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C69C6B" w14:textId="77777777" w:rsidR="00BD54EC" w:rsidRDefault="00BD54EC" w:rsidP="00BD54EC">
      <w:pPr>
        <w:jc w:val="center"/>
        <w:rPr>
          <w:rFonts w:ascii="Arial" w:hAnsi="Arial" w:cs="Arial"/>
          <w:b/>
          <w:sz w:val="36"/>
          <w:szCs w:val="36"/>
        </w:rPr>
      </w:pPr>
      <w:r w:rsidRPr="00D466C8">
        <w:rPr>
          <w:rFonts w:ascii="Arial" w:hAnsi="Arial" w:cs="Arial"/>
          <w:b/>
          <w:sz w:val="36"/>
          <w:szCs w:val="36"/>
        </w:rPr>
        <w:t xml:space="preserve">UNIVERSIDAD DEL CLAUSTRO DE SOR </w:t>
      </w:r>
      <w:commentRangeStart w:id="0"/>
      <w:r w:rsidRPr="00D466C8">
        <w:rPr>
          <w:rFonts w:ascii="Arial" w:hAnsi="Arial" w:cs="Arial"/>
          <w:b/>
          <w:sz w:val="36"/>
          <w:szCs w:val="36"/>
        </w:rPr>
        <w:t>JUANA</w:t>
      </w:r>
      <w:commentRangeEnd w:id="0"/>
      <w:r w:rsidR="004563E9">
        <w:rPr>
          <w:rStyle w:val="Refdecomentario"/>
        </w:rPr>
        <w:commentReference w:id="0"/>
      </w:r>
    </w:p>
    <w:p w14:paraId="32C13072" w14:textId="77777777" w:rsidR="00D466C8" w:rsidRPr="00D466C8" w:rsidRDefault="00D466C8" w:rsidP="00BD54EC">
      <w:pPr>
        <w:jc w:val="center"/>
        <w:rPr>
          <w:rFonts w:ascii="Arial" w:hAnsi="Arial" w:cs="Arial"/>
          <w:b/>
          <w:sz w:val="36"/>
          <w:szCs w:val="36"/>
        </w:rPr>
      </w:pPr>
    </w:p>
    <w:p w14:paraId="2F2FAC2A" w14:textId="77777777" w:rsidR="00BD54EC" w:rsidRDefault="00BD54EC" w:rsidP="00BD54EC">
      <w:pPr>
        <w:jc w:val="center"/>
        <w:rPr>
          <w:rFonts w:ascii="Arial" w:hAnsi="Arial" w:cs="Arial"/>
          <w:b/>
          <w:sz w:val="48"/>
          <w:szCs w:val="48"/>
        </w:rPr>
      </w:pPr>
      <w:r>
        <w:rPr>
          <w:b/>
          <w:noProof/>
          <w:lang w:val="es-ES"/>
        </w:rPr>
        <w:drawing>
          <wp:inline distT="0" distB="0" distL="0" distR="0" wp14:anchorId="2B9ED339" wp14:editId="49EEBABE">
            <wp:extent cx="1448435" cy="1294765"/>
            <wp:effectExtent l="0" t="0" r="0" b="635"/>
            <wp:docPr id="6" name="Imagen 6" descr="logo_ucs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_ucsj"/>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8435" cy="1294765"/>
                    </a:xfrm>
                    <a:prstGeom prst="rect">
                      <a:avLst/>
                    </a:prstGeom>
                    <a:noFill/>
                    <a:ln>
                      <a:noFill/>
                    </a:ln>
                  </pic:spPr>
                </pic:pic>
              </a:graphicData>
            </a:graphic>
          </wp:inline>
        </w:drawing>
      </w:r>
    </w:p>
    <w:p w14:paraId="341B725F" w14:textId="77777777" w:rsidR="00872FB3" w:rsidRDefault="00872FB3" w:rsidP="00BD54EC">
      <w:pPr>
        <w:jc w:val="center"/>
        <w:rPr>
          <w:rFonts w:ascii="Arial" w:hAnsi="Arial" w:cs="Arial"/>
          <w:b/>
          <w:sz w:val="48"/>
          <w:szCs w:val="48"/>
        </w:rPr>
      </w:pPr>
    </w:p>
    <w:p w14:paraId="5A5C1D3B" w14:textId="16C774FC" w:rsidR="00F30C8E" w:rsidRDefault="00B768E9" w:rsidP="00BD54EC">
      <w:pPr>
        <w:jc w:val="center"/>
        <w:rPr>
          <w:rFonts w:ascii="Arial" w:hAnsi="Arial" w:cs="Arial"/>
          <w:b/>
          <w:sz w:val="48"/>
          <w:szCs w:val="48"/>
        </w:rPr>
      </w:pPr>
      <w:r>
        <w:rPr>
          <w:rFonts w:ascii="Arial" w:hAnsi="Arial" w:cs="Arial"/>
          <w:b/>
          <w:sz w:val="48"/>
          <w:szCs w:val="48"/>
        </w:rPr>
        <w:t>COLEGIO DE COMUNICACIÓ</w:t>
      </w:r>
      <w:r w:rsidR="00465DBD">
        <w:rPr>
          <w:rFonts w:ascii="Arial" w:hAnsi="Arial" w:cs="Arial"/>
          <w:b/>
          <w:sz w:val="48"/>
          <w:szCs w:val="48"/>
        </w:rPr>
        <w:t>N</w:t>
      </w:r>
    </w:p>
    <w:p w14:paraId="1ADA3CF9" w14:textId="77777777" w:rsidR="00F30C8E" w:rsidRDefault="00F30C8E" w:rsidP="00BD54EC">
      <w:pPr>
        <w:jc w:val="center"/>
        <w:rPr>
          <w:rFonts w:ascii="Arial" w:hAnsi="Arial" w:cs="Arial"/>
          <w:b/>
          <w:sz w:val="48"/>
          <w:szCs w:val="48"/>
        </w:rPr>
      </w:pPr>
    </w:p>
    <w:p w14:paraId="0C24B872" w14:textId="77777777" w:rsidR="00F30C8E" w:rsidRDefault="00F30C8E" w:rsidP="00BD54EC">
      <w:pPr>
        <w:jc w:val="center"/>
        <w:rPr>
          <w:rFonts w:ascii="Arial" w:hAnsi="Arial" w:cs="Arial"/>
          <w:b/>
          <w:sz w:val="48"/>
          <w:szCs w:val="48"/>
        </w:rPr>
      </w:pPr>
    </w:p>
    <w:p w14:paraId="77C49EA4" w14:textId="77777777" w:rsidR="00F30C8E" w:rsidRDefault="00F30C8E" w:rsidP="00BD54EC">
      <w:pPr>
        <w:jc w:val="center"/>
        <w:rPr>
          <w:rFonts w:ascii="Arial" w:hAnsi="Arial" w:cs="Arial"/>
          <w:b/>
          <w:sz w:val="48"/>
          <w:szCs w:val="48"/>
        </w:rPr>
      </w:pPr>
    </w:p>
    <w:p w14:paraId="56750139" w14:textId="77777777" w:rsidR="00BD54EC" w:rsidRDefault="00BD54EC" w:rsidP="00BD54EC">
      <w:pPr>
        <w:jc w:val="center"/>
        <w:rPr>
          <w:rFonts w:ascii="Arial" w:hAnsi="Arial" w:cs="Arial"/>
          <w:b/>
          <w:sz w:val="48"/>
          <w:szCs w:val="48"/>
        </w:rPr>
      </w:pPr>
    </w:p>
    <w:p w14:paraId="1D481CC4" w14:textId="72845920" w:rsidR="00F30C8E" w:rsidRPr="00F30C8E" w:rsidRDefault="00BD54EC" w:rsidP="00F30C8E">
      <w:pPr>
        <w:jc w:val="center"/>
        <w:rPr>
          <w:rFonts w:ascii="Arial" w:hAnsi="Arial" w:cs="Arial"/>
          <w:b/>
          <w:sz w:val="36"/>
          <w:szCs w:val="36"/>
        </w:rPr>
      </w:pPr>
      <w:r w:rsidRPr="00F30C8E">
        <w:rPr>
          <w:rFonts w:ascii="Arial" w:hAnsi="Arial" w:cs="Arial"/>
          <w:b/>
          <w:sz w:val="36"/>
          <w:szCs w:val="36"/>
        </w:rPr>
        <w:t>EL PROCESO TECNOLÓGICO Y SU CRECIMIENTO EXPONENSIAL</w:t>
      </w:r>
    </w:p>
    <w:p w14:paraId="33B119F9" w14:textId="7AC579E0" w:rsidR="00F30C8E" w:rsidRPr="00F30C8E" w:rsidRDefault="00BD54EC" w:rsidP="00F30C8E">
      <w:pPr>
        <w:jc w:val="center"/>
        <w:rPr>
          <w:b/>
          <w:sz w:val="22"/>
          <w:szCs w:val="22"/>
        </w:rPr>
      </w:pPr>
      <w:r w:rsidRPr="00F30C8E">
        <w:rPr>
          <w:b/>
          <w:sz w:val="22"/>
          <w:szCs w:val="22"/>
        </w:rPr>
        <w:t>MENTE, ARTE, COMUNICACIÓN Y ÉTICA; REVISIÓ</w:t>
      </w:r>
      <w:r w:rsidR="00F30C8E">
        <w:rPr>
          <w:b/>
          <w:sz w:val="22"/>
          <w:szCs w:val="22"/>
        </w:rPr>
        <w:t>N DE LAS PRÁCTICAS DEL SIGLO XX</w:t>
      </w:r>
    </w:p>
    <w:p w14:paraId="20645645" w14:textId="77777777" w:rsidR="00F30C8E" w:rsidRDefault="00F30C8E" w:rsidP="00F30C8E">
      <w:pPr>
        <w:rPr>
          <w:rFonts w:ascii="Arial" w:hAnsi="Arial" w:cs="Arial"/>
          <w:b/>
          <w:sz w:val="48"/>
          <w:szCs w:val="48"/>
        </w:rPr>
      </w:pPr>
    </w:p>
    <w:p w14:paraId="444E5521" w14:textId="77777777" w:rsidR="00F30C8E" w:rsidRDefault="00F30C8E" w:rsidP="00BD54EC">
      <w:pPr>
        <w:jc w:val="center"/>
        <w:rPr>
          <w:rFonts w:ascii="Arial" w:hAnsi="Arial" w:cs="Arial"/>
          <w:b/>
          <w:sz w:val="48"/>
          <w:szCs w:val="48"/>
        </w:rPr>
      </w:pPr>
    </w:p>
    <w:p w14:paraId="386C4AB9" w14:textId="77777777" w:rsidR="00D466C8" w:rsidRPr="00F30C8E" w:rsidRDefault="00BD54EC" w:rsidP="00BD54EC">
      <w:pPr>
        <w:jc w:val="center"/>
        <w:rPr>
          <w:rFonts w:ascii="Arial" w:hAnsi="Arial" w:cs="Arial"/>
          <w:b/>
          <w:sz w:val="28"/>
          <w:szCs w:val="28"/>
        </w:rPr>
      </w:pPr>
      <w:r w:rsidRPr="00F30C8E">
        <w:rPr>
          <w:rFonts w:ascii="Arial" w:hAnsi="Arial" w:cs="Arial"/>
          <w:b/>
          <w:sz w:val="28"/>
          <w:szCs w:val="28"/>
        </w:rPr>
        <w:t>Gerardo Téllez Galindo</w:t>
      </w:r>
    </w:p>
    <w:p w14:paraId="6D0FD5FD" w14:textId="45DEFCEB" w:rsidR="004C613D" w:rsidRPr="00D466C8" w:rsidRDefault="004C613D" w:rsidP="00BD54EC">
      <w:pPr>
        <w:jc w:val="center"/>
        <w:rPr>
          <w:rFonts w:ascii="Arial" w:hAnsi="Arial" w:cs="Arial"/>
          <w:b/>
          <w:sz w:val="32"/>
          <w:szCs w:val="32"/>
        </w:rPr>
      </w:pPr>
      <w:r w:rsidRPr="00D466C8">
        <w:rPr>
          <w:rFonts w:ascii="Arial" w:hAnsi="Arial" w:cs="Arial"/>
          <w:b/>
          <w:sz w:val="32"/>
          <w:szCs w:val="32"/>
        </w:rPr>
        <w:br w:type="page"/>
      </w:r>
    </w:p>
    <w:p w14:paraId="06B917CB" w14:textId="2AF3FBCE" w:rsidR="005D423C" w:rsidRDefault="0078776F" w:rsidP="004C613D">
      <w:pPr>
        <w:ind w:left="3119"/>
        <w:jc w:val="both"/>
        <w:rPr>
          <w:rFonts w:ascii="Arial" w:hAnsi="Arial" w:cs="Arial"/>
          <w:i/>
        </w:rPr>
      </w:pPr>
      <w:r w:rsidRPr="0078776F">
        <w:rPr>
          <w:rFonts w:ascii="Arial" w:hAnsi="Arial" w:cs="Arial"/>
          <w:i/>
        </w:rPr>
        <w:lastRenderedPageBreak/>
        <w:t>Soy una novelista, y estoy interesada en el ser porque el individuo y la ficción tienen mucho en común. Ambos son historias, interpretaciones. Ustedes y yo podemos experimentar cosas sin una historia. Podríamos subir demasiado rápido por las escaleras y podríamos quedarnos sin aliento. Pero el sentido más amplio que tenemos de nuestras vidas, el que es ligeramente más abstracto, es indirecto. Nuestra historia de nuestra vida se basa en la experiencia directa, pero está adornada. Una novela se necesita construir escena tras escena y la historia de nuestra vida necesita un arco también. Necesita meses y años. Los momentos particulares de nuestras vidas son sus capítulos. Pero la historia no es sobre estos capítulos. Es el libro entero. No sólo se trata de la angustia y la felicidad,</w:t>
      </w:r>
      <w:r w:rsidR="00D8284D">
        <w:rPr>
          <w:rFonts w:ascii="Arial" w:hAnsi="Arial" w:cs="Arial"/>
          <w:i/>
        </w:rPr>
        <w:t xml:space="preserve"> </w:t>
      </w:r>
      <w:r w:rsidRPr="0078776F">
        <w:rPr>
          <w:rFonts w:ascii="Arial" w:hAnsi="Arial" w:cs="Arial"/>
          <w:i/>
        </w:rPr>
        <w:t>las victorias y las decepciones, sino porque debido a ellos, y a veces, lo más importante, a pesar de ellos, que encontramos nuestro lugar en el mundo y lo cambiamos y nos cambiamos.</w:t>
      </w:r>
      <w:r w:rsidR="00492F19">
        <w:rPr>
          <w:rStyle w:val="Refdenotaalpie"/>
          <w:rFonts w:ascii="Arial" w:hAnsi="Arial" w:cs="Arial"/>
          <w:i/>
        </w:rPr>
        <w:footnoteReference w:id="1"/>
      </w:r>
    </w:p>
    <w:p w14:paraId="270E34A6" w14:textId="77777777" w:rsidR="005B4B9C" w:rsidRDefault="005B4B9C" w:rsidP="005B4B9C">
      <w:pPr>
        <w:ind w:left="3119"/>
        <w:jc w:val="both"/>
        <w:rPr>
          <w:rFonts w:ascii="Arial" w:hAnsi="Arial" w:cs="Arial"/>
          <w:i/>
        </w:rPr>
      </w:pPr>
    </w:p>
    <w:p w14:paraId="77D35C4C" w14:textId="6D115EEE" w:rsidR="0045406C" w:rsidRPr="0045406C" w:rsidRDefault="0045406C" w:rsidP="0045406C">
      <w:pPr>
        <w:ind w:left="105"/>
        <w:jc w:val="right"/>
        <w:outlineLvl w:val="0"/>
        <w:rPr>
          <w:rFonts w:ascii="Arial" w:eastAsia="Times New Roman" w:hAnsi="Arial" w:cs="Arial"/>
          <w:i/>
          <w:color w:val="000000"/>
          <w:kern w:val="36"/>
          <w:lang w:val="es-ES"/>
        </w:rPr>
      </w:pPr>
      <w:proofErr w:type="spellStart"/>
      <w:r>
        <w:rPr>
          <w:rFonts w:ascii="Arial" w:eastAsia="Times New Roman" w:hAnsi="Arial" w:cs="Arial"/>
          <w:i/>
          <w:color w:val="000000"/>
          <w:kern w:val="36"/>
          <w:lang w:val="es-ES"/>
        </w:rPr>
        <w:t>Abha</w:t>
      </w:r>
      <w:proofErr w:type="spellEnd"/>
      <w:r>
        <w:rPr>
          <w:rFonts w:ascii="Arial" w:eastAsia="Times New Roman" w:hAnsi="Arial" w:cs="Arial"/>
          <w:i/>
          <w:color w:val="000000"/>
          <w:kern w:val="36"/>
          <w:lang w:val="es-ES"/>
        </w:rPr>
        <w:t xml:space="preserve"> </w:t>
      </w:r>
      <w:proofErr w:type="spellStart"/>
      <w:r>
        <w:rPr>
          <w:rFonts w:ascii="Arial" w:eastAsia="Times New Roman" w:hAnsi="Arial" w:cs="Arial"/>
          <w:i/>
          <w:color w:val="000000"/>
          <w:kern w:val="36"/>
          <w:lang w:val="es-ES"/>
        </w:rPr>
        <w:t>Dawesar</w:t>
      </w:r>
      <w:proofErr w:type="spellEnd"/>
      <w:r>
        <w:rPr>
          <w:rFonts w:ascii="Arial" w:eastAsia="Times New Roman" w:hAnsi="Arial" w:cs="Arial"/>
          <w:i/>
          <w:color w:val="000000"/>
          <w:kern w:val="36"/>
          <w:lang w:val="es-ES"/>
        </w:rPr>
        <w:t>,</w:t>
      </w:r>
      <w:r w:rsidRPr="0045406C">
        <w:rPr>
          <w:rFonts w:ascii="Arial" w:eastAsia="Times New Roman" w:hAnsi="Arial" w:cs="Arial"/>
          <w:i/>
          <w:color w:val="000000"/>
          <w:kern w:val="36"/>
          <w:lang w:val="es-ES"/>
        </w:rPr>
        <w:t xml:space="preserve"> Vida en el "Ahora Digital"</w:t>
      </w:r>
      <w:r>
        <w:rPr>
          <w:rFonts w:ascii="Arial" w:eastAsia="Times New Roman" w:hAnsi="Arial" w:cs="Arial"/>
          <w:i/>
          <w:color w:val="000000"/>
          <w:kern w:val="36"/>
          <w:lang w:val="es-ES"/>
        </w:rPr>
        <w:t>, 2013</w:t>
      </w:r>
    </w:p>
    <w:p w14:paraId="4F8D6BF8" w14:textId="77777777" w:rsidR="0045406C" w:rsidRPr="0078776F" w:rsidRDefault="0045406C" w:rsidP="0078776F">
      <w:pPr>
        <w:spacing w:line="360" w:lineRule="auto"/>
        <w:ind w:left="2410"/>
        <w:jc w:val="both"/>
        <w:rPr>
          <w:rFonts w:ascii="Arial" w:hAnsi="Arial" w:cs="Arial"/>
          <w:i/>
        </w:rPr>
      </w:pPr>
    </w:p>
    <w:p w14:paraId="78BA1A92" w14:textId="3DDC5565" w:rsidR="00D8284D" w:rsidRDefault="00D8284D" w:rsidP="006A2EBD">
      <w:pPr>
        <w:spacing w:line="360" w:lineRule="auto"/>
        <w:jc w:val="both"/>
        <w:rPr>
          <w:rFonts w:ascii="Arial" w:hAnsi="Arial" w:cs="Arial"/>
        </w:rPr>
      </w:pPr>
      <w:r>
        <w:rPr>
          <w:rFonts w:ascii="Arial" w:hAnsi="Arial" w:cs="Arial"/>
        </w:rPr>
        <w:t xml:space="preserve">Así como </w:t>
      </w:r>
      <w:proofErr w:type="spellStart"/>
      <w:r>
        <w:rPr>
          <w:rFonts w:ascii="Arial" w:hAnsi="Arial" w:cs="Arial"/>
        </w:rPr>
        <w:t>Abha</w:t>
      </w:r>
      <w:proofErr w:type="spellEnd"/>
      <w:r>
        <w:rPr>
          <w:rFonts w:ascii="Arial" w:hAnsi="Arial" w:cs="Arial"/>
        </w:rPr>
        <w:t xml:space="preserve"> </w:t>
      </w:r>
      <w:proofErr w:type="spellStart"/>
      <w:r>
        <w:rPr>
          <w:rFonts w:ascii="Arial" w:hAnsi="Arial" w:cs="Arial"/>
        </w:rPr>
        <w:t>Dawesar</w:t>
      </w:r>
      <w:proofErr w:type="spellEnd"/>
      <w:r>
        <w:rPr>
          <w:rFonts w:ascii="Arial" w:hAnsi="Arial" w:cs="Arial"/>
        </w:rPr>
        <w:t xml:space="preserve"> compara, a manera de metáfora, el sentido general de nuestra vida con un libro entero </w:t>
      </w:r>
      <w:r w:rsidR="00A53E88">
        <w:rPr>
          <w:rFonts w:ascii="Arial" w:hAnsi="Arial" w:cs="Arial"/>
        </w:rPr>
        <w:t>incluidos</w:t>
      </w:r>
      <w:r>
        <w:rPr>
          <w:rFonts w:ascii="Arial" w:hAnsi="Arial" w:cs="Arial"/>
        </w:rPr>
        <w:t xml:space="preserve"> todos sus capítulos, </w:t>
      </w:r>
      <w:proofErr w:type="spellStart"/>
      <w:r>
        <w:rPr>
          <w:rFonts w:ascii="Arial" w:hAnsi="Arial" w:cs="Arial"/>
        </w:rPr>
        <w:t>McLuhan</w:t>
      </w:r>
      <w:proofErr w:type="spellEnd"/>
      <w:r>
        <w:rPr>
          <w:rFonts w:ascii="Arial" w:hAnsi="Arial" w:cs="Arial"/>
        </w:rPr>
        <w:t xml:space="preserve"> describe en su libro </w:t>
      </w:r>
      <w:r w:rsidRPr="00D8284D">
        <w:rPr>
          <w:rFonts w:ascii="Arial" w:hAnsi="Arial" w:cs="Arial"/>
          <w:i/>
        </w:rPr>
        <w:t>Comprender los Medios de Comunicación</w:t>
      </w:r>
      <w:r w:rsidR="00A53E88">
        <w:rPr>
          <w:rFonts w:ascii="Arial" w:hAnsi="Arial" w:cs="Arial"/>
          <w:i/>
        </w:rPr>
        <w:t xml:space="preserve"> </w:t>
      </w:r>
      <w:r w:rsidR="00A53E88">
        <w:rPr>
          <w:rFonts w:ascii="Arial" w:hAnsi="Arial" w:cs="Arial"/>
        </w:rPr>
        <w:t xml:space="preserve">cómo el  </w:t>
      </w:r>
      <w:r w:rsidR="00492F19">
        <w:rPr>
          <w:rFonts w:ascii="Arial" w:hAnsi="Arial" w:cs="Arial"/>
        </w:rPr>
        <w:t>“[…] medio es el mensaje</w:t>
      </w:r>
      <w:r w:rsidR="00294095">
        <w:rPr>
          <w:rFonts w:ascii="Arial" w:hAnsi="Arial" w:cs="Arial"/>
        </w:rPr>
        <w:t>.”</w:t>
      </w:r>
      <w:r w:rsidR="00294095">
        <w:rPr>
          <w:rStyle w:val="Refdenotaalpie"/>
          <w:rFonts w:ascii="Arial" w:hAnsi="Arial" w:cs="Arial"/>
        </w:rPr>
        <w:footnoteReference w:id="2"/>
      </w:r>
      <w:r w:rsidR="004853EF">
        <w:rPr>
          <w:rFonts w:ascii="Arial" w:hAnsi="Arial" w:cs="Arial"/>
        </w:rPr>
        <w:t xml:space="preserve"> La relación se ve si comparamos los capítulos de nuestra vida con el &lt;&lt;contenido&gt;&gt; de los medios</w:t>
      </w:r>
      <w:r w:rsidR="006006C5">
        <w:rPr>
          <w:rFonts w:ascii="Arial" w:hAnsi="Arial" w:cs="Arial"/>
        </w:rPr>
        <w:t>, en realidad ellos no son el fin último sino el momento presente</w:t>
      </w:r>
      <w:r w:rsidR="00E50E0C">
        <w:rPr>
          <w:rFonts w:ascii="Arial" w:hAnsi="Arial" w:cs="Arial"/>
        </w:rPr>
        <w:t>,</w:t>
      </w:r>
      <w:r w:rsidR="00984548">
        <w:rPr>
          <w:rFonts w:ascii="Arial" w:hAnsi="Arial" w:cs="Arial"/>
        </w:rPr>
        <w:t xml:space="preserve"> que así como aparece también desaparece</w:t>
      </w:r>
      <w:r w:rsidR="00E50E0C">
        <w:rPr>
          <w:rFonts w:ascii="Arial" w:hAnsi="Arial" w:cs="Arial"/>
        </w:rPr>
        <w:t xml:space="preserve">. Pero la cuestión en la era digital es que esos capítulos se están reduciendo mientras que el libro de nuestra vida se hace más extenso. Es decir, los contenido son cada vez más diversos </w:t>
      </w:r>
      <w:r w:rsidR="00B76AA3">
        <w:rPr>
          <w:rFonts w:ascii="Arial" w:hAnsi="Arial" w:cs="Arial"/>
        </w:rPr>
        <w:t>y viajan a una velocidad impresionante causando que una experiencia individual que está del otro lado del globo terráqueo se vuelva inmediata, ahora la experiencia del mundo es simultánea</w:t>
      </w:r>
      <w:r w:rsidR="00E800F1">
        <w:rPr>
          <w:rFonts w:ascii="Arial" w:hAnsi="Arial" w:cs="Arial"/>
        </w:rPr>
        <w:t>. Como consecuencia de ello el proceso de asimilación tiene que ser más rápido pero al mismo tiempo preciso</w:t>
      </w:r>
      <w:r w:rsidR="002D2251">
        <w:rPr>
          <w:rFonts w:ascii="Arial" w:hAnsi="Arial" w:cs="Arial"/>
        </w:rPr>
        <w:t xml:space="preserve">; ya no hay tiempo para pensar los detalles sino solo un marco general que describa de mejor manera la situación. </w:t>
      </w:r>
      <w:r w:rsidR="00244B83">
        <w:rPr>
          <w:rFonts w:ascii="Arial" w:hAnsi="Arial" w:cs="Arial"/>
        </w:rPr>
        <w:t xml:space="preserve">Se excluyen los pensamiento que nos dejan de ser útiles porque ya no hay tiempo para detenerse a pensar en ellos. </w:t>
      </w:r>
      <w:r w:rsidR="004F3207">
        <w:rPr>
          <w:rFonts w:ascii="Arial" w:hAnsi="Arial" w:cs="Arial"/>
        </w:rPr>
        <w:t xml:space="preserve">El constante bombardeo de información no nos lo permite. </w:t>
      </w:r>
      <w:r w:rsidR="004B050D">
        <w:rPr>
          <w:rFonts w:ascii="Arial" w:hAnsi="Arial" w:cs="Arial"/>
        </w:rPr>
        <w:t>Y al mismo tiempo estas experiencias de vida tan fugaces y repentinas alargan nuestro libro de vida, porque ahora vivimos más cosas en menor ti</w:t>
      </w:r>
      <w:r w:rsidR="00E40BDC">
        <w:rPr>
          <w:rFonts w:ascii="Arial" w:hAnsi="Arial" w:cs="Arial"/>
        </w:rPr>
        <w:t xml:space="preserve">empo. </w:t>
      </w:r>
      <w:proofErr w:type="spellStart"/>
      <w:r w:rsidR="00E40BDC">
        <w:rPr>
          <w:rFonts w:ascii="Arial" w:hAnsi="Arial" w:cs="Arial"/>
        </w:rPr>
        <w:t>Abha</w:t>
      </w:r>
      <w:proofErr w:type="spellEnd"/>
      <w:r w:rsidR="00E40BDC">
        <w:rPr>
          <w:rFonts w:ascii="Arial" w:hAnsi="Arial" w:cs="Arial"/>
        </w:rPr>
        <w:t xml:space="preserve"> </w:t>
      </w:r>
      <w:proofErr w:type="spellStart"/>
      <w:r w:rsidR="00E40BDC">
        <w:rPr>
          <w:rFonts w:ascii="Arial" w:hAnsi="Arial" w:cs="Arial"/>
        </w:rPr>
        <w:t>Dawesar</w:t>
      </w:r>
      <w:proofErr w:type="spellEnd"/>
      <w:r w:rsidR="00E40BDC">
        <w:rPr>
          <w:rFonts w:ascii="Arial" w:hAnsi="Arial" w:cs="Arial"/>
        </w:rPr>
        <w:t xml:space="preserve"> lo describe de la siguiente manera:</w:t>
      </w:r>
    </w:p>
    <w:p w14:paraId="77BFB61B" w14:textId="77777777" w:rsidR="00EB4825" w:rsidRDefault="00EB4825" w:rsidP="006A2EBD">
      <w:pPr>
        <w:spacing w:line="360" w:lineRule="auto"/>
        <w:jc w:val="both"/>
        <w:rPr>
          <w:rFonts w:ascii="Arial" w:hAnsi="Arial" w:cs="Arial"/>
        </w:rPr>
      </w:pPr>
    </w:p>
    <w:p w14:paraId="10BA260B" w14:textId="50D88444" w:rsidR="00EB4825" w:rsidRDefault="00EB4825" w:rsidP="002603D5">
      <w:pPr>
        <w:ind w:left="567" w:right="474"/>
        <w:jc w:val="both"/>
        <w:rPr>
          <w:rFonts w:ascii="Arial" w:hAnsi="Arial" w:cs="Arial"/>
        </w:rPr>
      </w:pPr>
      <w:r w:rsidRPr="00EB4825">
        <w:rPr>
          <w:rFonts w:ascii="Arial" w:hAnsi="Arial" w:cs="Arial"/>
        </w:rPr>
        <w:t>Creo que la tecnología ha alterado ese flujo del tiempo. El tiempo total que tenemos para nuestra narrativa, nuestra esperanza de vida, ha ido en aumento, pero la medida más pequeña, el momento, se ha reducido. Se ha reducido porque nuestros instrumentos nos permiten, en parte, medir unidades más pequeñas de tiempo y esto a su vez nos ha dado una comprensión más granular del mundo material y este entendimiento granular ha generado toneladas de datos que nuestro cerebro no puede comprender y para lo cual necesitamos computadoras cada vez más complicadas. Todo esto para decir que la brecha entre lo que podemos percibir y lo que podemos medir sólo se va a ampliar. La ciencia puede hacer cosas en un picosegundo, pero ni ustedes ni yo nunca vamos a tener la experiencia interior</w:t>
      </w:r>
      <w:r>
        <w:rPr>
          <w:rFonts w:ascii="Arial" w:hAnsi="Arial" w:cs="Arial"/>
        </w:rPr>
        <w:t>.</w:t>
      </w:r>
      <w:r>
        <w:rPr>
          <w:rStyle w:val="Refdenotaalpie"/>
          <w:rFonts w:ascii="Arial" w:hAnsi="Arial" w:cs="Arial"/>
        </w:rPr>
        <w:footnoteReference w:id="3"/>
      </w:r>
    </w:p>
    <w:p w14:paraId="50522DC4" w14:textId="77777777" w:rsidR="00EB4825" w:rsidRDefault="00EB4825" w:rsidP="006A2EBD">
      <w:pPr>
        <w:spacing w:line="360" w:lineRule="auto"/>
        <w:jc w:val="both"/>
        <w:rPr>
          <w:rFonts w:ascii="Arial" w:hAnsi="Arial" w:cs="Arial"/>
        </w:rPr>
      </w:pPr>
    </w:p>
    <w:p w14:paraId="0D935B10" w14:textId="74BAF197" w:rsidR="00BE0A73" w:rsidRPr="00D03223" w:rsidRDefault="00BE0A73" w:rsidP="006A2EBD">
      <w:pPr>
        <w:spacing w:line="360" w:lineRule="auto"/>
        <w:jc w:val="both"/>
        <w:rPr>
          <w:rFonts w:ascii="Arial" w:hAnsi="Arial" w:cs="Arial"/>
          <w:b/>
        </w:rPr>
      </w:pPr>
      <w:r w:rsidRPr="00D03223">
        <w:rPr>
          <w:rFonts w:ascii="Arial" w:hAnsi="Arial" w:cs="Arial"/>
          <w:b/>
        </w:rPr>
        <w:t>INTRODUCCIÓN</w:t>
      </w:r>
    </w:p>
    <w:p w14:paraId="2A20A52B" w14:textId="77777777" w:rsidR="00D03223" w:rsidRPr="00A53E88" w:rsidRDefault="00D03223" w:rsidP="006A2EBD">
      <w:pPr>
        <w:spacing w:line="360" w:lineRule="auto"/>
        <w:jc w:val="both"/>
        <w:rPr>
          <w:rFonts w:ascii="Arial" w:hAnsi="Arial" w:cs="Arial"/>
        </w:rPr>
      </w:pPr>
    </w:p>
    <w:p w14:paraId="5094ADA0" w14:textId="3323321B" w:rsidR="00D61FDF" w:rsidRPr="00B908AC" w:rsidRDefault="0075030D" w:rsidP="006A2EBD">
      <w:pPr>
        <w:spacing w:line="360" w:lineRule="auto"/>
        <w:jc w:val="both"/>
        <w:rPr>
          <w:rFonts w:ascii="Arial" w:hAnsi="Arial" w:cs="Arial"/>
        </w:rPr>
      </w:pPr>
      <w:r w:rsidRPr="00B908AC">
        <w:rPr>
          <w:rFonts w:ascii="Arial" w:hAnsi="Arial" w:cs="Arial"/>
        </w:rPr>
        <w:t xml:space="preserve">Este </w:t>
      </w:r>
      <w:r w:rsidR="00A5577B">
        <w:rPr>
          <w:rFonts w:ascii="Arial" w:hAnsi="Arial" w:cs="Arial"/>
        </w:rPr>
        <w:t xml:space="preserve">fenómeno descrito tanto por </w:t>
      </w:r>
      <w:proofErr w:type="spellStart"/>
      <w:r w:rsidR="00A5577B">
        <w:rPr>
          <w:rFonts w:ascii="Arial" w:hAnsi="Arial" w:cs="Arial"/>
        </w:rPr>
        <w:t>Dawesar</w:t>
      </w:r>
      <w:proofErr w:type="spellEnd"/>
      <w:r w:rsidR="00A5577B">
        <w:rPr>
          <w:rFonts w:ascii="Arial" w:hAnsi="Arial" w:cs="Arial"/>
        </w:rPr>
        <w:t xml:space="preserve"> como por </w:t>
      </w:r>
      <w:proofErr w:type="spellStart"/>
      <w:r w:rsidR="00A5577B">
        <w:rPr>
          <w:rFonts w:ascii="Arial" w:hAnsi="Arial" w:cs="Arial"/>
        </w:rPr>
        <w:t>McLuhan</w:t>
      </w:r>
      <w:proofErr w:type="spellEnd"/>
      <w:r w:rsidR="003A46CE">
        <w:rPr>
          <w:rFonts w:ascii="Arial" w:hAnsi="Arial" w:cs="Arial"/>
        </w:rPr>
        <w:t xml:space="preserve"> referente al proceso tecnológico y sus consecuencias en la estructura social es uno</w:t>
      </w:r>
      <w:r w:rsidRPr="00B908AC">
        <w:rPr>
          <w:rFonts w:ascii="Arial" w:hAnsi="Arial" w:cs="Arial"/>
        </w:rPr>
        <w:t xml:space="preserve"> que hemos visto repetirse a lo largo de la historia de la humanidad, donde es a través de la comunicación que se genera un escalamiento social y entre más inmediata sea esta comunicación el escalamiento social es aún más excluyente, siendo que al mismo tiempo se nos presenta </w:t>
      </w:r>
      <w:r w:rsidRPr="00B908AC">
        <w:rPr>
          <w:rFonts w:ascii="Arial" w:hAnsi="Arial" w:cs="Arial"/>
          <w:i/>
        </w:rPr>
        <w:t xml:space="preserve">integral y </w:t>
      </w:r>
      <w:proofErr w:type="spellStart"/>
      <w:r w:rsidRPr="00B908AC">
        <w:rPr>
          <w:rFonts w:ascii="Arial" w:hAnsi="Arial" w:cs="Arial"/>
          <w:i/>
        </w:rPr>
        <w:t>anticentralista</w:t>
      </w:r>
      <w:proofErr w:type="spellEnd"/>
      <w:r w:rsidR="00001F87">
        <w:rPr>
          <w:rStyle w:val="Refdenotaalpie"/>
          <w:rFonts w:ascii="Arial" w:hAnsi="Arial" w:cs="Arial"/>
          <w:i/>
        </w:rPr>
        <w:footnoteReference w:id="4"/>
      </w:r>
      <w:r w:rsidRPr="00B908AC">
        <w:rPr>
          <w:rFonts w:ascii="Arial" w:hAnsi="Arial" w:cs="Arial"/>
        </w:rPr>
        <w:t xml:space="preserve"> como bien describe </w:t>
      </w:r>
      <w:proofErr w:type="spellStart"/>
      <w:r w:rsidRPr="00B908AC">
        <w:rPr>
          <w:rFonts w:ascii="Arial" w:hAnsi="Arial" w:cs="Arial"/>
        </w:rPr>
        <w:t>McLuhan</w:t>
      </w:r>
      <w:proofErr w:type="spellEnd"/>
      <w:r w:rsidRPr="00B908AC">
        <w:rPr>
          <w:rFonts w:ascii="Arial" w:hAnsi="Arial" w:cs="Arial"/>
        </w:rPr>
        <w:t xml:space="preserve">. Es un crecimiento exponencial que no tiene un desenlace sino un sentido de readaptación. </w:t>
      </w:r>
      <w:commentRangeStart w:id="2"/>
      <w:r w:rsidRPr="00B908AC">
        <w:rPr>
          <w:rFonts w:ascii="Arial" w:hAnsi="Arial" w:cs="Arial"/>
        </w:rPr>
        <w:t>Las</w:t>
      </w:r>
      <w:commentRangeEnd w:id="2"/>
      <w:r w:rsidR="00B46D8E">
        <w:rPr>
          <w:rStyle w:val="Refdecomentario"/>
        </w:rPr>
        <w:commentReference w:id="2"/>
      </w:r>
      <w:r w:rsidRPr="00B908AC">
        <w:rPr>
          <w:rFonts w:ascii="Arial" w:hAnsi="Arial" w:cs="Arial"/>
        </w:rPr>
        <w:t xml:space="preserve"> verdaderas consecuencias de este crecimiento exponencial no son las qu</w:t>
      </w:r>
      <w:r w:rsidR="00C74856" w:rsidRPr="00B908AC">
        <w:rPr>
          <w:rFonts w:ascii="Arial" w:hAnsi="Arial" w:cs="Arial"/>
        </w:rPr>
        <w:t>e comúnmente se llega a pensar. Al principio es capaz de generar movimientos sociales debido a la generación de fragmentación y rezago de algunos sectores sociales.</w:t>
      </w:r>
      <w:r w:rsidR="00775811" w:rsidRPr="00B908AC">
        <w:rPr>
          <w:rFonts w:ascii="Arial" w:hAnsi="Arial" w:cs="Arial"/>
        </w:rPr>
        <w:t xml:space="preserve"> En varios momentos de la historia vemos este claro ejemplo</w:t>
      </w:r>
      <w:r w:rsidR="00657995" w:rsidRPr="00B908AC">
        <w:rPr>
          <w:rFonts w:ascii="Arial" w:hAnsi="Arial" w:cs="Arial"/>
        </w:rPr>
        <w:t>;</w:t>
      </w:r>
      <w:r w:rsidR="00775811" w:rsidRPr="00B908AC">
        <w:rPr>
          <w:rFonts w:ascii="Arial" w:hAnsi="Arial" w:cs="Arial"/>
        </w:rPr>
        <w:t xml:space="preserve"> </w:t>
      </w:r>
      <w:r w:rsidR="008932B0" w:rsidRPr="00B908AC">
        <w:rPr>
          <w:rFonts w:ascii="Arial" w:hAnsi="Arial" w:cs="Arial"/>
        </w:rPr>
        <w:t xml:space="preserve">desde la historia clásica hasta la modernidad. El proceso comunicativo ha generado un escalamiento social que se traduce </w:t>
      </w:r>
      <w:r w:rsidR="00C66C9D" w:rsidRPr="00B908AC">
        <w:rPr>
          <w:rFonts w:ascii="Arial" w:hAnsi="Arial" w:cs="Arial"/>
        </w:rPr>
        <w:t xml:space="preserve">en este crecimiento exponencial y que genera cambios sociales importantes. </w:t>
      </w:r>
      <w:r w:rsidR="006961C4" w:rsidRPr="00B908AC">
        <w:rPr>
          <w:rFonts w:ascii="Arial" w:hAnsi="Arial" w:cs="Arial"/>
        </w:rPr>
        <w:t>¿</w:t>
      </w:r>
      <w:r w:rsidR="00C66C9D" w:rsidRPr="00B908AC">
        <w:rPr>
          <w:rFonts w:ascii="Arial" w:hAnsi="Arial" w:cs="Arial"/>
        </w:rPr>
        <w:t>Cómo estos cambios son recibidos por la sociedad</w:t>
      </w:r>
      <w:r w:rsidR="006961C4" w:rsidRPr="00B908AC">
        <w:rPr>
          <w:rFonts w:ascii="Arial" w:hAnsi="Arial" w:cs="Arial"/>
        </w:rPr>
        <w:t>?</w:t>
      </w:r>
      <w:r w:rsidR="00C66C9D" w:rsidRPr="00B908AC">
        <w:rPr>
          <w:rFonts w:ascii="Arial" w:hAnsi="Arial" w:cs="Arial"/>
        </w:rPr>
        <w:t xml:space="preserve"> varía dependiendo de qué sector</w:t>
      </w:r>
      <w:r w:rsidR="0071226B" w:rsidRPr="00B908AC">
        <w:rPr>
          <w:rFonts w:ascii="Arial" w:hAnsi="Arial" w:cs="Arial"/>
        </w:rPr>
        <w:t xml:space="preserve">es se ven afectados y qué otros </w:t>
      </w:r>
      <w:r w:rsidR="00C66C9D" w:rsidRPr="00B908AC">
        <w:rPr>
          <w:rFonts w:ascii="Arial" w:hAnsi="Arial" w:cs="Arial"/>
        </w:rPr>
        <w:t>beneficiados, pero es precisamente gracias a este diálogo entre dos contrarios que se</w:t>
      </w:r>
      <w:r w:rsidR="00C62B67" w:rsidRPr="00B908AC">
        <w:rPr>
          <w:rFonts w:ascii="Arial" w:hAnsi="Arial" w:cs="Arial"/>
        </w:rPr>
        <w:t xml:space="preserve"> genera un proceso comunicativo</w:t>
      </w:r>
      <w:r w:rsidR="00C66C9D" w:rsidRPr="00B908AC">
        <w:rPr>
          <w:rFonts w:ascii="Arial" w:hAnsi="Arial" w:cs="Arial"/>
        </w:rPr>
        <w:t xml:space="preserve"> </w:t>
      </w:r>
      <w:r w:rsidR="001421A1" w:rsidRPr="00B908AC">
        <w:rPr>
          <w:rFonts w:ascii="Arial" w:hAnsi="Arial" w:cs="Arial"/>
        </w:rPr>
        <w:t xml:space="preserve">y este proceso a su vez genera conocimiento del mundo, o como diría Heidegger del </w:t>
      </w:r>
      <w:r w:rsidR="001421A1" w:rsidRPr="00B908AC">
        <w:rPr>
          <w:rFonts w:ascii="Arial" w:hAnsi="Arial" w:cs="Arial"/>
          <w:i/>
        </w:rPr>
        <w:t>estar ahí</w:t>
      </w:r>
      <w:r w:rsidR="001A62BC">
        <w:rPr>
          <w:rStyle w:val="Refdenotaalpie"/>
          <w:rFonts w:ascii="Arial" w:hAnsi="Arial" w:cs="Arial"/>
          <w:i/>
        </w:rPr>
        <w:footnoteReference w:id="5"/>
      </w:r>
      <w:r w:rsidR="001421A1" w:rsidRPr="00B908AC">
        <w:rPr>
          <w:rFonts w:ascii="Arial" w:hAnsi="Arial" w:cs="Arial"/>
          <w:i/>
        </w:rPr>
        <w:t>.</w:t>
      </w:r>
      <w:r w:rsidR="006655FA" w:rsidRPr="00B908AC">
        <w:rPr>
          <w:rFonts w:ascii="Arial" w:hAnsi="Arial" w:cs="Arial"/>
        </w:rPr>
        <w:t xml:space="preserve"> </w:t>
      </w:r>
      <w:r w:rsidR="0071226B" w:rsidRPr="00B908AC">
        <w:rPr>
          <w:rFonts w:ascii="Arial" w:hAnsi="Arial" w:cs="Arial"/>
        </w:rPr>
        <w:t>Sin embargo</w:t>
      </w:r>
      <w:r w:rsidR="00B46D8E" w:rsidRPr="00B46D8E">
        <w:rPr>
          <w:rFonts w:ascii="Arial" w:hAnsi="Arial" w:cs="Arial"/>
          <w:highlight w:val="yellow"/>
        </w:rPr>
        <w:t>,</w:t>
      </w:r>
      <w:r w:rsidR="0071226B" w:rsidRPr="00B908AC">
        <w:rPr>
          <w:rFonts w:ascii="Arial" w:hAnsi="Arial" w:cs="Arial"/>
        </w:rPr>
        <w:t xml:space="preserve"> aquí lo rescatable por el conocimiento no es la posición tomada por cada parte</w:t>
      </w:r>
      <w:r w:rsidR="00E71393" w:rsidRPr="00B908AC">
        <w:rPr>
          <w:rFonts w:ascii="Arial" w:hAnsi="Arial" w:cs="Arial"/>
        </w:rPr>
        <w:t>,</w:t>
      </w:r>
      <w:r w:rsidR="0071226B" w:rsidRPr="00B908AC">
        <w:rPr>
          <w:rFonts w:ascii="Arial" w:hAnsi="Arial" w:cs="Arial"/>
        </w:rPr>
        <w:t xml:space="preserve"> sino lo que ese cambio genera en su </w:t>
      </w:r>
      <w:r w:rsidR="0071226B" w:rsidRPr="00B908AC">
        <w:rPr>
          <w:rFonts w:ascii="Arial" w:hAnsi="Arial" w:cs="Arial"/>
          <w:i/>
        </w:rPr>
        <w:t>estar ahí</w:t>
      </w:r>
      <w:r w:rsidR="00A22AE8" w:rsidRPr="00B908AC">
        <w:rPr>
          <w:rFonts w:ascii="Arial" w:hAnsi="Arial" w:cs="Arial"/>
          <w:i/>
        </w:rPr>
        <w:t xml:space="preserve">, </w:t>
      </w:r>
      <w:r w:rsidR="00A22AE8" w:rsidRPr="00B908AC">
        <w:rPr>
          <w:rFonts w:ascii="Arial" w:hAnsi="Arial" w:cs="Arial"/>
        </w:rPr>
        <w:t>es decir, el diálogo entablado entre dos partes como consecuencia de una situación específica puede tratar sobre los efectos negativos o positivos que posiblemente impacten al conjunto social</w:t>
      </w:r>
      <w:r w:rsidR="008C6A1E" w:rsidRPr="00B908AC">
        <w:rPr>
          <w:rFonts w:ascii="Arial" w:hAnsi="Arial" w:cs="Arial"/>
        </w:rPr>
        <w:t>, sin embargo no por entablar este diálogo dichos efectos podrán ser evitados. El proceso tecnológico es uno que ya no puede parar, se ha puesto sobre la mesa e inmediatamente que nos sorprende con una novedad no nos da tiempo de parpadear antes de sentir su efecto sobre nuestra realidad. Es entonces que comienza un proceso de readaptación</w:t>
      </w:r>
      <w:r w:rsidR="00F93E15" w:rsidRPr="00B908AC">
        <w:rPr>
          <w:rFonts w:ascii="Arial" w:hAnsi="Arial" w:cs="Arial"/>
        </w:rPr>
        <w:t xml:space="preserve"> unas veces</w:t>
      </w:r>
      <w:r w:rsidR="00D05CE8" w:rsidRPr="00B908AC">
        <w:rPr>
          <w:rFonts w:ascii="Arial" w:hAnsi="Arial" w:cs="Arial"/>
        </w:rPr>
        <w:t xml:space="preserve"> inconsciente y otras con</w:t>
      </w:r>
      <w:r w:rsidR="004D2148" w:rsidRPr="00B908AC">
        <w:rPr>
          <w:rFonts w:ascii="Arial" w:hAnsi="Arial" w:cs="Arial"/>
        </w:rPr>
        <w:t>s</w:t>
      </w:r>
      <w:r w:rsidR="00D05CE8" w:rsidRPr="00B908AC">
        <w:rPr>
          <w:rFonts w:ascii="Arial" w:hAnsi="Arial" w:cs="Arial"/>
        </w:rPr>
        <w:t>cient</w:t>
      </w:r>
      <w:r w:rsidR="001261E9" w:rsidRPr="00B908AC">
        <w:rPr>
          <w:rFonts w:ascii="Arial" w:hAnsi="Arial" w:cs="Arial"/>
        </w:rPr>
        <w:t>e</w:t>
      </w:r>
      <w:r w:rsidR="008C6A1E" w:rsidRPr="00B908AC">
        <w:rPr>
          <w:rFonts w:ascii="Arial" w:hAnsi="Arial" w:cs="Arial"/>
        </w:rPr>
        <w:t xml:space="preserve">, y conforme este proceso crece exponencialmente se hace más excluyente </w:t>
      </w:r>
      <w:r w:rsidR="00592306" w:rsidRPr="00B908AC">
        <w:rPr>
          <w:rFonts w:ascii="Arial" w:hAnsi="Arial" w:cs="Arial"/>
        </w:rPr>
        <w:t>y fragmentario.</w:t>
      </w:r>
      <w:r w:rsidR="00300914" w:rsidRPr="00B908AC">
        <w:rPr>
          <w:rFonts w:ascii="Arial" w:hAnsi="Arial" w:cs="Arial"/>
        </w:rPr>
        <w:t xml:space="preserve"> </w:t>
      </w:r>
      <w:proofErr w:type="spellStart"/>
      <w:r w:rsidR="00D3012F" w:rsidRPr="00B908AC">
        <w:rPr>
          <w:rFonts w:ascii="Arial" w:hAnsi="Arial" w:cs="Arial"/>
        </w:rPr>
        <w:t>McLuhan</w:t>
      </w:r>
      <w:proofErr w:type="spellEnd"/>
      <w:r w:rsidR="00D3012F" w:rsidRPr="00B908AC">
        <w:rPr>
          <w:rFonts w:ascii="Arial" w:hAnsi="Arial" w:cs="Arial"/>
        </w:rPr>
        <w:t xml:space="preserve"> lo describ</w:t>
      </w:r>
      <w:r w:rsidR="00D61FDF" w:rsidRPr="00B908AC">
        <w:rPr>
          <w:rFonts w:ascii="Arial" w:hAnsi="Arial" w:cs="Arial"/>
        </w:rPr>
        <w:t>e de mejor manera con esta cita:</w:t>
      </w:r>
    </w:p>
    <w:p w14:paraId="66899DBB" w14:textId="1D2FA0CD" w:rsidR="00F91FDE" w:rsidRPr="00F91FDE" w:rsidRDefault="00D61FDF" w:rsidP="001A62BC">
      <w:pPr>
        <w:widowControl w:val="0"/>
        <w:tabs>
          <w:tab w:val="left" w:pos="8505"/>
        </w:tabs>
        <w:autoSpaceDE w:val="0"/>
        <w:autoSpaceDN w:val="0"/>
        <w:adjustRightInd w:val="0"/>
        <w:spacing w:after="240" w:line="276" w:lineRule="auto"/>
        <w:ind w:left="567" w:right="474" w:firstLine="284"/>
        <w:jc w:val="both"/>
        <w:rPr>
          <w:rFonts w:ascii="Arial" w:hAnsi="Arial" w:cs="Arial"/>
          <w:lang w:val="es-ES"/>
        </w:rPr>
      </w:pPr>
      <w:r w:rsidRPr="00B908AC">
        <w:rPr>
          <w:rFonts w:ascii="Arial" w:hAnsi="Arial" w:cs="Arial"/>
          <w:lang w:val="es-ES"/>
        </w:rPr>
        <w:t>Los efectos de la tecnología no se producen al nivel de las opiniones o de los conceptos, sino que modifican los índices sensoriales, o pautas de percepción, regularmente y sin encontrar resistencia. El artista serio es el único que puede toparse impunemente con la tecnología, sólo porque es un experto consciente de los cambios en la percepción sensorial.</w:t>
      </w:r>
      <w:r w:rsidR="001A62BC">
        <w:rPr>
          <w:rStyle w:val="Refdenotaalpie"/>
          <w:rFonts w:ascii="Arial" w:hAnsi="Arial" w:cs="Arial"/>
          <w:lang w:val="es-ES"/>
        </w:rPr>
        <w:footnoteReference w:id="6"/>
      </w:r>
    </w:p>
    <w:p w14:paraId="5DA4612B" w14:textId="50DFCDA6" w:rsidR="0075030D" w:rsidRPr="00B908AC" w:rsidRDefault="00A73229" w:rsidP="006A2EBD">
      <w:pPr>
        <w:spacing w:line="360" w:lineRule="auto"/>
        <w:jc w:val="both"/>
        <w:rPr>
          <w:rFonts w:ascii="Arial" w:hAnsi="Arial" w:cs="Arial"/>
        </w:rPr>
      </w:pPr>
      <w:r w:rsidRPr="00B908AC">
        <w:rPr>
          <w:rFonts w:ascii="Arial" w:hAnsi="Arial" w:cs="Arial"/>
        </w:rPr>
        <w:t>Ahora bien, l</w:t>
      </w:r>
      <w:r w:rsidR="00C62B67" w:rsidRPr="00B908AC">
        <w:rPr>
          <w:rFonts w:ascii="Arial" w:hAnsi="Arial" w:cs="Arial"/>
        </w:rPr>
        <w:t>as alternativas prácticas que este proceso tecnológico pone a disposición</w:t>
      </w:r>
      <w:r w:rsidR="0075030D" w:rsidRPr="00B908AC">
        <w:rPr>
          <w:rFonts w:ascii="Arial" w:hAnsi="Arial" w:cs="Arial"/>
        </w:rPr>
        <w:t xml:space="preserve"> no es el verdadero contenido del mensaje, es decir, el resultado final no es el contenido sustancial del mensaje en sí, sino más bien sería su reforzamiento o lo que en comunicación llamamos la respuesta. Pero en este caso la respuesta no trasciende</w:t>
      </w:r>
      <w:r w:rsidR="00F22BEA" w:rsidRPr="00B908AC">
        <w:rPr>
          <w:rFonts w:ascii="Arial" w:hAnsi="Arial" w:cs="Arial"/>
        </w:rPr>
        <w:t xml:space="preserve"> porque forma parte de un presente y cuando ese presente se agote se agotan las respuestas que él mismo pueda generar</w:t>
      </w:r>
      <w:r w:rsidR="0075030D" w:rsidRPr="00B908AC">
        <w:rPr>
          <w:rFonts w:ascii="Arial" w:hAnsi="Arial" w:cs="Arial"/>
        </w:rPr>
        <w:t>. El verdadero contenido del mensaje es el método por el cual el conocimiento fue comunicado, este método o medio es lo que verdaderamente trasciende ya que en su forma más general es capaz de generar diversas respuestas y seguir alimentando su voluntad con las mismas.</w:t>
      </w:r>
    </w:p>
    <w:p w14:paraId="3F9260FE" w14:textId="77777777" w:rsidR="00C62B67" w:rsidRPr="00B908AC" w:rsidRDefault="00C62B67" w:rsidP="006A2EBD">
      <w:pPr>
        <w:spacing w:line="360" w:lineRule="auto"/>
        <w:jc w:val="both"/>
        <w:rPr>
          <w:rFonts w:ascii="Arial" w:hAnsi="Arial" w:cs="Arial"/>
        </w:rPr>
      </w:pPr>
    </w:p>
    <w:p w14:paraId="5EEEE83B" w14:textId="2AC66D0D" w:rsidR="00223D35" w:rsidRPr="00B908AC" w:rsidRDefault="0055366D" w:rsidP="006A2EBD">
      <w:pPr>
        <w:spacing w:line="360" w:lineRule="auto"/>
        <w:jc w:val="both"/>
        <w:rPr>
          <w:rFonts w:ascii="Arial" w:hAnsi="Arial" w:cs="Arial"/>
        </w:rPr>
      </w:pPr>
      <w:r w:rsidRPr="00B908AC">
        <w:rPr>
          <w:rFonts w:ascii="Arial" w:hAnsi="Arial" w:cs="Arial"/>
        </w:rPr>
        <w:t xml:space="preserve">Como ya lo mencionamos es precisamente este método el que ha estado en un proceso de escalamiento constante, sin embargo también el flujo de información ha crecido exponencialmente. </w:t>
      </w:r>
      <w:r w:rsidR="00074A88" w:rsidRPr="00B908AC">
        <w:rPr>
          <w:rFonts w:ascii="Arial" w:hAnsi="Arial" w:cs="Arial"/>
        </w:rPr>
        <w:t>Este flujo</w:t>
      </w:r>
      <w:r w:rsidRPr="00B908AC">
        <w:rPr>
          <w:rFonts w:ascii="Arial" w:hAnsi="Arial" w:cs="Arial"/>
        </w:rPr>
        <w:t xml:space="preserve"> no es el mismo que hace 8 o 10 años y es aquí donde </w:t>
      </w:r>
      <w:proofErr w:type="spellStart"/>
      <w:r w:rsidRPr="00B908AC">
        <w:rPr>
          <w:rFonts w:ascii="Arial" w:hAnsi="Arial" w:cs="Arial"/>
        </w:rPr>
        <w:t>McLuhan</w:t>
      </w:r>
      <w:proofErr w:type="spellEnd"/>
      <w:r w:rsidRPr="00B908AC">
        <w:rPr>
          <w:rFonts w:ascii="Arial" w:hAnsi="Arial" w:cs="Arial"/>
        </w:rPr>
        <w:t xml:space="preserve"> introduce el término de la simultaneidad</w:t>
      </w:r>
      <w:r w:rsidR="00F42E0E">
        <w:rPr>
          <w:rFonts w:ascii="Arial" w:hAnsi="Arial" w:cs="Arial"/>
        </w:rPr>
        <w:t>.</w:t>
      </w:r>
      <w:r w:rsidR="00F42E0E">
        <w:rPr>
          <w:rStyle w:val="Refdenotaalpie"/>
          <w:rFonts w:ascii="Arial" w:hAnsi="Arial" w:cs="Arial"/>
        </w:rPr>
        <w:footnoteReference w:id="7"/>
      </w:r>
      <w:r w:rsidRPr="00B908AC">
        <w:rPr>
          <w:rFonts w:ascii="Arial" w:hAnsi="Arial" w:cs="Arial"/>
        </w:rPr>
        <w:t xml:space="preserve"> La gran diferencia consiste en la velocidad con la que consumimos la información; este proceso comunicativo en el que estamos sumergidos constantemente </w:t>
      </w:r>
      <w:r w:rsidR="004F0D66" w:rsidRPr="00B908AC">
        <w:rPr>
          <w:rFonts w:ascii="Arial" w:hAnsi="Arial" w:cs="Arial"/>
        </w:rPr>
        <w:t>tuvo que tener un principio,</w:t>
      </w:r>
      <w:r w:rsidRPr="00B908AC">
        <w:rPr>
          <w:rFonts w:ascii="Arial" w:hAnsi="Arial" w:cs="Arial"/>
        </w:rPr>
        <w:t xml:space="preserve"> </w:t>
      </w:r>
      <w:r w:rsidR="0030568B" w:rsidRPr="00B908AC">
        <w:rPr>
          <w:rFonts w:ascii="Arial" w:hAnsi="Arial" w:cs="Arial"/>
        </w:rPr>
        <w:t>durante el cual los elementos a comunicar hoy en día son para nosotros de lo más abstracto</w:t>
      </w:r>
      <w:r w:rsidR="00F116B8" w:rsidRPr="00B908AC">
        <w:rPr>
          <w:rFonts w:ascii="Arial" w:hAnsi="Arial" w:cs="Arial"/>
        </w:rPr>
        <w:t>s</w:t>
      </w:r>
      <w:r w:rsidR="0030568B" w:rsidRPr="00B908AC">
        <w:rPr>
          <w:rFonts w:ascii="Arial" w:hAnsi="Arial" w:cs="Arial"/>
        </w:rPr>
        <w:t xml:space="preserve">, sin embargo en esa etapa de desarrollo el flujo de información </w:t>
      </w:r>
      <w:r w:rsidR="00406977" w:rsidRPr="00B908AC">
        <w:rPr>
          <w:rFonts w:ascii="Arial" w:hAnsi="Arial" w:cs="Arial"/>
        </w:rPr>
        <w:t>era pausado e intermitente</w:t>
      </w:r>
      <w:r w:rsidR="00C62B67" w:rsidRPr="00B908AC">
        <w:rPr>
          <w:rFonts w:ascii="Arial" w:hAnsi="Arial" w:cs="Arial"/>
        </w:rPr>
        <w:t xml:space="preserve"> y a partir de ese momento inició su crecimiento exponencial. Hoy</w:t>
      </w:r>
      <w:r w:rsidR="0088045D" w:rsidRPr="00B908AC">
        <w:rPr>
          <w:rFonts w:ascii="Arial" w:hAnsi="Arial" w:cs="Arial"/>
        </w:rPr>
        <w:t xml:space="preserve"> en día el flujo de</w:t>
      </w:r>
      <w:r w:rsidR="0099773E" w:rsidRPr="00B908AC">
        <w:rPr>
          <w:rFonts w:ascii="Arial" w:hAnsi="Arial" w:cs="Arial"/>
        </w:rPr>
        <w:t xml:space="preserve"> información se ha multiplicado</w:t>
      </w:r>
      <w:r w:rsidR="00BB1B9D" w:rsidRPr="00B908AC">
        <w:rPr>
          <w:rFonts w:ascii="Arial" w:hAnsi="Arial" w:cs="Arial"/>
        </w:rPr>
        <w:t>.</w:t>
      </w:r>
      <w:r w:rsidR="00C62B67" w:rsidRPr="00B908AC">
        <w:rPr>
          <w:rFonts w:ascii="Arial" w:hAnsi="Arial" w:cs="Arial"/>
        </w:rPr>
        <w:t xml:space="preserve"> </w:t>
      </w:r>
      <w:r w:rsidR="006961C4" w:rsidRPr="00B908AC">
        <w:rPr>
          <w:rFonts w:ascii="Arial" w:hAnsi="Arial" w:cs="Arial"/>
        </w:rPr>
        <w:t>La i</w:t>
      </w:r>
      <w:r w:rsidR="00A0391A" w:rsidRPr="00B908AC">
        <w:rPr>
          <w:rFonts w:ascii="Arial" w:hAnsi="Arial" w:cs="Arial"/>
        </w:rPr>
        <w:t>nformación ya no se nos present</w:t>
      </w:r>
      <w:r w:rsidR="006961C4" w:rsidRPr="00B908AC">
        <w:rPr>
          <w:rFonts w:ascii="Arial" w:hAnsi="Arial" w:cs="Arial"/>
        </w:rPr>
        <w:t>a pausada e intermitentemente sino que ahora todo sucede en una fracción de segundo y somos capaces de observar el resultado casi instantáneamente, no sólo el resultado de una acción</w:t>
      </w:r>
      <w:r w:rsidR="008640D4" w:rsidRPr="00B908AC">
        <w:rPr>
          <w:rFonts w:ascii="Arial" w:hAnsi="Arial" w:cs="Arial"/>
        </w:rPr>
        <w:t xml:space="preserve"> </w:t>
      </w:r>
      <w:r w:rsidR="006961C4" w:rsidRPr="00B908AC">
        <w:rPr>
          <w:rFonts w:ascii="Arial" w:hAnsi="Arial" w:cs="Arial"/>
        </w:rPr>
        <w:t xml:space="preserve">sino de múltiples acciones. </w:t>
      </w:r>
      <w:r w:rsidR="00A0391A" w:rsidRPr="00B908AC">
        <w:rPr>
          <w:rFonts w:ascii="Arial" w:hAnsi="Arial" w:cs="Arial"/>
        </w:rPr>
        <w:t>Y esta simultaneidad nos revela la insignificancia del proceso secuencial</w:t>
      </w:r>
      <w:r w:rsidR="0065605C" w:rsidRPr="00B908AC">
        <w:rPr>
          <w:rFonts w:ascii="Arial" w:hAnsi="Arial" w:cs="Arial"/>
        </w:rPr>
        <w:t xml:space="preserve"> que ahora se nos presenta como</w:t>
      </w:r>
      <w:r w:rsidR="00C62B67" w:rsidRPr="00B908AC">
        <w:rPr>
          <w:rFonts w:ascii="Arial" w:hAnsi="Arial" w:cs="Arial"/>
        </w:rPr>
        <w:t xml:space="preserve"> obsoleto</w:t>
      </w:r>
      <w:r w:rsidR="00A0391A" w:rsidRPr="00B908AC">
        <w:rPr>
          <w:rFonts w:ascii="Arial" w:hAnsi="Arial" w:cs="Arial"/>
        </w:rPr>
        <w:t>. Tomemos como ejemplo la máquina, que en su aparición permitió automatizar muchos procesos mecánicos realizados por el h</w:t>
      </w:r>
      <w:r w:rsidR="002514DC" w:rsidRPr="00B908AC">
        <w:rPr>
          <w:rFonts w:ascii="Arial" w:hAnsi="Arial" w:cs="Arial"/>
        </w:rPr>
        <w:t>ombre</w:t>
      </w:r>
      <w:r w:rsidR="0065605C" w:rsidRPr="00B908AC">
        <w:rPr>
          <w:rFonts w:ascii="Arial" w:hAnsi="Arial" w:cs="Arial"/>
        </w:rPr>
        <w:t xml:space="preserve">. Tal vez la mayoría de ellos pensaba en su trabajo como una parte esencial del rompecabezas y su esfuerzo dependía de formar parte de ese proceso y de alguna manera era su forma de aportar algo a la sociedad. </w:t>
      </w:r>
      <w:r w:rsidR="00B15482" w:rsidRPr="00B908AC">
        <w:rPr>
          <w:rFonts w:ascii="Arial" w:hAnsi="Arial" w:cs="Arial"/>
        </w:rPr>
        <w:t>Es en este sentido que este escalamiento social es excluyente porque todo el sentido del mismo proceso es la automatización. Las máquinas ahora hacen el trabajo</w:t>
      </w:r>
      <w:r w:rsidR="007C2A6A" w:rsidRPr="00B908AC">
        <w:rPr>
          <w:rFonts w:ascii="Arial" w:hAnsi="Arial" w:cs="Arial"/>
        </w:rPr>
        <w:t xml:space="preserve"> que dependía de un grupo de hombres </w:t>
      </w:r>
      <w:r w:rsidR="006A4FC2" w:rsidRPr="00B908AC">
        <w:rPr>
          <w:rFonts w:ascii="Arial" w:hAnsi="Arial" w:cs="Arial"/>
        </w:rPr>
        <w:t xml:space="preserve">y aunque fue con la aparición de la máquina que este cambio fue más notorio, el proceso aún continúa y cada vez es más excluyente. </w:t>
      </w:r>
      <w:r w:rsidR="008D31DF" w:rsidRPr="00B908AC">
        <w:rPr>
          <w:rFonts w:ascii="Arial" w:hAnsi="Arial" w:cs="Arial"/>
        </w:rPr>
        <w:t xml:space="preserve"> </w:t>
      </w:r>
      <w:r w:rsidR="008E0298" w:rsidRPr="00B908AC">
        <w:rPr>
          <w:rFonts w:ascii="Arial" w:hAnsi="Arial" w:cs="Arial"/>
        </w:rPr>
        <w:t>Excluyente en el sentido</w:t>
      </w:r>
      <w:r w:rsidR="00F116B8" w:rsidRPr="00B908AC">
        <w:rPr>
          <w:rFonts w:ascii="Arial" w:hAnsi="Arial" w:cs="Arial"/>
        </w:rPr>
        <w:t xml:space="preserve"> que convierte al proceso secuencial realizado por </w:t>
      </w:r>
      <w:r w:rsidR="0099773E" w:rsidRPr="00B908AC">
        <w:rPr>
          <w:rFonts w:ascii="Arial" w:hAnsi="Arial" w:cs="Arial"/>
        </w:rPr>
        <w:t>un grupo de hombres en obsoleto. E</w:t>
      </w:r>
      <w:r w:rsidR="00F116B8" w:rsidRPr="00B908AC">
        <w:rPr>
          <w:rFonts w:ascii="Arial" w:hAnsi="Arial" w:cs="Arial"/>
        </w:rPr>
        <w:t>n otras palabras, ya no es de utilidad porque con la automatización</w:t>
      </w:r>
      <w:r w:rsidR="00522916" w:rsidRPr="00B908AC">
        <w:rPr>
          <w:rFonts w:ascii="Arial" w:hAnsi="Arial" w:cs="Arial"/>
        </w:rPr>
        <w:t xml:space="preserve"> del proceso hay un ahorro de tiempo y dinero</w:t>
      </w:r>
      <w:r w:rsidR="00952304" w:rsidRPr="00B908AC">
        <w:rPr>
          <w:rFonts w:ascii="Arial" w:hAnsi="Arial" w:cs="Arial"/>
        </w:rPr>
        <w:t>. Esto no significa que por ello desaparezca por completo el proceso secuencial sino que queda separado para la utilización de aquellos que por falta de infraestructura aún tienen que recurrir a él.</w:t>
      </w:r>
      <w:r w:rsidR="00273E6F" w:rsidRPr="00B908AC">
        <w:rPr>
          <w:rFonts w:ascii="Arial" w:hAnsi="Arial" w:cs="Arial"/>
        </w:rPr>
        <w:t xml:space="preserve"> Con esto se demuestra que el </w:t>
      </w:r>
      <w:r w:rsidR="0099773E" w:rsidRPr="00B908AC">
        <w:rPr>
          <w:rFonts w:ascii="Arial" w:hAnsi="Arial" w:cs="Arial"/>
        </w:rPr>
        <w:t>fenómeno</w:t>
      </w:r>
      <w:r w:rsidR="00273E6F" w:rsidRPr="00B908AC">
        <w:rPr>
          <w:rFonts w:ascii="Arial" w:hAnsi="Arial" w:cs="Arial"/>
        </w:rPr>
        <w:t xml:space="preserve"> de exclusión presente en el proceso tecnológico alcanza niveles tanto sociales, como políticos y económicos.</w:t>
      </w:r>
    </w:p>
    <w:p w14:paraId="0C9F7396" w14:textId="77777777" w:rsidR="00DA419B" w:rsidRPr="00B908AC" w:rsidRDefault="00DA419B" w:rsidP="006A2EBD">
      <w:pPr>
        <w:spacing w:line="360" w:lineRule="auto"/>
        <w:jc w:val="both"/>
        <w:rPr>
          <w:rFonts w:ascii="Arial" w:hAnsi="Arial" w:cs="Arial"/>
        </w:rPr>
      </w:pPr>
    </w:p>
    <w:p w14:paraId="6424909D" w14:textId="4037EAB5" w:rsidR="008D31DF" w:rsidRPr="00B908AC" w:rsidRDefault="008C15F6" w:rsidP="006A2EBD">
      <w:pPr>
        <w:spacing w:line="360" w:lineRule="auto"/>
        <w:jc w:val="both"/>
        <w:rPr>
          <w:rFonts w:ascii="Arial" w:hAnsi="Arial" w:cs="Arial"/>
          <w:sz w:val="26"/>
          <w:szCs w:val="26"/>
          <w:lang w:val="es-ES"/>
        </w:rPr>
      </w:pPr>
      <w:r w:rsidRPr="00B908AC">
        <w:rPr>
          <w:rFonts w:ascii="Arial" w:hAnsi="Arial" w:cs="Arial"/>
        </w:rPr>
        <w:t xml:space="preserve">Vemos claramente como todo medio causante de una agitación a nivel social y cultural puede generar fragmentación y rezago social </w:t>
      </w:r>
      <w:r w:rsidR="00CE62A3" w:rsidRPr="00B908AC">
        <w:rPr>
          <w:rFonts w:ascii="Arial" w:hAnsi="Arial" w:cs="Arial"/>
        </w:rPr>
        <w:t xml:space="preserve">en un </w:t>
      </w:r>
      <w:r w:rsidR="00CE62A3" w:rsidRPr="004563E9">
        <w:rPr>
          <w:rFonts w:ascii="Arial" w:hAnsi="Arial" w:cs="Arial"/>
          <w:highlight w:val="yellow"/>
        </w:rPr>
        <w:t>inicio,</w:t>
      </w:r>
      <w:r w:rsidR="00CE62A3" w:rsidRPr="00B908AC">
        <w:rPr>
          <w:rFonts w:ascii="Arial" w:hAnsi="Arial" w:cs="Arial"/>
        </w:rPr>
        <w:t xml:space="preserve"> pero es importante recalcar lo que se dijo al </w:t>
      </w:r>
      <w:r w:rsidR="00CE62A3" w:rsidRPr="004563E9">
        <w:rPr>
          <w:rFonts w:ascii="Arial" w:hAnsi="Arial" w:cs="Arial"/>
          <w:highlight w:val="yellow"/>
        </w:rPr>
        <w:t>inicio</w:t>
      </w:r>
      <w:r w:rsidR="00CE62A3" w:rsidRPr="00B908AC">
        <w:rPr>
          <w:rFonts w:ascii="Arial" w:hAnsi="Arial" w:cs="Arial"/>
        </w:rPr>
        <w:t xml:space="preserve"> sobre la naturaleza </w:t>
      </w:r>
      <w:proofErr w:type="spellStart"/>
      <w:r w:rsidR="00CE62A3" w:rsidRPr="00E4652E">
        <w:rPr>
          <w:rFonts w:ascii="Arial" w:hAnsi="Arial" w:cs="Arial"/>
          <w:i/>
        </w:rPr>
        <w:t>anticentralista</w:t>
      </w:r>
      <w:proofErr w:type="spellEnd"/>
      <w:r w:rsidR="00CE62A3" w:rsidRPr="00E4652E">
        <w:rPr>
          <w:rFonts w:ascii="Arial" w:hAnsi="Arial" w:cs="Arial"/>
          <w:i/>
        </w:rPr>
        <w:t xml:space="preserve"> e integral</w:t>
      </w:r>
      <w:r w:rsidR="00CE62A3" w:rsidRPr="00B908AC">
        <w:rPr>
          <w:rFonts w:ascii="Arial" w:hAnsi="Arial" w:cs="Arial"/>
        </w:rPr>
        <w:t xml:space="preserve"> del proceso tecnológico. </w:t>
      </w:r>
      <w:r w:rsidR="008D31DF" w:rsidRPr="00B908AC">
        <w:rPr>
          <w:rFonts w:ascii="Arial" w:hAnsi="Arial" w:cs="Arial"/>
        </w:rPr>
        <w:t>A</w:t>
      </w:r>
      <w:r w:rsidR="00B54901" w:rsidRPr="00B908AC">
        <w:rPr>
          <w:rFonts w:ascii="Arial" w:hAnsi="Arial" w:cs="Arial"/>
        </w:rPr>
        <w:t xml:space="preserve"> largo plazo la implementación del medio en la sociedad y la cultura hace visible una tendencia a homogeneizar. La rapidez con la que viaja la información </w:t>
      </w:r>
      <w:r w:rsidR="00CD1DCF" w:rsidRPr="00B908AC">
        <w:rPr>
          <w:rFonts w:ascii="Arial" w:hAnsi="Arial" w:cs="Arial"/>
        </w:rPr>
        <w:t xml:space="preserve">hace visible e inmediato un conocimiento del mundo </w:t>
      </w:r>
      <w:r w:rsidR="005A7685" w:rsidRPr="00B908AC">
        <w:rPr>
          <w:rFonts w:ascii="Arial" w:hAnsi="Arial" w:cs="Arial"/>
        </w:rPr>
        <w:t>desde distintas perspectivas muy diversas, de</w:t>
      </w:r>
      <w:r w:rsidR="00D70347" w:rsidRPr="00B908AC">
        <w:rPr>
          <w:rFonts w:ascii="Arial" w:hAnsi="Arial" w:cs="Arial"/>
        </w:rPr>
        <w:t>sde contrarios hasta semejanzas</w:t>
      </w:r>
      <w:r w:rsidR="00BB1B9D" w:rsidRPr="00B908AC">
        <w:rPr>
          <w:rFonts w:ascii="Arial" w:hAnsi="Arial" w:cs="Arial"/>
        </w:rPr>
        <w:t xml:space="preserve"> y solo aquellos que son </w:t>
      </w:r>
      <w:r w:rsidR="00D70347" w:rsidRPr="00B908AC">
        <w:rPr>
          <w:rFonts w:ascii="Arial" w:hAnsi="Arial" w:cs="Arial"/>
        </w:rPr>
        <w:t>capa</w:t>
      </w:r>
      <w:r w:rsidR="00BB1B9D" w:rsidRPr="00B908AC">
        <w:rPr>
          <w:rFonts w:ascii="Arial" w:hAnsi="Arial" w:cs="Arial"/>
        </w:rPr>
        <w:t>ces de escuchar cada argumento pueden, de manera más atinada,</w:t>
      </w:r>
      <w:r w:rsidR="00D70347" w:rsidRPr="00B908AC">
        <w:rPr>
          <w:rFonts w:ascii="Arial" w:hAnsi="Arial" w:cs="Arial"/>
        </w:rPr>
        <w:t xml:space="preserve"> discernir entre lo que </w:t>
      </w:r>
      <w:r w:rsidR="00C532F0" w:rsidRPr="00B908AC">
        <w:rPr>
          <w:rFonts w:ascii="Arial" w:hAnsi="Arial" w:cs="Arial"/>
        </w:rPr>
        <w:t xml:space="preserve">de manera común </w:t>
      </w:r>
      <w:r w:rsidR="00D70347" w:rsidRPr="00B908AC">
        <w:rPr>
          <w:rFonts w:ascii="Arial" w:hAnsi="Arial" w:cs="Arial"/>
        </w:rPr>
        <w:t>trasc</w:t>
      </w:r>
      <w:r w:rsidR="005B2BB8" w:rsidRPr="00B908AC">
        <w:rPr>
          <w:rFonts w:ascii="Arial" w:hAnsi="Arial" w:cs="Arial"/>
        </w:rPr>
        <w:t>iende en</w:t>
      </w:r>
      <w:r w:rsidR="00D70347" w:rsidRPr="00B908AC">
        <w:rPr>
          <w:rFonts w:ascii="Arial" w:hAnsi="Arial" w:cs="Arial"/>
        </w:rPr>
        <w:t xml:space="preserve"> ellos</w:t>
      </w:r>
      <w:r w:rsidR="00223D35" w:rsidRPr="00B908AC">
        <w:rPr>
          <w:rFonts w:ascii="Arial" w:hAnsi="Arial" w:cs="Arial"/>
        </w:rPr>
        <w:t xml:space="preserve">, como lo que mencionábamos en la cita de </w:t>
      </w:r>
      <w:proofErr w:type="spellStart"/>
      <w:r w:rsidR="00223D35" w:rsidRPr="00B908AC">
        <w:rPr>
          <w:rFonts w:ascii="Arial" w:hAnsi="Arial" w:cs="Arial"/>
        </w:rPr>
        <w:t>McLuhan</w:t>
      </w:r>
      <w:proofErr w:type="spellEnd"/>
      <w:r w:rsidR="00223D35" w:rsidRPr="00B908AC">
        <w:rPr>
          <w:rFonts w:ascii="Arial" w:hAnsi="Arial" w:cs="Arial"/>
        </w:rPr>
        <w:t xml:space="preserve"> respecto al </w:t>
      </w:r>
      <w:r w:rsidR="00223D35" w:rsidRPr="00B908AC">
        <w:rPr>
          <w:rFonts w:ascii="Arial" w:hAnsi="Arial" w:cs="Arial"/>
          <w:i/>
        </w:rPr>
        <w:t>artista serio</w:t>
      </w:r>
      <w:r w:rsidR="0040005C" w:rsidRPr="00B908AC">
        <w:rPr>
          <w:rFonts w:ascii="Arial" w:hAnsi="Arial" w:cs="Arial"/>
        </w:rPr>
        <w:t xml:space="preserve">. </w:t>
      </w:r>
      <w:r w:rsidR="00EE565D" w:rsidRPr="00B908AC">
        <w:rPr>
          <w:rFonts w:ascii="Arial" w:hAnsi="Arial" w:cs="Arial"/>
        </w:rPr>
        <w:t xml:space="preserve">El carácter unificador del proceso tecnológico </w:t>
      </w:r>
      <w:r w:rsidR="00470502" w:rsidRPr="00B908AC">
        <w:rPr>
          <w:rFonts w:ascii="Arial" w:hAnsi="Arial" w:cs="Arial"/>
        </w:rPr>
        <w:t>se refiere precisamente a este aspecto</w:t>
      </w:r>
      <w:r w:rsidR="00EA415F" w:rsidRPr="00B908AC">
        <w:rPr>
          <w:rFonts w:ascii="Arial" w:hAnsi="Arial" w:cs="Arial"/>
        </w:rPr>
        <w:t xml:space="preserve">, donde el flujo de información une el conocimiento generado aisladamente </w:t>
      </w:r>
      <w:r w:rsidR="008D31DF" w:rsidRPr="00B908AC">
        <w:rPr>
          <w:rFonts w:ascii="Arial" w:hAnsi="Arial" w:cs="Arial"/>
        </w:rPr>
        <w:t xml:space="preserve">y establece un diálogo. </w:t>
      </w:r>
      <w:r w:rsidR="004407F1" w:rsidRPr="00B908AC">
        <w:rPr>
          <w:rFonts w:ascii="Arial" w:hAnsi="Arial" w:cs="Arial"/>
        </w:rPr>
        <w:t xml:space="preserve">A manera de nodos, se van conectando los puntos para generar un nuevo conocimiento del mundo </w:t>
      </w:r>
      <w:r w:rsidR="00582B5E" w:rsidRPr="00B908AC">
        <w:rPr>
          <w:rFonts w:ascii="Arial" w:hAnsi="Arial" w:cs="Arial"/>
        </w:rPr>
        <w:t xml:space="preserve">y esta conexión se traduce como esa naturaleza integral y </w:t>
      </w:r>
      <w:proofErr w:type="spellStart"/>
      <w:r w:rsidR="00582B5E" w:rsidRPr="00B908AC">
        <w:rPr>
          <w:rFonts w:ascii="Arial" w:hAnsi="Arial" w:cs="Arial"/>
        </w:rPr>
        <w:t>anticentralista</w:t>
      </w:r>
      <w:proofErr w:type="spellEnd"/>
      <w:r w:rsidR="00582B5E" w:rsidRPr="00B908AC">
        <w:rPr>
          <w:rFonts w:ascii="Arial" w:hAnsi="Arial" w:cs="Arial"/>
        </w:rPr>
        <w:t xml:space="preserve">. </w:t>
      </w:r>
      <w:r w:rsidR="00B20539" w:rsidRPr="00B908AC">
        <w:rPr>
          <w:rFonts w:ascii="Arial" w:hAnsi="Arial" w:cs="Arial"/>
        </w:rPr>
        <w:t xml:space="preserve">Como bien </w:t>
      </w:r>
      <w:proofErr w:type="spellStart"/>
      <w:r w:rsidR="00B20539" w:rsidRPr="00B908AC">
        <w:rPr>
          <w:rFonts w:ascii="Arial" w:hAnsi="Arial" w:cs="Arial"/>
        </w:rPr>
        <w:t>meciona</w:t>
      </w:r>
      <w:proofErr w:type="spellEnd"/>
      <w:r w:rsidR="00B20539" w:rsidRPr="00B908AC">
        <w:rPr>
          <w:rFonts w:ascii="Arial" w:hAnsi="Arial" w:cs="Arial"/>
        </w:rPr>
        <w:t xml:space="preserve"> </w:t>
      </w:r>
      <w:proofErr w:type="spellStart"/>
      <w:r w:rsidR="00B20539" w:rsidRPr="00B908AC">
        <w:rPr>
          <w:rFonts w:ascii="Arial" w:hAnsi="Arial" w:cs="Arial"/>
        </w:rPr>
        <w:t>McLuhan</w:t>
      </w:r>
      <w:proofErr w:type="spellEnd"/>
      <w:r w:rsidR="00B20539" w:rsidRPr="00B908AC">
        <w:rPr>
          <w:rFonts w:ascii="Arial" w:hAnsi="Arial" w:cs="Arial"/>
        </w:rPr>
        <w:t xml:space="preserve"> </w:t>
      </w:r>
      <w:r w:rsidR="00B20539" w:rsidRPr="00251873">
        <w:rPr>
          <w:rFonts w:ascii="Arial" w:hAnsi="Arial" w:cs="Arial"/>
        </w:rPr>
        <w:t>“</w:t>
      </w:r>
      <w:r w:rsidR="00251873" w:rsidRPr="00251873">
        <w:rPr>
          <w:rFonts w:ascii="Arial" w:hAnsi="Arial" w:cs="Arial"/>
        </w:rPr>
        <w:t>[</w:t>
      </w:r>
      <w:r w:rsidR="00FF3BCA" w:rsidRPr="00251873">
        <w:rPr>
          <w:rFonts w:ascii="Arial" w:hAnsi="Arial" w:cs="Arial"/>
        </w:rPr>
        <w:t>…</w:t>
      </w:r>
      <w:r w:rsidR="00251873" w:rsidRPr="00251873">
        <w:rPr>
          <w:rFonts w:ascii="Arial" w:hAnsi="Arial" w:cs="Arial"/>
        </w:rPr>
        <w:t xml:space="preserve">] </w:t>
      </w:r>
      <w:r w:rsidR="00B20539" w:rsidRPr="00251873">
        <w:rPr>
          <w:rFonts w:ascii="Arial" w:hAnsi="Arial" w:cs="Arial"/>
          <w:lang w:val="es-ES"/>
        </w:rPr>
        <w:t>todo lo de dentro, fuera, arriba, abajo, delante, detrás y todo lo demás, abandona la ilusión de la perspectiva por una percepción sensorial instantánea del conjunto.”</w:t>
      </w:r>
      <w:r w:rsidR="00251873">
        <w:rPr>
          <w:rStyle w:val="Refdenotaalpie"/>
          <w:rFonts w:ascii="Arial" w:hAnsi="Arial" w:cs="Arial"/>
          <w:lang w:val="es-ES"/>
        </w:rPr>
        <w:footnoteReference w:id="8"/>
      </w:r>
    </w:p>
    <w:p w14:paraId="487B7ADE" w14:textId="77777777" w:rsidR="00C147DA" w:rsidRPr="00B908AC" w:rsidRDefault="00C147DA" w:rsidP="006A2EBD">
      <w:pPr>
        <w:spacing w:line="360" w:lineRule="auto"/>
        <w:jc w:val="both"/>
        <w:rPr>
          <w:rFonts w:ascii="Arial" w:hAnsi="Arial" w:cs="Arial"/>
          <w:sz w:val="26"/>
          <w:szCs w:val="26"/>
          <w:lang w:val="es-ES"/>
        </w:rPr>
      </w:pPr>
    </w:p>
    <w:p w14:paraId="3A59CC88" w14:textId="2D5DDB52" w:rsidR="00AA62E5" w:rsidRPr="00B908AC" w:rsidRDefault="00246C2A" w:rsidP="006A2EBD">
      <w:pPr>
        <w:spacing w:line="360" w:lineRule="auto"/>
        <w:jc w:val="both"/>
        <w:rPr>
          <w:rFonts w:ascii="Arial" w:hAnsi="Arial" w:cs="Arial"/>
        </w:rPr>
      </w:pPr>
      <w:r w:rsidRPr="00B908AC">
        <w:rPr>
          <w:rFonts w:ascii="Arial" w:hAnsi="Arial" w:cs="Arial"/>
        </w:rPr>
        <w:t xml:space="preserve">En la evolución del proceso comunicativo </w:t>
      </w:r>
      <w:proofErr w:type="spellStart"/>
      <w:r w:rsidRPr="00B908AC">
        <w:rPr>
          <w:rFonts w:ascii="Arial" w:hAnsi="Arial" w:cs="Arial"/>
        </w:rPr>
        <w:t>McLuhan</w:t>
      </w:r>
      <w:proofErr w:type="spellEnd"/>
      <w:r w:rsidRPr="00B908AC">
        <w:rPr>
          <w:rFonts w:ascii="Arial" w:hAnsi="Arial" w:cs="Arial"/>
        </w:rPr>
        <w:t xml:space="preserve"> describe dos tipos de medios: los medio</w:t>
      </w:r>
      <w:r w:rsidR="005927DF" w:rsidRPr="00B908AC">
        <w:rPr>
          <w:rFonts w:ascii="Arial" w:hAnsi="Arial" w:cs="Arial"/>
        </w:rPr>
        <w:t xml:space="preserve">s calientes y los medios fríos. </w:t>
      </w:r>
      <w:r w:rsidRPr="00B908AC">
        <w:rPr>
          <w:rFonts w:ascii="Arial" w:hAnsi="Arial" w:cs="Arial"/>
        </w:rPr>
        <w:t xml:space="preserve">Un ejemplo de un medio frío es el teléfono en comparación con la radio que es un medio caliente. </w:t>
      </w:r>
      <w:r w:rsidR="00E55E32" w:rsidRPr="00B908AC">
        <w:rPr>
          <w:rFonts w:ascii="Arial" w:hAnsi="Arial" w:cs="Arial"/>
        </w:rPr>
        <w:t xml:space="preserve">Pero en también describe como la escritura jeroglífica es un medio frío en comparación con el alfabeto fonético o la piedra y sus grabados son un medio frío en comparación con </w:t>
      </w:r>
      <w:r w:rsidR="005927DF" w:rsidRPr="00B908AC">
        <w:rPr>
          <w:rFonts w:ascii="Arial" w:hAnsi="Arial" w:cs="Arial"/>
        </w:rPr>
        <w:t>el papel. Por lo tanto concluye que mientras “…los medios caliente excluyen, los medios fríos incluyen”</w:t>
      </w:r>
      <w:r w:rsidR="00A57575">
        <w:rPr>
          <w:rFonts w:ascii="Arial" w:hAnsi="Arial" w:cs="Arial"/>
        </w:rPr>
        <w:t>.</w:t>
      </w:r>
      <w:r w:rsidR="00795E72">
        <w:rPr>
          <w:rStyle w:val="Refdenotaalpie"/>
          <w:rFonts w:ascii="Arial" w:hAnsi="Arial" w:cs="Arial"/>
        </w:rPr>
        <w:footnoteReference w:id="9"/>
      </w:r>
    </w:p>
    <w:p w14:paraId="735C5E3F" w14:textId="510A1796" w:rsidR="004A4981" w:rsidRPr="00B908AC" w:rsidRDefault="00AA62E5" w:rsidP="006A2EBD">
      <w:pPr>
        <w:spacing w:line="360" w:lineRule="auto"/>
        <w:jc w:val="both"/>
        <w:rPr>
          <w:rFonts w:ascii="Arial" w:hAnsi="Arial" w:cs="Arial"/>
        </w:rPr>
      </w:pPr>
      <w:r w:rsidRPr="00B908AC">
        <w:rPr>
          <w:rFonts w:ascii="Arial" w:hAnsi="Arial" w:cs="Arial"/>
        </w:rPr>
        <w:t>Los medios calientes son aquellos que excluyen, como en su momento la má</w:t>
      </w:r>
      <w:r w:rsidR="00D765AE" w:rsidRPr="00B908AC">
        <w:rPr>
          <w:rFonts w:ascii="Arial" w:hAnsi="Arial" w:cs="Arial"/>
        </w:rPr>
        <w:t>quina, y por lo tanto no dan espacio para la participación</w:t>
      </w:r>
      <w:r w:rsidR="00851EA4" w:rsidRPr="00B908AC">
        <w:rPr>
          <w:rFonts w:ascii="Arial" w:hAnsi="Arial" w:cs="Arial"/>
        </w:rPr>
        <w:t xml:space="preserve"> colectiva</w:t>
      </w:r>
      <w:r w:rsidR="00A73FCD" w:rsidRPr="00B908AC">
        <w:rPr>
          <w:rFonts w:ascii="Arial" w:hAnsi="Arial" w:cs="Arial"/>
        </w:rPr>
        <w:t xml:space="preserve">, por otro lado los medios fríos incluyen y dan lugar para la participación. </w:t>
      </w:r>
      <w:r w:rsidR="00905B69" w:rsidRPr="00B908AC">
        <w:rPr>
          <w:rFonts w:ascii="Arial" w:hAnsi="Arial" w:cs="Arial"/>
        </w:rPr>
        <w:t>Más adelante recalca esta idea al decir que “</w:t>
      </w:r>
      <w:r w:rsidR="005245D2">
        <w:rPr>
          <w:rFonts w:ascii="Arial" w:hAnsi="Arial" w:cs="Arial"/>
        </w:rPr>
        <w:t xml:space="preserve">[…] </w:t>
      </w:r>
      <w:r w:rsidR="00905B69" w:rsidRPr="00B908AC">
        <w:rPr>
          <w:rFonts w:ascii="Arial" w:hAnsi="Arial" w:cs="Arial"/>
        </w:rPr>
        <w:t xml:space="preserve">la tecnología especializada </w:t>
      </w:r>
      <w:proofErr w:type="spellStart"/>
      <w:r w:rsidR="00905B69" w:rsidRPr="00B908AC">
        <w:rPr>
          <w:rFonts w:ascii="Arial" w:hAnsi="Arial" w:cs="Arial"/>
        </w:rPr>
        <w:t>destribaliza</w:t>
      </w:r>
      <w:proofErr w:type="spellEnd"/>
      <w:r w:rsidR="00905B69" w:rsidRPr="00B908AC">
        <w:rPr>
          <w:rFonts w:ascii="Arial" w:hAnsi="Arial" w:cs="Arial"/>
        </w:rPr>
        <w:t xml:space="preserve">. La tecnología eléctrica especializada </w:t>
      </w:r>
      <w:proofErr w:type="spellStart"/>
      <w:r w:rsidR="00905B69" w:rsidRPr="00B908AC">
        <w:rPr>
          <w:rFonts w:ascii="Arial" w:hAnsi="Arial" w:cs="Arial"/>
        </w:rPr>
        <w:t>retribaliza</w:t>
      </w:r>
      <w:proofErr w:type="spellEnd"/>
      <w:r w:rsidR="00905B69" w:rsidRPr="00B908AC">
        <w:rPr>
          <w:rFonts w:ascii="Arial" w:hAnsi="Arial" w:cs="Arial"/>
        </w:rPr>
        <w:t>.”</w:t>
      </w:r>
      <w:r w:rsidR="005245D2">
        <w:rPr>
          <w:rStyle w:val="Refdenotaalpie"/>
          <w:rFonts w:ascii="Arial" w:hAnsi="Arial" w:cs="Arial"/>
        </w:rPr>
        <w:footnoteReference w:id="10"/>
      </w:r>
      <w:r w:rsidR="00C56213" w:rsidRPr="00B908AC">
        <w:rPr>
          <w:rFonts w:ascii="Arial" w:hAnsi="Arial" w:cs="Arial"/>
        </w:rPr>
        <w:t xml:space="preserve"> </w:t>
      </w:r>
      <w:r w:rsidR="0011361A" w:rsidRPr="00B908AC">
        <w:rPr>
          <w:rFonts w:ascii="Arial" w:hAnsi="Arial" w:cs="Arial"/>
        </w:rPr>
        <w:t xml:space="preserve">Entonces tenemos que los medios calientes son excluyentes, sin lugar para la participación y </w:t>
      </w:r>
      <w:proofErr w:type="spellStart"/>
      <w:r w:rsidR="0011361A" w:rsidRPr="00B908AC">
        <w:rPr>
          <w:rFonts w:ascii="Arial" w:hAnsi="Arial" w:cs="Arial"/>
        </w:rPr>
        <w:t>destribalizan</w:t>
      </w:r>
      <w:proofErr w:type="spellEnd"/>
      <w:r w:rsidR="0011361A" w:rsidRPr="00B908AC">
        <w:rPr>
          <w:rFonts w:ascii="Arial" w:hAnsi="Arial" w:cs="Arial"/>
        </w:rPr>
        <w:t xml:space="preserve">. Los medios fríos incluyen, son participativos y </w:t>
      </w:r>
      <w:proofErr w:type="spellStart"/>
      <w:r w:rsidR="0011361A" w:rsidRPr="00B908AC">
        <w:rPr>
          <w:rFonts w:ascii="Arial" w:hAnsi="Arial" w:cs="Arial"/>
        </w:rPr>
        <w:t>retribalizan</w:t>
      </w:r>
      <w:proofErr w:type="spellEnd"/>
      <w:r w:rsidR="0011361A" w:rsidRPr="00B908AC">
        <w:rPr>
          <w:rFonts w:ascii="Arial" w:hAnsi="Arial" w:cs="Arial"/>
        </w:rPr>
        <w:t xml:space="preserve">. </w:t>
      </w:r>
      <w:r w:rsidR="008D3EA2" w:rsidRPr="00B908AC">
        <w:rPr>
          <w:rFonts w:ascii="Arial" w:hAnsi="Arial" w:cs="Arial"/>
        </w:rPr>
        <w:t xml:space="preserve">La primera edición de </w:t>
      </w:r>
      <w:r w:rsidR="008D3EA2" w:rsidRPr="00B908AC">
        <w:rPr>
          <w:rFonts w:ascii="Arial" w:hAnsi="Arial" w:cs="Arial"/>
          <w:i/>
        </w:rPr>
        <w:t>Comprender los Medios de Comunicación</w:t>
      </w:r>
      <w:r w:rsidR="008D3EA2" w:rsidRPr="00B908AC">
        <w:rPr>
          <w:rFonts w:ascii="Arial" w:hAnsi="Arial" w:cs="Arial"/>
        </w:rPr>
        <w:t xml:space="preserve"> fue publicada en el año de 1996</w:t>
      </w:r>
      <w:r w:rsidR="004F7A5E" w:rsidRPr="00B908AC">
        <w:rPr>
          <w:rFonts w:ascii="Arial" w:hAnsi="Arial" w:cs="Arial"/>
        </w:rPr>
        <w:t xml:space="preserve"> </w:t>
      </w:r>
      <w:r w:rsidR="00E34AD8" w:rsidRPr="00B908AC">
        <w:rPr>
          <w:rFonts w:ascii="Arial" w:hAnsi="Arial" w:cs="Arial"/>
        </w:rPr>
        <w:t>por lo que no contiene un análisis del</w:t>
      </w:r>
      <w:r w:rsidR="0099773E" w:rsidRPr="00B908AC">
        <w:rPr>
          <w:rFonts w:ascii="Arial" w:hAnsi="Arial" w:cs="Arial"/>
        </w:rPr>
        <w:t xml:space="preserve"> fenómeno del</w:t>
      </w:r>
      <w:r w:rsidR="00E34AD8" w:rsidRPr="00B908AC">
        <w:rPr>
          <w:rFonts w:ascii="Arial" w:hAnsi="Arial" w:cs="Arial"/>
        </w:rPr>
        <w:t xml:space="preserve"> Internet. </w:t>
      </w:r>
      <w:r w:rsidR="0099773E" w:rsidRPr="00B908AC">
        <w:rPr>
          <w:rFonts w:ascii="Arial" w:hAnsi="Arial" w:cs="Arial"/>
        </w:rPr>
        <w:t>Entonces la intención es</w:t>
      </w:r>
      <w:r w:rsidR="00586C9F" w:rsidRPr="00B908AC">
        <w:rPr>
          <w:rFonts w:ascii="Arial" w:hAnsi="Arial" w:cs="Arial"/>
        </w:rPr>
        <w:t xml:space="preserve"> discernir sobre si el Internet es un medio caliente o un medio frío y en este mismo sentido valdría hacer la pregunta sobre si un medio frío puede convertirse en un medio caliente y viceversa. </w:t>
      </w:r>
    </w:p>
    <w:p w14:paraId="3C018607" w14:textId="77777777" w:rsidR="00755601" w:rsidRPr="00B908AC" w:rsidRDefault="00755601" w:rsidP="006A2EBD">
      <w:pPr>
        <w:spacing w:line="360" w:lineRule="auto"/>
        <w:jc w:val="both"/>
        <w:rPr>
          <w:rFonts w:ascii="Arial" w:hAnsi="Arial" w:cs="Arial"/>
        </w:rPr>
      </w:pPr>
    </w:p>
    <w:p w14:paraId="4219C222" w14:textId="77777777" w:rsidR="00B232EE" w:rsidRDefault="00B232EE">
      <w:pPr>
        <w:rPr>
          <w:rFonts w:ascii="Arial" w:hAnsi="Arial" w:cs="Arial"/>
          <w:b/>
        </w:rPr>
      </w:pPr>
      <w:r>
        <w:rPr>
          <w:rFonts w:ascii="Arial" w:hAnsi="Arial" w:cs="Arial"/>
          <w:b/>
        </w:rPr>
        <w:br w:type="page"/>
      </w:r>
    </w:p>
    <w:p w14:paraId="217F8BC4" w14:textId="0CE82D2D" w:rsidR="00755601" w:rsidRPr="00B232EE" w:rsidRDefault="00755601" w:rsidP="006A2EBD">
      <w:pPr>
        <w:spacing w:line="360" w:lineRule="auto"/>
        <w:jc w:val="both"/>
        <w:rPr>
          <w:rFonts w:ascii="Arial" w:hAnsi="Arial" w:cs="Arial"/>
          <w:b/>
        </w:rPr>
      </w:pPr>
      <w:r w:rsidRPr="00B232EE">
        <w:rPr>
          <w:rFonts w:ascii="Arial" w:hAnsi="Arial" w:cs="Arial"/>
          <w:b/>
        </w:rPr>
        <w:t>INTERNET: UN MEDIO CALIENTE</w:t>
      </w:r>
    </w:p>
    <w:p w14:paraId="070E75C3" w14:textId="77777777" w:rsidR="00586C9F" w:rsidRPr="00B908AC" w:rsidRDefault="00586C9F" w:rsidP="006A2EBD">
      <w:pPr>
        <w:spacing w:line="360" w:lineRule="auto"/>
        <w:rPr>
          <w:rFonts w:ascii="Arial" w:hAnsi="Arial" w:cs="Arial"/>
        </w:rPr>
      </w:pPr>
    </w:p>
    <w:p w14:paraId="79E7FE2F" w14:textId="7FE204CC" w:rsidR="007E6EB6" w:rsidRPr="00B908AC" w:rsidRDefault="00882D7E" w:rsidP="006A2EBD">
      <w:pPr>
        <w:spacing w:line="360" w:lineRule="auto"/>
        <w:jc w:val="both"/>
        <w:rPr>
          <w:rFonts w:ascii="Arial" w:hAnsi="Arial" w:cs="Arial"/>
        </w:rPr>
      </w:pPr>
      <w:r w:rsidRPr="00B908AC">
        <w:rPr>
          <w:rFonts w:ascii="Arial" w:hAnsi="Arial" w:cs="Arial"/>
        </w:rPr>
        <w:t xml:space="preserve">La </w:t>
      </w:r>
      <w:proofErr w:type="spellStart"/>
      <w:r w:rsidRPr="00B908AC">
        <w:rPr>
          <w:rFonts w:ascii="Arial" w:hAnsi="Arial" w:cs="Arial"/>
        </w:rPr>
        <w:t>World</w:t>
      </w:r>
      <w:proofErr w:type="spellEnd"/>
      <w:r w:rsidRPr="00B908AC">
        <w:rPr>
          <w:rFonts w:ascii="Arial" w:hAnsi="Arial" w:cs="Arial"/>
        </w:rPr>
        <w:t xml:space="preserve"> Wide Web como la conocemos surge a principios de los noventa como un sistema de computadoras conectadas entre sí con el fin de compartir información </w:t>
      </w:r>
      <w:r w:rsidR="00D64A95" w:rsidRPr="00B908AC">
        <w:rPr>
          <w:rFonts w:ascii="Arial" w:hAnsi="Arial" w:cs="Arial"/>
        </w:rPr>
        <w:t xml:space="preserve">y aunque su proceso de desarrollo viene desde los años 50’s fue hasta los 90’s que tuvo su oportunidad de convertirse en el siguiente escalamiento social dentro de este proceso tecnológico. </w:t>
      </w:r>
      <w:r w:rsidR="002A5EC4" w:rsidRPr="00B908AC">
        <w:rPr>
          <w:rFonts w:ascii="Arial" w:hAnsi="Arial" w:cs="Arial"/>
        </w:rPr>
        <w:t>Para el uso de este nuevo medio era necesario contar con conocimiento específicos, tales como el uso del hipertexto</w:t>
      </w:r>
      <w:r w:rsidR="002D3A5D" w:rsidRPr="00B908AC">
        <w:rPr>
          <w:rFonts w:ascii="Arial" w:hAnsi="Arial" w:cs="Arial"/>
        </w:rPr>
        <w:t xml:space="preserve"> que</w:t>
      </w:r>
      <w:r w:rsidR="002A5EC4" w:rsidRPr="00B908AC">
        <w:rPr>
          <w:rFonts w:ascii="Arial" w:hAnsi="Arial" w:cs="Arial"/>
        </w:rPr>
        <w:t xml:space="preserve"> se define como </w:t>
      </w:r>
      <w:r w:rsidR="004E1A7C" w:rsidRPr="00B908AC">
        <w:rPr>
          <w:rFonts w:ascii="Arial" w:hAnsi="Arial" w:cs="Arial"/>
        </w:rPr>
        <w:t>“</w:t>
      </w:r>
      <w:r w:rsidR="002A5EC4" w:rsidRPr="00B908AC">
        <w:rPr>
          <w:rFonts w:ascii="Arial" w:hAnsi="Arial" w:cs="Arial"/>
        </w:rPr>
        <w:t>una herramienta de software con estructura no secuencial que permite crear, agregar, enlazar y compartir información de diversas fuentes po</w:t>
      </w:r>
      <w:r w:rsidR="004E1A7C" w:rsidRPr="00B908AC">
        <w:rPr>
          <w:rFonts w:ascii="Arial" w:hAnsi="Arial" w:cs="Arial"/>
        </w:rPr>
        <w:t>r medio de enlaces asociativos.”</w:t>
      </w:r>
      <w:r w:rsidR="00272A64">
        <w:rPr>
          <w:rStyle w:val="Refdenotaalpie"/>
          <w:rFonts w:ascii="Arial" w:hAnsi="Arial" w:cs="Arial"/>
        </w:rPr>
        <w:footnoteReference w:id="11"/>
      </w:r>
      <w:r w:rsidR="00F6264E" w:rsidRPr="00B908AC">
        <w:rPr>
          <w:rFonts w:ascii="Arial" w:hAnsi="Arial" w:cs="Arial"/>
        </w:rPr>
        <w:t xml:space="preserve"> </w:t>
      </w:r>
      <w:commentRangeStart w:id="3"/>
      <w:r w:rsidR="00AE194C" w:rsidRPr="00B908AC">
        <w:rPr>
          <w:rFonts w:ascii="Arial" w:hAnsi="Arial" w:cs="Arial"/>
        </w:rPr>
        <w:t>En</w:t>
      </w:r>
      <w:commentRangeEnd w:id="3"/>
      <w:r w:rsidR="004563E9">
        <w:rPr>
          <w:rStyle w:val="Refdecomentario"/>
        </w:rPr>
        <w:commentReference w:id="3"/>
      </w:r>
      <w:r w:rsidR="00AE194C" w:rsidRPr="00B908AC">
        <w:rPr>
          <w:rFonts w:ascii="Arial" w:hAnsi="Arial" w:cs="Arial"/>
        </w:rPr>
        <w:t xml:space="preserve"> 1995 HTML se convierte en el estándar para </w:t>
      </w:r>
      <w:r w:rsidR="00BE4CA1" w:rsidRPr="00B908AC">
        <w:rPr>
          <w:rFonts w:ascii="Arial" w:hAnsi="Arial" w:cs="Arial"/>
        </w:rPr>
        <w:t>la creación y desarrollo de hipertexto</w:t>
      </w:r>
      <w:r w:rsidR="000B4ECD" w:rsidRPr="00B908AC">
        <w:rPr>
          <w:rFonts w:ascii="Arial" w:hAnsi="Arial" w:cs="Arial"/>
        </w:rPr>
        <w:t xml:space="preserve">. </w:t>
      </w:r>
      <w:r w:rsidR="00F57783" w:rsidRPr="00B908AC">
        <w:rPr>
          <w:rFonts w:ascii="Arial" w:hAnsi="Arial" w:cs="Arial"/>
        </w:rPr>
        <w:t xml:space="preserve">En 1998 se hace la presentación oficial de Google, un buscador vía internet de ficheros e información ordenados por relevancia. </w:t>
      </w:r>
      <w:r w:rsidR="00BE3982" w:rsidRPr="00B908AC">
        <w:rPr>
          <w:rFonts w:ascii="Arial" w:hAnsi="Arial" w:cs="Arial"/>
        </w:rPr>
        <w:t>También cabe mencionar que la aparición del Internet junto con su estandarización permitió crear una nueva economía alrededor de este medio</w:t>
      </w:r>
      <w:r w:rsidR="00FE2459" w:rsidRPr="00B908AC">
        <w:rPr>
          <w:rFonts w:ascii="Arial" w:hAnsi="Arial" w:cs="Arial"/>
        </w:rPr>
        <w:t>.</w:t>
      </w:r>
    </w:p>
    <w:p w14:paraId="57AB7773" w14:textId="297FFDBA" w:rsidR="00BF7FB3" w:rsidRPr="00B908AC" w:rsidRDefault="00BF7FB3" w:rsidP="006A2EBD">
      <w:pPr>
        <w:spacing w:line="360" w:lineRule="auto"/>
        <w:jc w:val="both"/>
        <w:rPr>
          <w:rFonts w:ascii="Arial" w:hAnsi="Arial" w:cs="Arial"/>
        </w:rPr>
      </w:pPr>
      <w:r w:rsidRPr="00B908AC">
        <w:rPr>
          <w:rFonts w:ascii="Arial" w:hAnsi="Arial" w:cs="Arial"/>
        </w:rPr>
        <w:t xml:space="preserve">Con el surgimiento de este nuevo medio para transmitir información se crea una brecha digital en donde aquellos que no contaban con los recursos para tener acceso a este medio quedaron </w:t>
      </w:r>
      <w:r w:rsidR="00AA0609" w:rsidRPr="00B908AC">
        <w:rPr>
          <w:rFonts w:ascii="Arial" w:hAnsi="Arial" w:cs="Arial"/>
        </w:rPr>
        <w:t>excluidos</w:t>
      </w:r>
      <w:r w:rsidRPr="00B908AC">
        <w:rPr>
          <w:rFonts w:ascii="Arial" w:hAnsi="Arial" w:cs="Arial"/>
        </w:rPr>
        <w:t xml:space="preserve">. </w:t>
      </w:r>
      <w:r w:rsidR="00AA0609" w:rsidRPr="00B908AC">
        <w:rPr>
          <w:rFonts w:ascii="Arial" w:hAnsi="Arial" w:cs="Arial"/>
        </w:rPr>
        <w:t xml:space="preserve">Y a su vez las pocas personas que contaban con los recursos suficientes, si querían participar aportando información a través de este medio era necesario que tuvieran el conocimiento para manejar el lenguaje especializado HTML </w:t>
      </w:r>
      <w:r w:rsidR="00AD09AA" w:rsidRPr="00B908AC">
        <w:rPr>
          <w:rFonts w:ascii="Arial" w:hAnsi="Arial" w:cs="Arial"/>
        </w:rPr>
        <w:t xml:space="preserve">que funcionaba ya como un estándar. </w:t>
      </w:r>
      <w:r w:rsidR="002D65DB" w:rsidRPr="00B908AC">
        <w:rPr>
          <w:rFonts w:ascii="Arial" w:hAnsi="Arial" w:cs="Arial"/>
        </w:rPr>
        <w:t xml:space="preserve">De esto concluimos que en un inicio el Internet </w:t>
      </w:r>
      <w:r w:rsidR="002211FB" w:rsidRPr="00B908AC">
        <w:rPr>
          <w:rFonts w:ascii="Arial" w:hAnsi="Arial" w:cs="Arial"/>
        </w:rPr>
        <w:t xml:space="preserve">no dejaba espacio para la participación colectiva </w:t>
      </w:r>
      <w:r w:rsidR="00886B7E" w:rsidRPr="00B908AC">
        <w:rPr>
          <w:rFonts w:ascii="Arial" w:hAnsi="Arial" w:cs="Arial"/>
        </w:rPr>
        <w:t xml:space="preserve">y por otro lado, al requerir un conocimiento especializado para su uso y desarrollo se convertía en una tecnología especializada. Entonces tenemos que el Internet en su aparición se nos muestra como un medio caliente al ser excluyente, poco abierto a la participación y requerir un conocimiento especializado para su manejo. </w:t>
      </w:r>
    </w:p>
    <w:p w14:paraId="0A88F429" w14:textId="2768F47F" w:rsidR="009E53B8" w:rsidRPr="00B908AC" w:rsidRDefault="002626D0" w:rsidP="00FC0D2D">
      <w:pPr>
        <w:spacing w:line="360" w:lineRule="auto"/>
        <w:jc w:val="both"/>
        <w:rPr>
          <w:rFonts w:ascii="Arial" w:hAnsi="Arial" w:cs="Arial"/>
        </w:rPr>
      </w:pPr>
      <w:r w:rsidRPr="00B908AC">
        <w:rPr>
          <w:rFonts w:ascii="Arial" w:hAnsi="Arial" w:cs="Arial"/>
        </w:rPr>
        <w:t>Si</w:t>
      </w:r>
      <w:r w:rsidR="007E6CB8" w:rsidRPr="00B908AC">
        <w:rPr>
          <w:rFonts w:ascii="Arial" w:hAnsi="Arial" w:cs="Arial"/>
        </w:rPr>
        <w:t xml:space="preserve"> nos detenemos aquí y hacemos un recuento sobre la evolución del Internet desde el momento de su aparición hasta el día de hoy vemos claramente reflejado el sentido de crecimiento exponencial que tratábamos al in</w:t>
      </w:r>
      <w:r w:rsidR="00194056" w:rsidRPr="00B908AC">
        <w:rPr>
          <w:rFonts w:ascii="Arial" w:hAnsi="Arial" w:cs="Arial"/>
        </w:rPr>
        <w:t>i</w:t>
      </w:r>
      <w:r w:rsidR="007E6CB8" w:rsidRPr="00B908AC">
        <w:rPr>
          <w:rFonts w:ascii="Arial" w:hAnsi="Arial" w:cs="Arial"/>
        </w:rPr>
        <w:t>cio</w:t>
      </w:r>
      <w:r w:rsidR="00194056" w:rsidRPr="00B908AC">
        <w:rPr>
          <w:rFonts w:ascii="Arial" w:hAnsi="Arial" w:cs="Arial"/>
        </w:rPr>
        <w:t>.</w:t>
      </w:r>
      <w:r w:rsidR="009E53B8">
        <w:rPr>
          <w:rFonts w:ascii="Arial" w:hAnsi="Arial" w:cs="Arial"/>
        </w:rPr>
        <w:br w:type="page"/>
      </w:r>
    </w:p>
    <w:tbl>
      <w:tblPr>
        <w:tblW w:w="15100"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5100"/>
      </w:tblGrid>
      <w:tr w:rsidR="004A4981" w14:paraId="5A902F7A" w14:textId="77777777" w:rsidTr="004A4981">
        <w:trPr>
          <w:tblCellSpacing w:w="15" w:type="dxa"/>
        </w:trPr>
        <w:tc>
          <w:tcPr>
            <w:tcW w:w="0" w:type="auto"/>
            <w:shd w:val="clear" w:color="auto" w:fill="FFFFFF"/>
            <w:vAlign w:val="center"/>
            <w:hideMark/>
          </w:tcPr>
          <w:p w14:paraId="1B385135" w14:textId="77777777" w:rsidR="004A4981" w:rsidRDefault="004A4981">
            <w:pPr>
              <w:rPr>
                <w:rFonts w:ascii="Times" w:eastAsia="Times New Roman" w:hAnsi="Times" w:cs="Times New Roman"/>
              </w:rPr>
            </w:pPr>
          </w:p>
        </w:tc>
      </w:tr>
    </w:tbl>
    <w:p w14:paraId="07BC6CD3" w14:textId="69E371AB" w:rsidR="00CE7BE6" w:rsidRDefault="00CE7BE6" w:rsidP="00F87F52">
      <w:pPr>
        <w:jc w:val="both"/>
      </w:pPr>
    </w:p>
    <w:tbl>
      <w:tblPr>
        <w:tblStyle w:val="Cuadrculamediana2"/>
        <w:tblpPr w:leftFromText="141" w:rightFromText="141" w:vertAnchor="text" w:tblpX="108" w:tblpY="1"/>
        <w:tblOverlap w:val="never"/>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20"/>
        <w:gridCol w:w="1537"/>
        <w:gridCol w:w="1366"/>
        <w:gridCol w:w="1537"/>
        <w:gridCol w:w="1252"/>
        <w:gridCol w:w="1042"/>
        <w:gridCol w:w="835"/>
      </w:tblGrid>
      <w:tr w:rsidR="004A4981" w:rsidRPr="002B788F" w14:paraId="6A0AEA0A" w14:textId="77777777" w:rsidTr="00E51819">
        <w:trPr>
          <w:cnfStyle w:val="100000000000" w:firstRow="1" w:lastRow="0" w:firstColumn="0" w:lastColumn="0" w:oddVBand="0" w:evenVBand="0" w:oddHBand="0" w:evenHBand="0" w:firstRowFirstColumn="0" w:firstRowLastColumn="0" w:lastRowFirstColumn="0" w:lastRowLastColumn="0"/>
          <w:trHeight w:val="995"/>
        </w:trPr>
        <w:tc>
          <w:tcPr>
            <w:cnfStyle w:val="001000000100" w:firstRow="0" w:lastRow="0" w:firstColumn="1" w:lastColumn="0" w:oddVBand="0" w:evenVBand="0" w:oddHBand="0" w:evenHBand="0" w:firstRowFirstColumn="1" w:firstRowLastColumn="0" w:lastRowFirstColumn="0" w:lastRowLastColumn="0"/>
            <w:tcW w:w="8789" w:type="dxa"/>
            <w:gridSpan w:val="7"/>
            <w:tcBorders>
              <w:top w:val="none" w:sz="0" w:space="0" w:color="auto"/>
              <w:left w:val="none" w:sz="0" w:space="0" w:color="auto"/>
              <w:bottom w:val="single" w:sz="48" w:space="0" w:color="C0504D" w:themeColor="accent2"/>
              <w:right w:val="none" w:sz="0" w:space="0" w:color="auto"/>
            </w:tcBorders>
            <w:shd w:val="clear" w:color="auto" w:fill="D9D9D9" w:themeFill="background1" w:themeFillShade="D9"/>
            <w:vAlign w:val="center"/>
            <w:hideMark/>
          </w:tcPr>
          <w:p w14:paraId="08777688" w14:textId="4BAECA4C" w:rsidR="004A4981" w:rsidRPr="002B788F" w:rsidRDefault="004A4981" w:rsidP="002B788F">
            <w:pPr>
              <w:pStyle w:val="NormalWeb"/>
              <w:jc w:val="center"/>
              <w:rPr>
                <w:bCs w:val="0"/>
                <w:color w:val="auto"/>
              </w:rPr>
            </w:pPr>
            <w:r w:rsidRPr="002B788F">
              <w:rPr>
                <w:rFonts w:ascii="Arial" w:hAnsi="Arial" w:cs="Arial"/>
                <w:bCs w:val="0"/>
                <w:color w:val="auto"/>
                <w:sz w:val="27"/>
                <w:szCs w:val="27"/>
              </w:rPr>
              <w:t xml:space="preserve">WORLD INTERNET USAGE </w:t>
            </w:r>
            <w:r w:rsidRPr="00EF0EA6">
              <w:rPr>
                <w:rFonts w:ascii="Arial" w:hAnsi="Arial" w:cs="Arial"/>
                <w:bCs w:val="0"/>
                <w:color w:val="auto"/>
                <w:sz w:val="27"/>
                <w:szCs w:val="27"/>
                <w:shd w:val="clear" w:color="auto" w:fill="D9D9D9" w:themeFill="background1" w:themeFillShade="D9"/>
              </w:rPr>
              <w:t>AND POPULATION STATISTICS</w:t>
            </w:r>
            <w:r w:rsidRPr="00EF0EA6">
              <w:rPr>
                <w:rFonts w:ascii="Arial" w:hAnsi="Arial" w:cs="Arial"/>
                <w:bCs w:val="0"/>
                <w:color w:val="auto"/>
                <w:sz w:val="27"/>
                <w:szCs w:val="27"/>
                <w:shd w:val="clear" w:color="auto" w:fill="D9D9D9" w:themeFill="background1" w:themeFillShade="D9"/>
              </w:rPr>
              <w:br/>
              <w:t>June 30, 2012</w:t>
            </w:r>
          </w:p>
        </w:tc>
      </w:tr>
      <w:tr w:rsidR="002B788F" w:rsidRPr="00DD2238" w14:paraId="7CDDF726" w14:textId="77777777" w:rsidTr="00440D67">
        <w:trPr>
          <w:cnfStyle w:val="000000100000" w:firstRow="0" w:lastRow="0" w:firstColumn="0" w:lastColumn="0" w:oddVBand="0" w:evenVBand="0" w:oddHBand="1" w:evenHBand="0" w:firstRowFirstColumn="0" w:firstRowLastColumn="0" w:lastRowFirstColumn="0" w:lastRowLastColumn="0"/>
          <w:trHeight w:val="875"/>
        </w:trPr>
        <w:tc>
          <w:tcPr>
            <w:cnfStyle w:val="001000000000" w:firstRow="0" w:lastRow="0" w:firstColumn="1" w:lastColumn="0" w:oddVBand="0" w:evenVBand="0" w:oddHBand="0" w:evenHBand="0" w:firstRowFirstColumn="0" w:firstRowLastColumn="0" w:lastRowFirstColumn="0" w:lastRowLastColumn="0"/>
            <w:tcW w:w="1220" w:type="dxa"/>
            <w:tcBorders>
              <w:top w:val="single" w:sz="48" w:space="0" w:color="C0504D" w:themeColor="accent2"/>
              <w:left w:val="none" w:sz="0" w:space="0" w:color="auto"/>
              <w:bottom w:val="none" w:sz="0" w:space="0" w:color="auto"/>
              <w:right w:val="none" w:sz="0" w:space="0" w:color="auto"/>
            </w:tcBorders>
            <w:shd w:val="clear" w:color="auto" w:fill="F2F2F2" w:themeFill="background1" w:themeFillShade="F2"/>
            <w:vAlign w:val="center"/>
            <w:hideMark/>
          </w:tcPr>
          <w:p w14:paraId="3FC16909" w14:textId="77777777" w:rsidR="004A4981" w:rsidRPr="00DD2238" w:rsidRDefault="004A4981" w:rsidP="002B788F">
            <w:pPr>
              <w:pStyle w:val="NormalWeb"/>
              <w:jc w:val="center"/>
              <w:rPr>
                <w:bCs w:val="0"/>
                <w:color w:val="C0504D" w:themeColor="accent2"/>
                <w:sz w:val="16"/>
                <w:szCs w:val="16"/>
              </w:rPr>
            </w:pPr>
            <w:proofErr w:type="spellStart"/>
            <w:r w:rsidRPr="00DD2238">
              <w:rPr>
                <w:rFonts w:ascii="Arial" w:hAnsi="Arial" w:cs="Arial"/>
                <w:bCs w:val="0"/>
                <w:color w:val="C0504D" w:themeColor="accent2"/>
                <w:sz w:val="16"/>
                <w:szCs w:val="16"/>
              </w:rPr>
              <w:t>World</w:t>
            </w:r>
            <w:proofErr w:type="spellEnd"/>
            <w:r w:rsidRPr="00DD2238">
              <w:rPr>
                <w:rFonts w:ascii="Arial" w:hAnsi="Arial" w:cs="Arial"/>
                <w:bCs w:val="0"/>
                <w:color w:val="C0504D" w:themeColor="accent2"/>
                <w:sz w:val="16"/>
                <w:szCs w:val="16"/>
              </w:rPr>
              <w:t xml:space="preserve"> </w:t>
            </w:r>
            <w:proofErr w:type="spellStart"/>
            <w:r w:rsidRPr="00DD2238">
              <w:rPr>
                <w:rFonts w:ascii="Arial" w:hAnsi="Arial" w:cs="Arial"/>
                <w:bCs w:val="0"/>
                <w:color w:val="C0504D" w:themeColor="accent2"/>
                <w:sz w:val="16"/>
                <w:szCs w:val="16"/>
              </w:rPr>
              <w:t>Regions</w:t>
            </w:r>
            <w:proofErr w:type="spellEnd"/>
          </w:p>
        </w:tc>
        <w:tc>
          <w:tcPr>
            <w:tcW w:w="1537" w:type="dxa"/>
            <w:tcBorders>
              <w:top w:val="single" w:sz="48" w:space="0" w:color="C0504D" w:themeColor="accent2"/>
              <w:left w:val="none" w:sz="0" w:space="0" w:color="auto"/>
              <w:right w:val="none" w:sz="0" w:space="0" w:color="auto"/>
            </w:tcBorders>
            <w:shd w:val="clear" w:color="auto" w:fill="F2F2F2" w:themeFill="background1" w:themeFillShade="F2"/>
            <w:vAlign w:val="center"/>
            <w:hideMark/>
          </w:tcPr>
          <w:p w14:paraId="79E74B38" w14:textId="77777777" w:rsidR="004A4981" w:rsidRPr="00DD2238"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b/>
                <w:bCs/>
                <w:color w:val="C0504D" w:themeColor="accent2"/>
                <w:sz w:val="16"/>
                <w:szCs w:val="16"/>
              </w:rPr>
            </w:pPr>
            <w:proofErr w:type="spellStart"/>
            <w:r w:rsidRPr="00DD2238">
              <w:rPr>
                <w:rFonts w:ascii="Arial" w:hAnsi="Arial" w:cs="Arial"/>
                <w:b/>
                <w:bCs/>
                <w:color w:val="C0504D" w:themeColor="accent2"/>
                <w:sz w:val="16"/>
                <w:szCs w:val="16"/>
              </w:rPr>
              <w:t>Population</w:t>
            </w:r>
            <w:proofErr w:type="spellEnd"/>
            <w:r w:rsidRPr="00DD2238">
              <w:rPr>
                <w:rFonts w:ascii="Arial" w:hAnsi="Arial" w:cs="Arial"/>
                <w:b/>
                <w:bCs/>
                <w:color w:val="C0504D" w:themeColor="accent2"/>
                <w:sz w:val="16"/>
                <w:szCs w:val="16"/>
              </w:rPr>
              <w:br/>
              <w:t xml:space="preserve">( 2012 </w:t>
            </w:r>
            <w:proofErr w:type="spellStart"/>
            <w:r w:rsidRPr="00DD2238">
              <w:rPr>
                <w:rFonts w:ascii="Arial" w:hAnsi="Arial" w:cs="Arial"/>
                <w:b/>
                <w:bCs/>
                <w:color w:val="C0504D" w:themeColor="accent2"/>
                <w:sz w:val="16"/>
                <w:szCs w:val="16"/>
              </w:rPr>
              <w:t>Est</w:t>
            </w:r>
            <w:proofErr w:type="spellEnd"/>
            <w:r w:rsidRPr="00DD2238">
              <w:rPr>
                <w:rFonts w:ascii="Arial" w:hAnsi="Arial" w:cs="Arial"/>
                <w:b/>
                <w:bCs/>
                <w:color w:val="C0504D" w:themeColor="accent2"/>
                <w:sz w:val="16"/>
                <w:szCs w:val="16"/>
              </w:rPr>
              <w:t>.)</w:t>
            </w:r>
          </w:p>
        </w:tc>
        <w:tc>
          <w:tcPr>
            <w:tcW w:w="1366" w:type="dxa"/>
            <w:tcBorders>
              <w:top w:val="single" w:sz="48" w:space="0" w:color="C0504D" w:themeColor="accent2"/>
              <w:left w:val="none" w:sz="0" w:space="0" w:color="auto"/>
              <w:right w:val="none" w:sz="0" w:space="0" w:color="auto"/>
            </w:tcBorders>
            <w:shd w:val="clear" w:color="auto" w:fill="F2F2F2" w:themeFill="background1" w:themeFillShade="F2"/>
            <w:vAlign w:val="center"/>
            <w:hideMark/>
          </w:tcPr>
          <w:p w14:paraId="393D9217" w14:textId="77777777" w:rsidR="004A4981" w:rsidRPr="00DD2238"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DD2238">
              <w:rPr>
                <w:rFonts w:ascii="Arial" w:hAnsi="Arial" w:cs="Arial"/>
                <w:b/>
                <w:bCs/>
                <w:color w:val="C0504D" w:themeColor="accent2"/>
                <w:sz w:val="16"/>
                <w:szCs w:val="16"/>
              </w:rPr>
              <w:t xml:space="preserve">Internet </w:t>
            </w:r>
            <w:proofErr w:type="spellStart"/>
            <w:r w:rsidRPr="00DD2238">
              <w:rPr>
                <w:rFonts w:ascii="Arial" w:hAnsi="Arial" w:cs="Arial"/>
                <w:b/>
                <w:bCs/>
                <w:color w:val="C0504D" w:themeColor="accent2"/>
                <w:sz w:val="16"/>
                <w:szCs w:val="16"/>
              </w:rPr>
              <w:t>Users</w:t>
            </w:r>
            <w:proofErr w:type="spellEnd"/>
            <w:r w:rsidRPr="00DD2238">
              <w:rPr>
                <w:rFonts w:ascii="Arial" w:hAnsi="Arial" w:cs="Arial"/>
                <w:b/>
                <w:bCs/>
                <w:color w:val="C0504D" w:themeColor="accent2"/>
                <w:sz w:val="16"/>
                <w:szCs w:val="16"/>
              </w:rPr>
              <w:br/>
            </w:r>
            <w:proofErr w:type="spellStart"/>
            <w:r w:rsidRPr="00DD2238">
              <w:rPr>
                <w:rFonts w:ascii="Arial" w:hAnsi="Arial" w:cs="Arial"/>
                <w:b/>
                <w:bCs/>
                <w:color w:val="C0504D" w:themeColor="accent2"/>
                <w:sz w:val="16"/>
                <w:szCs w:val="16"/>
              </w:rPr>
              <w:t>Dec</w:t>
            </w:r>
            <w:proofErr w:type="spellEnd"/>
            <w:r w:rsidRPr="00DD2238">
              <w:rPr>
                <w:rFonts w:ascii="Arial" w:hAnsi="Arial" w:cs="Arial"/>
                <w:b/>
                <w:bCs/>
                <w:color w:val="C0504D" w:themeColor="accent2"/>
                <w:sz w:val="16"/>
                <w:szCs w:val="16"/>
              </w:rPr>
              <w:t>. 31, 2000</w:t>
            </w:r>
          </w:p>
        </w:tc>
        <w:tc>
          <w:tcPr>
            <w:tcW w:w="1537" w:type="dxa"/>
            <w:tcBorders>
              <w:top w:val="single" w:sz="48" w:space="0" w:color="C0504D" w:themeColor="accent2"/>
              <w:left w:val="none" w:sz="0" w:space="0" w:color="auto"/>
              <w:right w:val="none" w:sz="0" w:space="0" w:color="auto"/>
            </w:tcBorders>
            <w:shd w:val="clear" w:color="auto" w:fill="F2F2F2" w:themeFill="background1" w:themeFillShade="F2"/>
            <w:vAlign w:val="center"/>
            <w:hideMark/>
          </w:tcPr>
          <w:p w14:paraId="0A1A41D1" w14:textId="77777777" w:rsidR="004A4981" w:rsidRPr="00DD2238"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r w:rsidRPr="00DD2238">
              <w:rPr>
                <w:rFonts w:ascii="Arial" w:hAnsi="Arial" w:cs="Arial"/>
                <w:b/>
                <w:bCs/>
                <w:color w:val="C0504D" w:themeColor="accent2"/>
                <w:sz w:val="16"/>
                <w:szCs w:val="16"/>
              </w:rPr>
              <w:t xml:space="preserve">Internet </w:t>
            </w:r>
            <w:proofErr w:type="spellStart"/>
            <w:r w:rsidRPr="00DD2238">
              <w:rPr>
                <w:rFonts w:ascii="Arial" w:hAnsi="Arial" w:cs="Arial"/>
                <w:b/>
                <w:bCs/>
                <w:color w:val="C0504D" w:themeColor="accent2"/>
                <w:sz w:val="16"/>
                <w:szCs w:val="16"/>
              </w:rPr>
              <w:t>Users</w:t>
            </w:r>
            <w:proofErr w:type="spellEnd"/>
            <w:r w:rsidRPr="00DD2238">
              <w:rPr>
                <w:rFonts w:ascii="Arial" w:hAnsi="Arial" w:cs="Arial"/>
                <w:b/>
                <w:bCs/>
                <w:color w:val="C0504D" w:themeColor="accent2"/>
                <w:sz w:val="16"/>
                <w:szCs w:val="16"/>
              </w:rPr>
              <w:br/>
            </w:r>
            <w:proofErr w:type="spellStart"/>
            <w:r w:rsidRPr="00DD2238">
              <w:rPr>
                <w:rFonts w:ascii="Arial" w:hAnsi="Arial" w:cs="Arial"/>
                <w:b/>
                <w:bCs/>
                <w:color w:val="C0504D" w:themeColor="accent2"/>
                <w:sz w:val="16"/>
                <w:szCs w:val="16"/>
              </w:rPr>
              <w:t>Latest</w:t>
            </w:r>
            <w:proofErr w:type="spellEnd"/>
            <w:r w:rsidRPr="00DD2238">
              <w:rPr>
                <w:rFonts w:ascii="Arial" w:hAnsi="Arial" w:cs="Arial"/>
                <w:b/>
                <w:bCs/>
                <w:color w:val="C0504D" w:themeColor="accent2"/>
                <w:sz w:val="16"/>
                <w:szCs w:val="16"/>
              </w:rPr>
              <w:t xml:space="preserve"> Data</w:t>
            </w:r>
          </w:p>
        </w:tc>
        <w:tc>
          <w:tcPr>
            <w:tcW w:w="1252" w:type="dxa"/>
            <w:tcBorders>
              <w:top w:val="single" w:sz="48" w:space="0" w:color="C0504D" w:themeColor="accent2"/>
              <w:left w:val="none" w:sz="0" w:space="0" w:color="auto"/>
              <w:right w:val="none" w:sz="0" w:space="0" w:color="auto"/>
            </w:tcBorders>
            <w:shd w:val="clear" w:color="auto" w:fill="F2F2F2" w:themeFill="background1" w:themeFillShade="F2"/>
            <w:vAlign w:val="center"/>
            <w:hideMark/>
          </w:tcPr>
          <w:p w14:paraId="2C5BB104" w14:textId="77777777" w:rsidR="004A4981" w:rsidRPr="00DD2238"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proofErr w:type="spellStart"/>
            <w:r w:rsidRPr="00DD2238">
              <w:rPr>
                <w:rFonts w:ascii="Arial" w:hAnsi="Arial" w:cs="Arial"/>
                <w:b/>
                <w:bCs/>
                <w:color w:val="C0504D" w:themeColor="accent2"/>
                <w:sz w:val="16"/>
                <w:szCs w:val="16"/>
              </w:rPr>
              <w:t>Penetration</w:t>
            </w:r>
            <w:proofErr w:type="spellEnd"/>
            <w:r w:rsidRPr="00DD2238">
              <w:rPr>
                <w:rFonts w:ascii="Arial" w:hAnsi="Arial" w:cs="Arial"/>
                <w:b/>
                <w:bCs/>
                <w:color w:val="C0504D" w:themeColor="accent2"/>
                <w:sz w:val="16"/>
                <w:szCs w:val="16"/>
              </w:rPr>
              <w:br/>
              <w:t xml:space="preserve">(% </w:t>
            </w:r>
            <w:proofErr w:type="spellStart"/>
            <w:r w:rsidRPr="00DD2238">
              <w:rPr>
                <w:rFonts w:ascii="Arial" w:hAnsi="Arial" w:cs="Arial"/>
                <w:b/>
                <w:bCs/>
                <w:color w:val="C0504D" w:themeColor="accent2"/>
                <w:sz w:val="16"/>
                <w:szCs w:val="16"/>
              </w:rPr>
              <w:t>Population</w:t>
            </w:r>
            <w:proofErr w:type="spellEnd"/>
            <w:r w:rsidRPr="00DD2238">
              <w:rPr>
                <w:rFonts w:ascii="Arial" w:hAnsi="Arial" w:cs="Arial"/>
                <w:b/>
                <w:bCs/>
                <w:color w:val="C0504D" w:themeColor="accent2"/>
                <w:sz w:val="16"/>
                <w:szCs w:val="16"/>
              </w:rPr>
              <w:t>)</w:t>
            </w:r>
          </w:p>
        </w:tc>
        <w:tc>
          <w:tcPr>
            <w:tcW w:w="1042" w:type="dxa"/>
            <w:tcBorders>
              <w:top w:val="single" w:sz="48" w:space="0" w:color="C0504D" w:themeColor="accent2"/>
              <w:left w:val="none" w:sz="0" w:space="0" w:color="auto"/>
              <w:right w:val="none" w:sz="0" w:space="0" w:color="auto"/>
            </w:tcBorders>
            <w:shd w:val="clear" w:color="auto" w:fill="F2F2F2" w:themeFill="background1" w:themeFillShade="F2"/>
            <w:vAlign w:val="center"/>
            <w:hideMark/>
          </w:tcPr>
          <w:p w14:paraId="54A2A1DF" w14:textId="77777777" w:rsidR="004A4981" w:rsidRPr="00DD2238"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proofErr w:type="spellStart"/>
            <w:r w:rsidRPr="00DD2238">
              <w:rPr>
                <w:rFonts w:ascii="Arial" w:hAnsi="Arial" w:cs="Arial"/>
                <w:b/>
                <w:bCs/>
                <w:color w:val="C0504D" w:themeColor="accent2"/>
                <w:sz w:val="16"/>
                <w:szCs w:val="16"/>
              </w:rPr>
              <w:t>Growth</w:t>
            </w:r>
            <w:proofErr w:type="spellEnd"/>
            <w:r w:rsidRPr="00DD2238">
              <w:rPr>
                <w:rFonts w:ascii="Arial" w:hAnsi="Arial" w:cs="Arial"/>
                <w:b/>
                <w:bCs/>
                <w:color w:val="C0504D" w:themeColor="accent2"/>
                <w:sz w:val="16"/>
                <w:szCs w:val="16"/>
              </w:rPr>
              <w:br/>
              <w:t>2000-2012</w:t>
            </w:r>
          </w:p>
        </w:tc>
        <w:tc>
          <w:tcPr>
            <w:tcW w:w="835" w:type="dxa"/>
            <w:tcBorders>
              <w:top w:val="single" w:sz="48" w:space="0" w:color="C0504D" w:themeColor="accent2"/>
              <w:left w:val="none" w:sz="0" w:space="0" w:color="auto"/>
            </w:tcBorders>
            <w:shd w:val="clear" w:color="auto" w:fill="F2F2F2" w:themeFill="background1" w:themeFillShade="F2"/>
            <w:vAlign w:val="center"/>
            <w:hideMark/>
          </w:tcPr>
          <w:p w14:paraId="7E28C36C" w14:textId="77777777" w:rsidR="004A4981" w:rsidRPr="00DD2238"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C0504D" w:themeColor="accent2"/>
                <w:sz w:val="16"/>
                <w:szCs w:val="16"/>
              </w:rPr>
            </w:pPr>
            <w:proofErr w:type="spellStart"/>
            <w:r w:rsidRPr="00DD2238">
              <w:rPr>
                <w:rFonts w:ascii="Arial" w:hAnsi="Arial" w:cs="Arial"/>
                <w:b/>
                <w:bCs/>
                <w:color w:val="C0504D" w:themeColor="accent2"/>
                <w:sz w:val="16"/>
                <w:szCs w:val="16"/>
              </w:rPr>
              <w:t>Users</w:t>
            </w:r>
            <w:proofErr w:type="spellEnd"/>
            <w:r w:rsidRPr="00DD2238">
              <w:rPr>
                <w:rFonts w:ascii="Arial" w:hAnsi="Arial" w:cs="Arial"/>
                <w:b/>
                <w:bCs/>
                <w:color w:val="C0504D" w:themeColor="accent2"/>
                <w:sz w:val="16"/>
                <w:szCs w:val="16"/>
              </w:rPr>
              <w:t xml:space="preserve"> %</w:t>
            </w:r>
            <w:r w:rsidRPr="00DD2238">
              <w:rPr>
                <w:rFonts w:ascii="Arial" w:hAnsi="Arial" w:cs="Arial"/>
                <w:b/>
                <w:bCs/>
                <w:color w:val="C0504D" w:themeColor="accent2"/>
                <w:sz w:val="16"/>
                <w:szCs w:val="16"/>
              </w:rPr>
              <w:br/>
              <w:t xml:space="preserve">of </w:t>
            </w:r>
            <w:proofErr w:type="spellStart"/>
            <w:r w:rsidRPr="00DD2238">
              <w:rPr>
                <w:rFonts w:ascii="Arial" w:hAnsi="Arial" w:cs="Arial"/>
                <w:b/>
                <w:bCs/>
                <w:color w:val="C0504D" w:themeColor="accent2"/>
                <w:sz w:val="16"/>
                <w:szCs w:val="16"/>
              </w:rPr>
              <w:t>Table</w:t>
            </w:r>
            <w:proofErr w:type="spellEnd"/>
          </w:p>
        </w:tc>
      </w:tr>
      <w:tr w:rsidR="002B788F" w:rsidRPr="002B788F" w14:paraId="74289F2E" w14:textId="77777777" w:rsidTr="00810ADF">
        <w:trPr>
          <w:trHeight w:val="567"/>
        </w:trPr>
        <w:tc>
          <w:tcPr>
            <w:cnfStyle w:val="001000000000" w:firstRow="0" w:lastRow="0" w:firstColumn="1" w:lastColumn="0" w:oddVBand="0" w:evenVBand="0" w:oddHBand="0" w:evenHBand="0" w:firstRowFirstColumn="0" w:firstRowLastColumn="0" w:lastRowFirstColumn="0" w:lastRowLastColumn="0"/>
            <w:tcW w:w="1220" w:type="dxa"/>
            <w:tcBorders>
              <w:left w:val="none" w:sz="0" w:space="0" w:color="auto"/>
              <w:bottom w:val="none" w:sz="0" w:space="0" w:color="auto"/>
              <w:right w:val="none" w:sz="0" w:space="0" w:color="auto"/>
            </w:tcBorders>
            <w:shd w:val="clear" w:color="auto" w:fill="BFBFBF" w:themeFill="background1" w:themeFillShade="BF"/>
            <w:vAlign w:val="center"/>
            <w:hideMark/>
          </w:tcPr>
          <w:p w14:paraId="6A5F62D1" w14:textId="2629CA02" w:rsidR="004A4981" w:rsidRPr="00810ADF" w:rsidRDefault="004A4981" w:rsidP="00810ADF">
            <w:pPr>
              <w:pStyle w:val="NormalWeb"/>
              <w:jc w:val="center"/>
              <w:rPr>
                <w:color w:val="auto"/>
                <w:sz w:val="16"/>
                <w:szCs w:val="16"/>
              </w:rPr>
            </w:pPr>
            <w:r w:rsidRPr="00810ADF">
              <w:rPr>
                <w:rFonts w:ascii="Arial" w:hAnsi="Arial" w:cs="Arial"/>
                <w:bCs w:val="0"/>
                <w:color w:val="auto"/>
                <w:sz w:val="16"/>
                <w:szCs w:val="16"/>
              </w:rPr>
              <w:t>A</w:t>
            </w:r>
            <w:r w:rsidR="00810ADF">
              <w:rPr>
                <w:rFonts w:ascii="Arial" w:hAnsi="Arial" w:cs="Arial"/>
                <w:bCs w:val="0"/>
                <w:color w:val="auto"/>
                <w:sz w:val="16"/>
                <w:szCs w:val="16"/>
              </w:rPr>
              <w:t>FRICA</w:t>
            </w:r>
          </w:p>
        </w:tc>
        <w:tc>
          <w:tcPr>
            <w:tcW w:w="1537" w:type="dxa"/>
            <w:vAlign w:val="center"/>
            <w:hideMark/>
          </w:tcPr>
          <w:p w14:paraId="685EC90F"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1,073,380,925</w:t>
            </w:r>
          </w:p>
        </w:tc>
        <w:tc>
          <w:tcPr>
            <w:tcW w:w="1366" w:type="dxa"/>
            <w:vAlign w:val="center"/>
            <w:hideMark/>
          </w:tcPr>
          <w:p w14:paraId="17543C30"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4,514,400</w:t>
            </w:r>
          </w:p>
        </w:tc>
        <w:tc>
          <w:tcPr>
            <w:tcW w:w="1537" w:type="dxa"/>
            <w:vAlign w:val="center"/>
            <w:hideMark/>
          </w:tcPr>
          <w:p w14:paraId="1595BAF5"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b/>
                <w:bCs/>
                <w:color w:val="auto"/>
              </w:rPr>
              <w:t>167,335,676</w:t>
            </w:r>
          </w:p>
        </w:tc>
        <w:tc>
          <w:tcPr>
            <w:tcW w:w="1252" w:type="dxa"/>
            <w:vAlign w:val="center"/>
            <w:hideMark/>
          </w:tcPr>
          <w:p w14:paraId="2C32015A"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15.6 %</w:t>
            </w:r>
          </w:p>
        </w:tc>
        <w:tc>
          <w:tcPr>
            <w:tcW w:w="1042" w:type="dxa"/>
            <w:vAlign w:val="center"/>
            <w:hideMark/>
          </w:tcPr>
          <w:p w14:paraId="156AA3F4"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3,606.7 %</w:t>
            </w:r>
          </w:p>
        </w:tc>
        <w:tc>
          <w:tcPr>
            <w:tcW w:w="835" w:type="dxa"/>
            <w:vAlign w:val="center"/>
            <w:hideMark/>
          </w:tcPr>
          <w:p w14:paraId="37207B58"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7.0 %</w:t>
            </w:r>
          </w:p>
        </w:tc>
      </w:tr>
      <w:tr w:rsidR="002B788F" w:rsidRPr="002B788F" w14:paraId="1C71A7C1" w14:textId="77777777" w:rsidTr="00613F1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220" w:type="dxa"/>
            <w:tcBorders>
              <w:left w:val="none" w:sz="0" w:space="0" w:color="auto"/>
              <w:bottom w:val="none" w:sz="0" w:space="0" w:color="auto"/>
              <w:right w:val="none" w:sz="0" w:space="0" w:color="auto"/>
            </w:tcBorders>
            <w:vAlign w:val="center"/>
            <w:hideMark/>
          </w:tcPr>
          <w:p w14:paraId="556F9B19" w14:textId="70D6F686" w:rsidR="004A4981" w:rsidRPr="00810ADF" w:rsidRDefault="00810ADF" w:rsidP="00810ADF">
            <w:pPr>
              <w:pStyle w:val="NormalWeb"/>
              <w:jc w:val="center"/>
              <w:rPr>
                <w:color w:val="auto"/>
                <w:sz w:val="16"/>
                <w:szCs w:val="16"/>
              </w:rPr>
            </w:pPr>
            <w:r>
              <w:rPr>
                <w:rFonts w:ascii="Arial" w:hAnsi="Arial" w:cs="Arial"/>
                <w:bCs w:val="0"/>
                <w:color w:val="auto"/>
                <w:sz w:val="16"/>
                <w:szCs w:val="16"/>
              </w:rPr>
              <w:t>ASIA</w:t>
            </w:r>
          </w:p>
        </w:tc>
        <w:tc>
          <w:tcPr>
            <w:tcW w:w="1537" w:type="dxa"/>
            <w:tcBorders>
              <w:left w:val="none" w:sz="0" w:space="0" w:color="auto"/>
              <w:right w:val="none" w:sz="0" w:space="0" w:color="auto"/>
            </w:tcBorders>
            <w:shd w:val="clear" w:color="auto" w:fill="auto"/>
            <w:vAlign w:val="center"/>
            <w:hideMark/>
          </w:tcPr>
          <w:p w14:paraId="359E03CC"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3,922,066,987</w:t>
            </w:r>
          </w:p>
        </w:tc>
        <w:tc>
          <w:tcPr>
            <w:tcW w:w="1366" w:type="dxa"/>
            <w:tcBorders>
              <w:left w:val="none" w:sz="0" w:space="0" w:color="auto"/>
              <w:right w:val="none" w:sz="0" w:space="0" w:color="auto"/>
            </w:tcBorders>
            <w:shd w:val="clear" w:color="auto" w:fill="auto"/>
            <w:vAlign w:val="center"/>
            <w:hideMark/>
          </w:tcPr>
          <w:p w14:paraId="0A046A4D"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114,304,000</w:t>
            </w:r>
          </w:p>
        </w:tc>
        <w:tc>
          <w:tcPr>
            <w:tcW w:w="1537" w:type="dxa"/>
            <w:tcBorders>
              <w:left w:val="none" w:sz="0" w:space="0" w:color="auto"/>
              <w:right w:val="none" w:sz="0" w:space="0" w:color="auto"/>
            </w:tcBorders>
            <w:shd w:val="clear" w:color="auto" w:fill="auto"/>
            <w:vAlign w:val="center"/>
            <w:hideMark/>
          </w:tcPr>
          <w:p w14:paraId="666EC07F"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b/>
                <w:bCs/>
                <w:color w:val="auto"/>
              </w:rPr>
              <w:t>1,076,681,059</w:t>
            </w:r>
          </w:p>
        </w:tc>
        <w:tc>
          <w:tcPr>
            <w:tcW w:w="1252" w:type="dxa"/>
            <w:tcBorders>
              <w:left w:val="none" w:sz="0" w:space="0" w:color="auto"/>
              <w:right w:val="none" w:sz="0" w:space="0" w:color="auto"/>
            </w:tcBorders>
            <w:shd w:val="clear" w:color="auto" w:fill="auto"/>
            <w:vAlign w:val="center"/>
            <w:hideMark/>
          </w:tcPr>
          <w:p w14:paraId="41DBAEA4"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27.5 %</w:t>
            </w:r>
          </w:p>
        </w:tc>
        <w:tc>
          <w:tcPr>
            <w:tcW w:w="1042" w:type="dxa"/>
            <w:tcBorders>
              <w:left w:val="none" w:sz="0" w:space="0" w:color="auto"/>
              <w:right w:val="none" w:sz="0" w:space="0" w:color="auto"/>
            </w:tcBorders>
            <w:shd w:val="clear" w:color="auto" w:fill="auto"/>
            <w:vAlign w:val="center"/>
            <w:hideMark/>
          </w:tcPr>
          <w:p w14:paraId="23C78FA3"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841.9 %</w:t>
            </w:r>
          </w:p>
        </w:tc>
        <w:tc>
          <w:tcPr>
            <w:tcW w:w="835" w:type="dxa"/>
            <w:tcBorders>
              <w:left w:val="none" w:sz="0" w:space="0" w:color="auto"/>
            </w:tcBorders>
            <w:shd w:val="clear" w:color="auto" w:fill="auto"/>
            <w:vAlign w:val="center"/>
            <w:hideMark/>
          </w:tcPr>
          <w:p w14:paraId="39DE33B0"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44.8 %</w:t>
            </w:r>
          </w:p>
        </w:tc>
      </w:tr>
      <w:tr w:rsidR="002B788F" w:rsidRPr="002B788F" w14:paraId="2E79C7D7" w14:textId="77777777" w:rsidTr="00810ADF">
        <w:trPr>
          <w:trHeight w:val="567"/>
        </w:trPr>
        <w:tc>
          <w:tcPr>
            <w:cnfStyle w:val="001000000000" w:firstRow="0" w:lastRow="0" w:firstColumn="1" w:lastColumn="0" w:oddVBand="0" w:evenVBand="0" w:oddHBand="0" w:evenHBand="0" w:firstRowFirstColumn="0" w:firstRowLastColumn="0" w:lastRowFirstColumn="0" w:lastRowLastColumn="0"/>
            <w:tcW w:w="1220" w:type="dxa"/>
            <w:tcBorders>
              <w:left w:val="none" w:sz="0" w:space="0" w:color="auto"/>
              <w:bottom w:val="none" w:sz="0" w:space="0" w:color="auto"/>
              <w:right w:val="none" w:sz="0" w:space="0" w:color="auto"/>
            </w:tcBorders>
            <w:shd w:val="clear" w:color="auto" w:fill="BFBFBF" w:themeFill="background1" w:themeFillShade="BF"/>
            <w:vAlign w:val="center"/>
            <w:hideMark/>
          </w:tcPr>
          <w:p w14:paraId="4F3D4F29" w14:textId="78D39D5E" w:rsidR="004A4981" w:rsidRPr="00810ADF" w:rsidRDefault="00810ADF" w:rsidP="00810ADF">
            <w:pPr>
              <w:pStyle w:val="NormalWeb"/>
              <w:jc w:val="center"/>
              <w:rPr>
                <w:color w:val="auto"/>
                <w:sz w:val="16"/>
                <w:szCs w:val="16"/>
              </w:rPr>
            </w:pPr>
            <w:r>
              <w:rPr>
                <w:rFonts w:ascii="Arial" w:hAnsi="Arial" w:cs="Arial"/>
                <w:bCs w:val="0"/>
                <w:color w:val="auto"/>
                <w:sz w:val="16"/>
                <w:szCs w:val="16"/>
              </w:rPr>
              <w:t>EUROPE</w:t>
            </w:r>
          </w:p>
        </w:tc>
        <w:tc>
          <w:tcPr>
            <w:tcW w:w="1537" w:type="dxa"/>
            <w:vAlign w:val="center"/>
            <w:hideMark/>
          </w:tcPr>
          <w:p w14:paraId="7E12ACA3"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820,918,446</w:t>
            </w:r>
          </w:p>
        </w:tc>
        <w:tc>
          <w:tcPr>
            <w:tcW w:w="1366" w:type="dxa"/>
            <w:vAlign w:val="center"/>
            <w:hideMark/>
          </w:tcPr>
          <w:p w14:paraId="2D75D3C4"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105,096,093</w:t>
            </w:r>
          </w:p>
        </w:tc>
        <w:tc>
          <w:tcPr>
            <w:tcW w:w="1537" w:type="dxa"/>
            <w:vAlign w:val="center"/>
            <w:hideMark/>
          </w:tcPr>
          <w:p w14:paraId="1C49C512"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b/>
                <w:bCs/>
                <w:color w:val="auto"/>
              </w:rPr>
              <w:t>518,512,109</w:t>
            </w:r>
          </w:p>
        </w:tc>
        <w:tc>
          <w:tcPr>
            <w:tcW w:w="1252" w:type="dxa"/>
            <w:vAlign w:val="center"/>
            <w:hideMark/>
          </w:tcPr>
          <w:p w14:paraId="551A0639"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63.2 %</w:t>
            </w:r>
          </w:p>
        </w:tc>
        <w:tc>
          <w:tcPr>
            <w:tcW w:w="1042" w:type="dxa"/>
            <w:vAlign w:val="center"/>
            <w:hideMark/>
          </w:tcPr>
          <w:p w14:paraId="626DABDF"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393.4 %</w:t>
            </w:r>
          </w:p>
        </w:tc>
        <w:tc>
          <w:tcPr>
            <w:tcW w:w="835" w:type="dxa"/>
            <w:vAlign w:val="center"/>
            <w:hideMark/>
          </w:tcPr>
          <w:p w14:paraId="24676AD2"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21.5 %</w:t>
            </w:r>
          </w:p>
        </w:tc>
      </w:tr>
      <w:tr w:rsidR="002B788F" w:rsidRPr="002B788F" w14:paraId="169ACE56" w14:textId="77777777" w:rsidTr="00613F1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220" w:type="dxa"/>
            <w:tcBorders>
              <w:left w:val="none" w:sz="0" w:space="0" w:color="auto"/>
              <w:bottom w:val="none" w:sz="0" w:space="0" w:color="auto"/>
              <w:right w:val="none" w:sz="0" w:space="0" w:color="auto"/>
            </w:tcBorders>
            <w:vAlign w:val="center"/>
            <w:hideMark/>
          </w:tcPr>
          <w:p w14:paraId="10F45CDF" w14:textId="6375C42A" w:rsidR="004A4981" w:rsidRPr="00810ADF" w:rsidRDefault="00810ADF" w:rsidP="00810ADF">
            <w:pPr>
              <w:pStyle w:val="NormalWeb"/>
              <w:jc w:val="center"/>
              <w:rPr>
                <w:color w:val="auto"/>
                <w:sz w:val="16"/>
                <w:szCs w:val="16"/>
              </w:rPr>
            </w:pPr>
            <w:r>
              <w:rPr>
                <w:rFonts w:ascii="Arial" w:hAnsi="Arial" w:cs="Arial"/>
                <w:bCs w:val="0"/>
                <w:color w:val="auto"/>
                <w:sz w:val="16"/>
                <w:szCs w:val="16"/>
              </w:rPr>
              <w:t>MIDDLE EAST</w:t>
            </w:r>
          </w:p>
        </w:tc>
        <w:tc>
          <w:tcPr>
            <w:tcW w:w="1537" w:type="dxa"/>
            <w:tcBorders>
              <w:left w:val="none" w:sz="0" w:space="0" w:color="auto"/>
              <w:right w:val="none" w:sz="0" w:space="0" w:color="auto"/>
            </w:tcBorders>
            <w:shd w:val="clear" w:color="auto" w:fill="auto"/>
            <w:vAlign w:val="center"/>
            <w:hideMark/>
          </w:tcPr>
          <w:p w14:paraId="099BA1B8"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223,608,203</w:t>
            </w:r>
          </w:p>
        </w:tc>
        <w:tc>
          <w:tcPr>
            <w:tcW w:w="1366" w:type="dxa"/>
            <w:tcBorders>
              <w:left w:val="none" w:sz="0" w:space="0" w:color="auto"/>
              <w:right w:val="none" w:sz="0" w:space="0" w:color="auto"/>
            </w:tcBorders>
            <w:shd w:val="clear" w:color="auto" w:fill="auto"/>
            <w:vAlign w:val="center"/>
            <w:hideMark/>
          </w:tcPr>
          <w:p w14:paraId="3297C6FE"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3,284,800</w:t>
            </w:r>
          </w:p>
        </w:tc>
        <w:tc>
          <w:tcPr>
            <w:tcW w:w="1537" w:type="dxa"/>
            <w:tcBorders>
              <w:left w:val="none" w:sz="0" w:space="0" w:color="auto"/>
              <w:right w:val="none" w:sz="0" w:space="0" w:color="auto"/>
            </w:tcBorders>
            <w:shd w:val="clear" w:color="auto" w:fill="auto"/>
            <w:vAlign w:val="center"/>
            <w:hideMark/>
          </w:tcPr>
          <w:p w14:paraId="03B9CC21"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b/>
                <w:bCs/>
                <w:color w:val="auto"/>
              </w:rPr>
              <w:t>90,000,455</w:t>
            </w:r>
          </w:p>
        </w:tc>
        <w:tc>
          <w:tcPr>
            <w:tcW w:w="1252" w:type="dxa"/>
            <w:tcBorders>
              <w:left w:val="none" w:sz="0" w:space="0" w:color="auto"/>
              <w:right w:val="none" w:sz="0" w:space="0" w:color="auto"/>
            </w:tcBorders>
            <w:shd w:val="clear" w:color="auto" w:fill="auto"/>
            <w:vAlign w:val="center"/>
            <w:hideMark/>
          </w:tcPr>
          <w:p w14:paraId="09D8B6E7"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40.2 %</w:t>
            </w:r>
          </w:p>
        </w:tc>
        <w:tc>
          <w:tcPr>
            <w:tcW w:w="1042" w:type="dxa"/>
            <w:tcBorders>
              <w:left w:val="none" w:sz="0" w:space="0" w:color="auto"/>
              <w:right w:val="none" w:sz="0" w:space="0" w:color="auto"/>
            </w:tcBorders>
            <w:shd w:val="clear" w:color="auto" w:fill="auto"/>
            <w:vAlign w:val="center"/>
            <w:hideMark/>
          </w:tcPr>
          <w:p w14:paraId="59ED7623"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2,639.9 %</w:t>
            </w:r>
          </w:p>
        </w:tc>
        <w:tc>
          <w:tcPr>
            <w:tcW w:w="835" w:type="dxa"/>
            <w:tcBorders>
              <w:left w:val="none" w:sz="0" w:space="0" w:color="auto"/>
            </w:tcBorders>
            <w:shd w:val="clear" w:color="auto" w:fill="auto"/>
            <w:vAlign w:val="center"/>
            <w:hideMark/>
          </w:tcPr>
          <w:p w14:paraId="05D9FBBA"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3.7 %</w:t>
            </w:r>
          </w:p>
        </w:tc>
      </w:tr>
      <w:tr w:rsidR="002B788F" w:rsidRPr="002B788F" w14:paraId="1B54F899" w14:textId="77777777" w:rsidTr="00EF0EA6">
        <w:trPr>
          <w:trHeight w:val="567"/>
        </w:trPr>
        <w:tc>
          <w:tcPr>
            <w:cnfStyle w:val="001000000000" w:firstRow="0" w:lastRow="0" w:firstColumn="1" w:lastColumn="0" w:oddVBand="0" w:evenVBand="0" w:oddHBand="0" w:evenHBand="0" w:firstRowFirstColumn="0" w:firstRowLastColumn="0" w:lastRowFirstColumn="0" w:lastRowLastColumn="0"/>
            <w:tcW w:w="1220" w:type="dxa"/>
            <w:tcBorders>
              <w:left w:val="none" w:sz="0" w:space="0" w:color="auto"/>
              <w:bottom w:val="none" w:sz="0" w:space="0" w:color="auto"/>
              <w:right w:val="none" w:sz="0" w:space="0" w:color="auto"/>
            </w:tcBorders>
            <w:shd w:val="clear" w:color="auto" w:fill="BFBFBF" w:themeFill="background1" w:themeFillShade="BF"/>
            <w:vAlign w:val="center"/>
            <w:hideMark/>
          </w:tcPr>
          <w:p w14:paraId="4BEA82D2" w14:textId="4519F27A" w:rsidR="004A4981" w:rsidRPr="00810ADF" w:rsidRDefault="00810ADF" w:rsidP="00810ADF">
            <w:pPr>
              <w:pStyle w:val="NormalWeb"/>
              <w:jc w:val="center"/>
              <w:rPr>
                <w:color w:val="auto"/>
                <w:sz w:val="16"/>
                <w:szCs w:val="16"/>
              </w:rPr>
            </w:pPr>
            <w:r>
              <w:rPr>
                <w:rFonts w:ascii="Arial" w:hAnsi="Arial" w:cs="Arial"/>
                <w:bCs w:val="0"/>
                <w:color w:val="auto"/>
                <w:sz w:val="16"/>
                <w:szCs w:val="16"/>
              </w:rPr>
              <w:t>NORTH AMERICA</w:t>
            </w:r>
          </w:p>
        </w:tc>
        <w:tc>
          <w:tcPr>
            <w:tcW w:w="1537" w:type="dxa"/>
            <w:vAlign w:val="center"/>
            <w:hideMark/>
          </w:tcPr>
          <w:p w14:paraId="7EA99A5C"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348,280,154</w:t>
            </w:r>
          </w:p>
        </w:tc>
        <w:tc>
          <w:tcPr>
            <w:tcW w:w="1366" w:type="dxa"/>
            <w:vAlign w:val="center"/>
            <w:hideMark/>
          </w:tcPr>
          <w:p w14:paraId="4B93C716"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108,096,800</w:t>
            </w:r>
          </w:p>
        </w:tc>
        <w:tc>
          <w:tcPr>
            <w:tcW w:w="1537" w:type="dxa"/>
            <w:shd w:val="clear" w:color="auto" w:fill="BFBFBF" w:themeFill="background1" w:themeFillShade="BF"/>
            <w:vAlign w:val="center"/>
            <w:hideMark/>
          </w:tcPr>
          <w:p w14:paraId="7F498702"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b/>
                <w:bCs/>
                <w:color w:val="auto"/>
              </w:rPr>
              <w:t>273,785,413</w:t>
            </w:r>
          </w:p>
        </w:tc>
        <w:tc>
          <w:tcPr>
            <w:tcW w:w="1252" w:type="dxa"/>
            <w:shd w:val="clear" w:color="auto" w:fill="BFBFBF" w:themeFill="background1" w:themeFillShade="BF"/>
            <w:vAlign w:val="center"/>
            <w:hideMark/>
          </w:tcPr>
          <w:p w14:paraId="42CD46C5"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78.6 %</w:t>
            </w:r>
          </w:p>
        </w:tc>
        <w:tc>
          <w:tcPr>
            <w:tcW w:w="1042" w:type="dxa"/>
            <w:vAlign w:val="center"/>
            <w:hideMark/>
          </w:tcPr>
          <w:p w14:paraId="5820D4E6"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153.3 %</w:t>
            </w:r>
          </w:p>
        </w:tc>
        <w:tc>
          <w:tcPr>
            <w:tcW w:w="835" w:type="dxa"/>
            <w:vAlign w:val="center"/>
            <w:hideMark/>
          </w:tcPr>
          <w:p w14:paraId="7E945384"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11.4 %</w:t>
            </w:r>
          </w:p>
        </w:tc>
      </w:tr>
      <w:tr w:rsidR="002B788F" w:rsidRPr="002B788F" w14:paraId="14908B67" w14:textId="77777777" w:rsidTr="00613F1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220" w:type="dxa"/>
            <w:tcBorders>
              <w:left w:val="none" w:sz="0" w:space="0" w:color="auto"/>
              <w:bottom w:val="none" w:sz="0" w:space="0" w:color="auto"/>
              <w:right w:val="none" w:sz="0" w:space="0" w:color="auto"/>
            </w:tcBorders>
            <w:vAlign w:val="center"/>
            <w:hideMark/>
          </w:tcPr>
          <w:p w14:paraId="25D1D2FC" w14:textId="263146F9" w:rsidR="004A4981" w:rsidRPr="00810ADF" w:rsidRDefault="00810ADF" w:rsidP="00810ADF">
            <w:pPr>
              <w:pStyle w:val="NormalWeb"/>
              <w:jc w:val="center"/>
              <w:rPr>
                <w:color w:val="auto"/>
                <w:sz w:val="16"/>
                <w:szCs w:val="16"/>
              </w:rPr>
            </w:pPr>
            <w:r>
              <w:rPr>
                <w:rFonts w:ascii="Arial" w:hAnsi="Arial" w:cs="Arial"/>
                <w:bCs w:val="0"/>
                <w:color w:val="auto"/>
                <w:sz w:val="16"/>
                <w:szCs w:val="16"/>
              </w:rPr>
              <w:t>LATIN AMERICA</w:t>
            </w:r>
          </w:p>
        </w:tc>
        <w:tc>
          <w:tcPr>
            <w:tcW w:w="1537" w:type="dxa"/>
            <w:tcBorders>
              <w:left w:val="none" w:sz="0" w:space="0" w:color="auto"/>
              <w:right w:val="none" w:sz="0" w:space="0" w:color="auto"/>
            </w:tcBorders>
            <w:shd w:val="clear" w:color="auto" w:fill="auto"/>
            <w:vAlign w:val="center"/>
            <w:hideMark/>
          </w:tcPr>
          <w:p w14:paraId="7D97D95F"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593,688,638</w:t>
            </w:r>
          </w:p>
        </w:tc>
        <w:tc>
          <w:tcPr>
            <w:tcW w:w="1366" w:type="dxa"/>
            <w:tcBorders>
              <w:left w:val="none" w:sz="0" w:space="0" w:color="auto"/>
              <w:right w:val="none" w:sz="0" w:space="0" w:color="auto"/>
            </w:tcBorders>
            <w:shd w:val="clear" w:color="auto" w:fill="auto"/>
            <w:vAlign w:val="center"/>
            <w:hideMark/>
          </w:tcPr>
          <w:p w14:paraId="457B0AD2"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18,068,919</w:t>
            </w:r>
          </w:p>
        </w:tc>
        <w:tc>
          <w:tcPr>
            <w:tcW w:w="1537" w:type="dxa"/>
            <w:tcBorders>
              <w:left w:val="none" w:sz="0" w:space="0" w:color="auto"/>
              <w:right w:val="none" w:sz="0" w:space="0" w:color="auto"/>
            </w:tcBorders>
            <w:shd w:val="clear" w:color="auto" w:fill="auto"/>
            <w:vAlign w:val="center"/>
            <w:hideMark/>
          </w:tcPr>
          <w:p w14:paraId="1C5AF721"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b/>
                <w:bCs/>
                <w:color w:val="auto"/>
              </w:rPr>
              <w:t>254,915,745</w:t>
            </w:r>
          </w:p>
        </w:tc>
        <w:tc>
          <w:tcPr>
            <w:tcW w:w="1252" w:type="dxa"/>
            <w:tcBorders>
              <w:left w:val="none" w:sz="0" w:space="0" w:color="auto"/>
              <w:right w:val="none" w:sz="0" w:space="0" w:color="auto"/>
            </w:tcBorders>
            <w:shd w:val="clear" w:color="auto" w:fill="auto"/>
            <w:vAlign w:val="center"/>
            <w:hideMark/>
          </w:tcPr>
          <w:p w14:paraId="68C7627C"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42.9 %</w:t>
            </w:r>
          </w:p>
        </w:tc>
        <w:tc>
          <w:tcPr>
            <w:tcW w:w="1042" w:type="dxa"/>
            <w:tcBorders>
              <w:left w:val="none" w:sz="0" w:space="0" w:color="auto"/>
              <w:right w:val="none" w:sz="0" w:space="0" w:color="auto"/>
            </w:tcBorders>
            <w:shd w:val="clear" w:color="auto" w:fill="auto"/>
            <w:vAlign w:val="center"/>
            <w:hideMark/>
          </w:tcPr>
          <w:p w14:paraId="441A2369"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1,310.8 %</w:t>
            </w:r>
          </w:p>
        </w:tc>
        <w:tc>
          <w:tcPr>
            <w:tcW w:w="835" w:type="dxa"/>
            <w:tcBorders>
              <w:left w:val="none" w:sz="0" w:space="0" w:color="auto"/>
            </w:tcBorders>
            <w:shd w:val="clear" w:color="auto" w:fill="auto"/>
            <w:vAlign w:val="center"/>
            <w:hideMark/>
          </w:tcPr>
          <w:p w14:paraId="39CD505B" w14:textId="77777777" w:rsidR="004A4981" w:rsidRPr="002B788F"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2B788F">
              <w:rPr>
                <w:rFonts w:ascii="Arial" w:hAnsi="Arial" w:cs="Arial"/>
                <w:color w:val="auto"/>
              </w:rPr>
              <w:t>10.6 %</w:t>
            </w:r>
          </w:p>
        </w:tc>
      </w:tr>
      <w:tr w:rsidR="002B788F" w:rsidRPr="002B788F" w14:paraId="42897D1E" w14:textId="77777777" w:rsidTr="00810ADF">
        <w:trPr>
          <w:trHeight w:val="567"/>
        </w:trPr>
        <w:tc>
          <w:tcPr>
            <w:cnfStyle w:val="001000000000" w:firstRow="0" w:lastRow="0" w:firstColumn="1" w:lastColumn="0" w:oddVBand="0" w:evenVBand="0" w:oddHBand="0" w:evenHBand="0" w:firstRowFirstColumn="0" w:firstRowLastColumn="0" w:lastRowFirstColumn="0" w:lastRowLastColumn="0"/>
            <w:tcW w:w="1220" w:type="dxa"/>
            <w:tcBorders>
              <w:left w:val="none" w:sz="0" w:space="0" w:color="auto"/>
              <w:bottom w:val="none" w:sz="0" w:space="0" w:color="auto"/>
              <w:right w:val="none" w:sz="0" w:space="0" w:color="auto"/>
            </w:tcBorders>
            <w:shd w:val="clear" w:color="auto" w:fill="BFBFBF" w:themeFill="background1" w:themeFillShade="BF"/>
            <w:vAlign w:val="center"/>
            <w:hideMark/>
          </w:tcPr>
          <w:p w14:paraId="0840A7D1" w14:textId="111D256B" w:rsidR="004A4981" w:rsidRPr="00810ADF" w:rsidRDefault="00810ADF" w:rsidP="00810ADF">
            <w:pPr>
              <w:pStyle w:val="NormalWeb"/>
              <w:jc w:val="center"/>
              <w:rPr>
                <w:color w:val="auto"/>
                <w:sz w:val="16"/>
                <w:szCs w:val="16"/>
              </w:rPr>
            </w:pPr>
            <w:r>
              <w:rPr>
                <w:rFonts w:ascii="Arial" w:hAnsi="Arial" w:cs="Arial"/>
                <w:bCs w:val="0"/>
                <w:color w:val="auto"/>
                <w:sz w:val="16"/>
                <w:szCs w:val="16"/>
              </w:rPr>
              <w:t>OCEANIA</w:t>
            </w:r>
          </w:p>
        </w:tc>
        <w:tc>
          <w:tcPr>
            <w:tcW w:w="1537" w:type="dxa"/>
            <w:vAlign w:val="center"/>
            <w:hideMark/>
          </w:tcPr>
          <w:p w14:paraId="3372B5A6"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35,903,569</w:t>
            </w:r>
          </w:p>
        </w:tc>
        <w:tc>
          <w:tcPr>
            <w:tcW w:w="1366" w:type="dxa"/>
            <w:vAlign w:val="center"/>
            <w:hideMark/>
          </w:tcPr>
          <w:p w14:paraId="52AF6809"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7,620,480</w:t>
            </w:r>
          </w:p>
        </w:tc>
        <w:tc>
          <w:tcPr>
            <w:tcW w:w="1537" w:type="dxa"/>
            <w:vAlign w:val="center"/>
            <w:hideMark/>
          </w:tcPr>
          <w:p w14:paraId="2E370D18"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b/>
                <w:bCs/>
                <w:color w:val="auto"/>
              </w:rPr>
              <w:t>24,287,919</w:t>
            </w:r>
          </w:p>
        </w:tc>
        <w:tc>
          <w:tcPr>
            <w:tcW w:w="1252" w:type="dxa"/>
            <w:vAlign w:val="center"/>
            <w:hideMark/>
          </w:tcPr>
          <w:p w14:paraId="10FE13CF"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67.6 %</w:t>
            </w:r>
          </w:p>
        </w:tc>
        <w:tc>
          <w:tcPr>
            <w:tcW w:w="1042" w:type="dxa"/>
            <w:vAlign w:val="center"/>
            <w:hideMark/>
          </w:tcPr>
          <w:p w14:paraId="7E4AA79D"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218.7 %</w:t>
            </w:r>
          </w:p>
        </w:tc>
        <w:tc>
          <w:tcPr>
            <w:tcW w:w="835" w:type="dxa"/>
            <w:vAlign w:val="center"/>
            <w:hideMark/>
          </w:tcPr>
          <w:p w14:paraId="110D33D0" w14:textId="77777777" w:rsidR="004A4981" w:rsidRPr="002B788F" w:rsidRDefault="004A4981" w:rsidP="002B788F">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2B788F">
              <w:rPr>
                <w:rFonts w:ascii="Arial" w:hAnsi="Arial" w:cs="Arial"/>
                <w:color w:val="auto"/>
              </w:rPr>
              <w:t>1.0 %</w:t>
            </w:r>
          </w:p>
        </w:tc>
      </w:tr>
      <w:tr w:rsidR="002B788F" w:rsidRPr="002A0797" w14:paraId="33CADA72" w14:textId="77777777" w:rsidTr="00440D67">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220" w:type="dxa"/>
            <w:tcBorders>
              <w:left w:val="none" w:sz="0" w:space="0" w:color="auto"/>
              <w:bottom w:val="single" w:sz="48" w:space="0" w:color="C0504D" w:themeColor="accent2"/>
              <w:right w:val="none" w:sz="0" w:space="0" w:color="auto"/>
            </w:tcBorders>
            <w:shd w:val="clear" w:color="auto" w:fill="F2F2F2" w:themeFill="background1" w:themeFillShade="F2"/>
            <w:vAlign w:val="center"/>
            <w:hideMark/>
          </w:tcPr>
          <w:p w14:paraId="2F91B779" w14:textId="77777777" w:rsidR="004A4981" w:rsidRPr="00B02115" w:rsidRDefault="004A4981" w:rsidP="00B02115">
            <w:pPr>
              <w:pStyle w:val="NormalWeb"/>
              <w:jc w:val="center"/>
              <w:rPr>
                <w:color w:val="C0504D" w:themeColor="accent2"/>
                <w:sz w:val="16"/>
                <w:szCs w:val="16"/>
              </w:rPr>
            </w:pPr>
            <w:r w:rsidRPr="00B02115">
              <w:rPr>
                <w:color w:val="C0504D" w:themeColor="accent2"/>
                <w:sz w:val="16"/>
                <w:szCs w:val="16"/>
              </w:rPr>
              <w:fldChar w:fldCharType="begin"/>
            </w:r>
            <w:r w:rsidRPr="00B02115">
              <w:rPr>
                <w:color w:val="C0504D" w:themeColor="accent2"/>
                <w:sz w:val="16"/>
                <w:szCs w:val="16"/>
              </w:rPr>
              <w:instrText xml:space="preserve"> HYPERLINK "http://www.internetworldstats.com/list2.htm" \t "_blank" </w:instrText>
            </w:r>
            <w:r w:rsidRPr="00B02115">
              <w:rPr>
                <w:color w:val="C0504D" w:themeColor="accent2"/>
                <w:sz w:val="16"/>
                <w:szCs w:val="16"/>
              </w:rPr>
              <w:fldChar w:fldCharType="separate"/>
            </w:r>
            <w:r w:rsidRPr="00B02115">
              <w:rPr>
                <w:rStyle w:val="Hipervnculo"/>
                <w:rFonts w:ascii="Arial" w:hAnsi="Arial" w:cs="Arial"/>
                <w:bCs w:val="0"/>
                <w:color w:val="C0504D" w:themeColor="accent2"/>
                <w:sz w:val="16"/>
                <w:szCs w:val="16"/>
                <w:u w:val="none"/>
              </w:rPr>
              <w:t>WORLD TOTAL</w:t>
            </w:r>
            <w:r w:rsidRPr="00B02115">
              <w:rPr>
                <w:color w:val="C0504D" w:themeColor="accent2"/>
                <w:sz w:val="16"/>
                <w:szCs w:val="16"/>
              </w:rPr>
              <w:fldChar w:fldCharType="end"/>
            </w:r>
          </w:p>
        </w:tc>
        <w:tc>
          <w:tcPr>
            <w:tcW w:w="1537" w:type="dxa"/>
            <w:tcBorders>
              <w:left w:val="none" w:sz="0" w:space="0" w:color="auto"/>
              <w:bottom w:val="single" w:sz="48" w:space="0" w:color="C0504D" w:themeColor="accent2"/>
              <w:right w:val="none" w:sz="0" w:space="0" w:color="auto"/>
            </w:tcBorders>
            <w:shd w:val="clear" w:color="auto" w:fill="F2F2F2" w:themeFill="background1" w:themeFillShade="F2"/>
            <w:vAlign w:val="center"/>
            <w:hideMark/>
          </w:tcPr>
          <w:p w14:paraId="0438730E" w14:textId="77777777" w:rsidR="004A4981" w:rsidRPr="002A0797"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C0504D" w:themeColor="accent2"/>
              </w:rPr>
            </w:pPr>
            <w:r w:rsidRPr="002A0797">
              <w:rPr>
                <w:rFonts w:ascii="Arial" w:hAnsi="Arial" w:cs="Arial"/>
                <w:b/>
                <w:bCs/>
                <w:color w:val="C0504D" w:themeColor="accent2"/>
              </w:rPr>
              <w:t>7,017,846,922</w:t>
            </w:r>
          </w:p>
        </w:tc>
        <w:tc>
          <w:tcPr>
            <w:tcW w:w="1366" w:type="dxa"/>
            <w:tcBorders>
              <w:left w:val="none" w:sz="0" w:space="0" w:color="auto"/>
              <w:bottom w:val="single" w:sz="48" w:space="0" w:color="C0504D" w:themeColor="accent2"/>
              <w:right w:val="none" w:sz="0" w:space="0" w:color="auto"/>
            </w:tcBorders>
            <w:shd w:val="clear" w:color="auto" w:fill="F2F2F2" w:themeFill="background1" w:themeFillShade="F2"/>
            <w:vAlign w:val="center"/>
            <w:hideMark/>
          </w:tcPr>
          <w:p w14:paraId="04A28840" w14:textId="77777777" w:rsidR="004A4981" w:rsidRPr="002A0797"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C0504D" w:themeColor="accent2"/>
              </w:rPr>
            </w:pPr>
            <w:r w:rsidRPr="002A0797">
              <w:rPr>
                <w:rFonts w:ascii="Arial" w:hAnsi="Arial" w:cs="Arial"/>
                <w:b/>
                <w:bCs/>
                <w:color w:val="C0504D" w:themeColor="accent2"/>
              </w:rPr>
              <w:t>360,985,492</w:t>
            </w:r>
          </w:p>
        </w:tc>
        <w:tc>
          <w:tcPr>
            <w:tcW w:w="1537" w:type="dxa"/>
            <w:tcBorders>
              <w:left w:val="none" w:sz="0" w:space="0" w:color="auto"/>
              <w:bottom w:val="single" w:sz="48" w:space="0" w:color="C0504D" w:themeColor="accent2"/>
              <w:right w:val="none" w:sz="0" w:space="0" w:color="auto"/>
            </w:tcBorders>
            <w:shd w:val="clear" w:color="auto" w:fill="F2F2F2" w:themeFill="background1" w:themeFillShade="F2"/>
            <w:vAlign w:val="center"/>
            <w:hideMark/>
          </w:tcPr>
          <w:p w14:paraId="6A51C083" w14:textId="77777777" w:rsidR="004A4981" w:rsidRPr="002A0797"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C0504D" w:themeColor="accent2"/>
              </w:rPr>
            </w:pPr>
            <w:r w:rsidRPr="002A0797">
              <w:rPr>
                <w:rFonts w:ascii="Arial" w:hAnsi="Arial" w:cs="Arial"/>
                <w:b/>
                <w:bCs/>
                <w:color w:val="C0504D" w:themeColor="accent2"/>
              </w:rPr>
              <w:t>2,405,518,376</w:t>
            </w:r>
          </w:p>
        </w:tc>
        <w:tc>
          <w:tcPr>
            <w:tcW w:w="1252" w:type="dxa"/>
            <w:tcBorders>
              <w:left w:val="none" w:sz="0" w:space="0" w:color="auto"/>
              <w:bottom w:val="single" w:sz="48" w:space="0" w:color="C0504D" w:themeColor="accent2"/>
              <w:right w:val="none" w:sz="0" w:space="0" w:color="auto"/>
            </w:tcBorders>
            <w:shd w:val="clear" w:color="auto" w:fill="F2F2F2" w:themeFill="background1" w:themeFillShade="F2"/>
            <w:vAlign w:val="center"/>
            <w:hideMark/>
          </w:tcPr>
          <w:p w14:paraId="5D534372" w14:textId="77777777" w:rsidR="004A4981" w:rsidRPr="002A0797"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C0504D" w:themeColor="accent2"/>
              </w:rPr>
            </w:pPr>
            <w:r w:rsidRPr="002A0797">
              <w:rPr>
                <w:rFonts w:ascii="Arial" w:hAnsi="Arial" w:cs="Arial"/>
                <w:b/>
                <w:bCs/>
                <w:color w:val="C0504D" w:themeColor="accent2"/>
              </w:rPr>
              <w:t>34.3 %</w:t>
            </w:r>
          </w:p>
        </w:tc>
        <w:tc>
          <w:tcPr>
            <w:tcW w:w="1042" w:type="dxa"/>
            <w:tcBorders>
              <w:left w:val="none" w:sz="0" w:space="0" w:color="auto"/>
              <w:bottom w:val="single" w:sz="48" w:space="0" w:color="C0504D" w:themeColor="accent2"/>
              <w:right w:val="none" w:sz="0" w:space="0" w:color="auto"/>
            </w:tcBorders>
            <w:shd w:val="clear" w:color="auto" w:fill="F2F2F2" w:themeFill="background1" w:themeFillShade="F2"/>
            <w:vAlign w:val="center"/>
            <w:hideMark/>
          </w:tcPr>
          <w:p w14:paraId="5E4F4ECB" w14:textId="77777777" w:rsidR="004A4981" w:rsidRPr="002A0797" w:rsidRDefault="004A4981" w:rsidP="002B788F">
            <w:pPr>
              <w:pStyle w:val="NormalWeb"/>
              <w:jc w:val="center"/>
              <w:cnfStyle w:val="000000100000" w:firstRow="0" w:lastRow="0" w:firstColumn="0" w:lastColumn="0" w:oddVBand="0" w:evenVBand="0" w:oddHBand="1" w:evenHBand="0" w:firstRowFirstColumn="0" w:firstRowLastColumn="0" w:lastRowFirstColumn="0" w:lastRowLastColumn="0"/>
              <w:rPr>
                <w:color w:val="C0504D" w:themeColor="accent2"/>
              </w:rPr>
            </w:pPr>
            <w:r w:rsidRPr="002A0797">
              <w:rPr>
                <w:rFonts w:ascii="Arial" w:hAnsi="Arial" w:cs="Arial"/>
                <w:b/>
                <w:bCs/>
                <w:color w:val="C0504D" w:themeColor="accent2"/>
              </w:rPr>
              <w:t>566.4 %</w:t>
            </w:r>
          </w:p>
        </w:tc>
        <w:tc>
          <w:tcPr>
            <w:tcW w:w="835" w:type="dxa"/>
            <w:tcBorders>
              <w:left w:val="none" w:sz="0" w:space="0" w:color="auto"/>
              <w:bottom w:val="single" w:sz="48" w:space="0" w:color="C0504D" w:themeColor="accent2"/>
            </w:tcBorders>
            <w:shd w:val="clear" w:color="auto" w:fill="F2F2F2" w:themeFill="background1" w:themeFillShade="F2"/>
            <w:vAlign w:val="center"/>
            <w:hideMark/>
          </w:tcPr>
          <w:p w14:paraId="238EAE8B" w14:textId="46E50AF9" w:rsidR="004A4981" w:rsidRPr="002A0797" w:rsidRDefault="000C3E69" w:rsidP="002B788F">
            <w:pPr>
              <w:pStyle w:val="NormalWeb"/>
              <w:jc w:val="center"/>
              <w:cnfStyle w:val="000000100000" w:firstRow="0" w:lastRow="0" w:firstColumn="0" w:lastColumn="0" w:oddVBand="0" w:evenVBand="0" w:oddHBand="1" w:evenHBand="0" w:firstRowFirstColumn="0" w:firstRowLastColumn="0" w:lastRowFirstColumn="0" w:lastRowLastColumn="0"/>
              <w:rPr>
                <w:color w:val="C0504D" w:themeColor="accent2"/>
              </w:rPr>
            </w:pPr>
            <w:r>
              <w:rPr>
                <w:rFonts w:ascii="Arial" w:hAnsi="Arial" w:cs="Arial"/>
                <w:b/>
                <w:bCs/>
                <w:color w:val="C0504D" w:themeColor="accent2"/>
              </w:rPr>
              <w:t>100</w:t>
            </w:r>
            <w:r w:rsidR="004A4981" w:rsidRPr="002A0797">
              <w:rPr>
                <w:rFonts w:ascii="Arial" w:hAnsi="Arial" w:cs="Arial"/>
                <w:b/>
                <w:bCs/>
                <w:color w:val="C0504D" w:themeColor="accent2"/>
              </w:rPr>
              <w:t xml:space="preserve"> %</w:t>
            </w:r>
          </w:p>
        </w:tc>
      </w:tr>
    </w:tbl>
    <w:p w14:paraId="4C0FB56A" w14:textId="3CEE14DB" w:rsidR="002855C3" w:rsidRPr="00130455" w:rsidRDefault="00BF443F" w:rsidP="00F87F52">
      <w:pPr>
        <w:jc w:val="both"/>
        <w:rPr>
          <w:i/>
          <w:sz w:val="20"/>
          <w:szCs w:val="20"/>
        </w:rPr>
      </w:pPr>
      <w:r>
        <w:rPr>
          <w:i/>
          <w:sz w:val="20"/>
          <w:szCs w:val="20"/>
        </w:rPr>
        <w:t>Tabla 1.1</w:t>
      </w:r>
      <w:commentRangeStart w:id="4"/>
      <w:r w:rsidR="00130455">
        <w:rPr>
          <w:rStyle w:val="Refdenotaalpie"/>
          <w:i/>
          <w:sz w:val="20"/>
          <w:szCs w:val="20"/>
        </w:rPr>
        <w:footnoteReference w:id="12"/>
      </w:r>
      <w:commentRangeEnd w:id="4"/>
      <w:r w:rsidR="004563E9">
        <w:rPr>
          <w:rStyle w:val="Refdecomentario"/>
        </w:rPr>
        <w:commentReference w:id="4"/>
      </w:r>
    </w:p>
    <w:p w14:paraId="3E57B8BF" w14:textId="77777777" w:rsidR="00130455" w:rsidRDefault="00130455" w:rsidP="00F87F52">
      <w:pPr>
        <w:jc w:val="both"/>
      </w:pPr>
    </w:p>
    <w:p w14:paraId="13C4B861" w14:textId="169DFA54" w:rsidR="002855C3" w:rsidRPr="00B908AC" w:rsidRDefault="002855C3" w:rsidP="006A2EBD">
      <w:pPr>
        <w:spacing w:line="360" w:lineRule="auto"/>
        <w:jc w:val="both"/>
        <w:rPr>
          <w:rFonts w:ascii="Arial" w:hAnsi="Arial" w:cs="Arial"/>
        </w:rPr>
      </w:pPr>
      <w:r w:rsidRPr="00B908AC">
        <w:rPr>
          <w:rFonts w:ascii="Arial" w:hAnsi="Arial" w:cs="Arial"/>
        </w:rPr>
        <w:t xml:space="preserve">En esta tabla </w:t>
      </w:r>
      <w:r w:rsidR="00EF64AF" w:rsidRPr="00B908AC">
        <w:rPr>
          <w:rFonts w:ascii="Arial" w:hAnsi="Arial" w:cs="Arial"/>
        </w:rPr>
        <w:t>se mide</w:t>
      </w:r>
      <w:r w:rsidRPr="00B908AC">
        <w:rPr>
          <w:rFonts w:ascii="Arial" w:hAnsi="Arial" w:cs="Arial"/>
        </w:rPr>
        <w:t xml:space="preserve"> la penetración que ha tenido Internet a nivel mundial </w:t>
      </w:r>
      <w:r w:rsidR="00EF64AF" w:rsidRPr="00B908AC">
        <w:rPr>
          <w:rFonts w:ascii="Arial" w:hAnsi="Arial" w:cs="Arial"/>
        </w:rPr>
        <w:t>en el año 2012</w:t>
      </w:r>
      <w:r w:rsidRPr="00B908AC">
        <w:rPr>
          <w:rFonts w:ascii="Arial" w:hAnsi="Arial" w:cs="Arial"/>
        </w:rPr>
        <w:t xml:space="preserve">. Podemos observar como </w:t>
      </w:r>
      <w:r w:rsidR="006D67EB" w:rsidRPr="00B908AC">
        <w:rPr>
          <w:rFonts w:ascii="Arial" w:hAnsi="Arial" w:cs="Arial"/>
        </w:rPr>
        <w:t xml:space="preserve">entre los continentes </w:t>
      </w:r>
      <w:r w:rsidR="007A5603">
        <w:rPr>
          <w:rFonts w:ascii="Arial" w:hAnsi="Arial" w:cs="Arial"/>
        </w:rPr>
        <w:t>más poblados se encuentra Á</w:t>
      </w:r>
      <w:r w:rsidR="006D67EB" w:rsidRPr="00B908AC">
        <w:rPr>
          <w:rFonts w:ascii="Arial" w:hAnsi="Arial" w:cs="Arial"/>
        </w:rPr>
        <w:t>frica y Asia pero los que tienen más porcentaje de usuarios de Internet en referencia con su población total son Norte América y Oceaní</w:t>
      </w:r>
      <w:r w:rsidR="002E797A" w:rsidRPr="00B908AC">
        <w:rPr>
          <w:rFonts w:ascii="Arial" w:hAnsi="Arial" w:cs="Arial"/>
        </w:rPr>
        <w:t>a. A</w:t>
      </w:r>
      <w:r w:rsidR="00CC77DD" w:rsidRPr="00B908AC">
        <w:rPr>
          <w:rFonts w:ascii="Arial" w:hAnsi="Arial" w:cs="Arial"/>
        </w:rPr>
        <w:t>ún siendo que en Asia el número aproximado de usuarios de Internet hasta el año 2012 alcanzaba el billó</w:t>
      </w:r>
      <w:r w:rsidR="002E797A" w:rsidRPr="00B908AC">
        <w:rPr>
          <w:rFonts w:ascii="Arial" w:hAnsi="Arial" w:cs="Arial"/>
        </w:rPr>
        <w:t>n de usuarios su porcentaje de penetración en contraste con su población total tan sólo es del 27.5%</w:t>
      </w:r>
      <w:r w:rsidR="00C90A50" w:rsidRPr="00B908AC">
        <w:rPr>
          <w:rFonts w:ascii="Arial" w:hAnsi="Arial" w:cs="Arial"/>
        </w:rPr>
        <w:t>.</w:t>
      </w:r>
    </w:p>
    <w:p w14:paraId="486BACF3" w14:textId="3CD9B632" w:rsidR="00591BFB" w:rsidRPr="00B908AC" w:rsidRDefault="00C90A50" w:rsidP="006A2EBD">
      <w:pPr>
        <w:spacing w:line="360" w:lineRule="auto"/>
        <w:jc w:val="both"/>
        <w:rPr>
          <w:rFonts w:ascii="Arial" w:hAnsi="Arial" w:cs="Arial"/>
        </w:rPr>
      </w:pPr>
      <w:r w:rsidRPr="00B908AC">
        <w:rPr>
          <w:rFonts w:ascii="Arial" w:hAnsi="Arial" w:cs="Arial"/>
        </w:rPr>
        <w:t>En el caso de Latinoamérica</w:t>
      </w:r>
      <w:r w:rsidR="00556464" w:rsidRPr="00B908AC">
        <w:rPr>
          <w:rFonts w:ascii="Arial" w:hAnsi="Arial" w:cs="Arial"/>
        </w:rPr>
        <w:t xml:space="preserve"> </w:t>
      </w:r>
      <w:r w:rsidRPr="00B908AC">
        <w:rPr>
          <w:rFonts w:ascii="Arial" w:hAnsi="Arial" w:cs="Arial"/>
        </w:rPr>
        <w:t xml:space="preserve">y el Caribe observamos que el número de usuarios de Internet en comparación con su población total es relativamente bajo </w:t>
      </w:r>
      <w:r w:rsidR="008A4D20" w:rsidRPr="00B908AC">
        <w:rPr>
          <w:rFonts w:ascii="Arial" w:hAnsi="Arial" w:cs="Arial"/>
        </w:rPr>
        <w:t>en</w:t>
      </w:r>
      <w:r w:rsidR="003D1C62" w:rsidRPr="00B908AC">
        <w:rPr>
          <w:rFonts w:ascii="Arial" w:hAnsi="Arial" w:cs="Arial"/>
        </w:rPr>
        <w:t xml:space="preserve"> el año 2000 con tan solo el 3%, sin embargo esta cifra cambia considerablemente para el año 2012 donde el porcentaje asciende a un 43%</w:t>
      </w:r>
      <w:r w:rsidR="00556464" w:rsidRPr="00B908AC">
        <w:rPr>
          <w:rFonts w:ascii="Arial" w:hAnsi="Arial" w:cs="Arial"/>
        </w:rPr>
        <w:t xml:space="preserve">. Aquí vemos claramente reflejado el crecimiento exponencial que tiene el proceso tecnológico donde en cerca de 10 años ha logrado una penetración de casi la mitad de su población. </w:t>
      </w:r>
      <w:r w:rsidR="005E2A20" w:rsidRPr="00B908AC">
        <w:rPr>
          <w:rFonts w:ascii="Arial" w:hAnsi="Arial" w:cs="Arial"/>
        </w:rPr>
        <w:t xml:space="preserve">Y es precisamente en Latinoamérica junto con el Oriente Medio donde hay una taza de crecimiento porcentual más alto. </w:t>
      </w:r>
      <w:r w:rsidR="002A6C88" w:rsidRPr="00B908AC">
        <w:rPr>
          <w:rFonts w:ascii="Arial" w:hAnsi="Arial" w:cs="Arial"/>
        </w:rPr>
        <w:t>Sin embargo si vemos el plano general Latinoamérica es el 4to lugar de 7</w:t>
      </w:r>
      <w:r w:rsidR="005523B8" w:rsidRPr="00B908AC">
        <w:rPr>
          <w:rFonts w:ascii="Arial" w:hAnsi="Arial" w:cs="Arial"/>
        </w:rPr>
        <w:t xml:space="preserve"> en cuanto a usuarios de Internet. </w:t>
      </w:r>
      <w:r w:rsidR="00C46E4C" w:rsidRPr="00B908AC">
        <w:rPr>
          <w:rFonts w:ascii="Arial" w:hAnsi="Arial" w:cs="Arial"/>
        </w:rPr>
        <w:t>L</w:t>
      </w:r>
      <w:r w:rsidR="00504A37" w:rsidRPr="00B908AC">
        <w:rPr>
          <w:rFonts w:ascii="Arial" w:hAnsi="Arial" w:cs="Arial"/>
        </w:rPr>
        <w:t>o que sorprende es ver que el porcentaje total de usuarios de Internet de manera global no llega ni a la mitad, estacionándose en un 34.3%</w:t>
      </w:r>
      <w:r w:rsidR="00C46E4C" w:rsidRPr="00B908AC">
        <w:rPr>
          <w:rFonts w:ascii="Arial" w:hAnsi="Arial" w:cs="Arial"/>
        </w:rPr>
        <w:t xml:space="preserve"> en el año 2012. </w:t>
      </w:r>
    </w:p>
    <w:p w14:paraId="421A8B23" w14:textId="20C672A0" w:rsidR="00E403E6" w:rsidRPr="00B908AC" w:rsidRDefault="00585464" w:rsidP="006A2EBD">
      <w:pPr>
        <w:spacing w:line="360" w:lineRule="auto"/>
        <w:jc w:val="both"/>
        <w:rPr>
          <w:rFonts w:ascii="Arial" w:hAnsi="Arial" w:cs="Arial"/>
        </w:rPr>
      </w:pPr>
      <w:r w:rsidRPr="00B908AC">
        <w:rPr>
          <w:rFonts w:ascii="Arial" w:hAnsi="Arial" w:cs="Arial"/>
        </w:rPr>
        <w:t>El hecho de que menos de la mitad de la población mundial tenga acceso a este medio nos deja un claro ejemplo d</w:t>
      </w:r>
      <w:r w:rsidR="00427FF6" w:rsidRPr="00B908AC">
        <w:rPr>
          <w:rFonts w:ascii="Arial" w:hAnsi="Arial" w:cs="Arial"/>
        </w:rPr>
        <w:t>e lo excluyente que es este medio</w:t>
      </w:r>
      <w:r w:rsidR="0096157B" w:rsidRPr="00B908AC">
        <w:rPr>
          <w:rFonts w:ascii="Arial" w:hAnsi="Arial" w:cs="Arial"/>
        </w:rPr>
        <w:t xml:space="preserve"> caliente. </w:t>
      </w:r>
      <w:r w:rsidR="00B9536B" w:rsidRPr="00B908AC">
        <w:rPr>
          <w:rFonts w:ascii="Arial" w:hAnsi="Arial" w:cs="Arial"/>
        </w:rPr>
        <w:t>Pero si tomamos en cuenta el crecimiento exponencial que hubo en del año 2000 al año 2012</w:t>
      </w:r>
      <w:r w:rsidR="00C077DC" w:rsidRPr="00B908AC">
        <w:rPr>
          <w:rFonts w:ascii="Arial" w:hAnsi="Arial" w:cs="Arial"/>
        </w:rPr>
        <w:t>,</w:t>
      </w:r>
      <w:r w:rsidR="00B9536B" w:rsidRPr="00B908AC">
        <w:rPr>
          <w:rFonts w:ascii="Arial" w:hAnsi="Arial" w:cs="Arial"/>
        </w:rPr>
        <w:t xml:space="preserve"> en 5 años o menos tendremos a más de la mitad de la población con acceso a Internet</w:t>
      </w:r>
      <w:r w:rsidR="00C077DC" w:rsidRPr="00B908AC">
        <w:rPr>
          <w:rFonts w:ascii="Arial" w:hAnsi="Arial" w:cs="Arial"/>
        </w:rPr>
        <w:t>.</w:t>
      </w:r>
    </w:p>
    <w:p w14:paraId="172A3DFB" w14:textId="62E1B23A" w:rsidR="006A2EBD" w:rsidRPr="00B908AC" w:rsidRDefault="00591BFB" w:rsidP="006A2EBD">
      <w:pPr>
        <w:spacing w:line="360" w:lineRule="auto"/>
        <w:jc w:val="both"/>
        <w:rPr>
          <w:rFonts w:ascii="Arial" w:hAnsi="Arial" w:cs="Arial"/>
        </w:rPr>
      </w:pPr>
      <w:r w:rsidRPr="00B908AC">
        <w:rPr>
          <w:rFonts w:ascii="Arial" w:hAnsi="Arial" w:cs="Arial"/>
        </w:rPr>
        <w:t>Concentrándonos</w:t>
      </w:r>
      <w:r w:rsidR="005328E8" w:rsidRPr="00B908AC">
        <w:rPr>
          <w:rFonts w:ascii="Arial" w:hAnsi="Arial" w:cs="Arial"/>
        </w:rPr>
        <w:t xml:space="preserve"> más sobre Latinoamérica y en específico sobre México podemos observar las siguientes gráficas. </w:t>
      </w:r>
    </w:p>
    <w:p w14:paraId="40B1F225" w14:textId="62B41945" w:rsidR="00654204" w:rsidRDefault="00654204">
      <w:r>
        <w:br w:type="page"/>
      </w:r>
    </w:p>
    <w:p w14:paraId="323A5797" w14:textId="77777777" w:rsidR="0065770F" w:rsidRDefault="0065770F" w:rsidP="00F87F52">
      <w:pPr>
        <w:jc w:val="both"/>
      </w:pPr>
    </w:p>
    <w:tbl>
      <w:tblPr>
        <w:tblStyle w:val="Cuadrculamulticolor"/>
        <w:tblW w:w="8789" w:type="dxa"/>
        <w:tblBorders>
          <w:insideH w:val="none" w:sz="0" w:space="0" w:color="auto"/>
        </w:tblBorders>
        <w:tblLook w:val="04A0" w:firstRow="1" w:lastRow="0" w:firstColumn="1" w:lastColumn="0" w:noHBand="0" w:noVBand="1"/>
      </w:tblPr>
      <w:tblGrid>
        <w:gridCol w:w="1369"/>
        <w:gridCol w:w="1458"/>
        <w:gridCol w:w="967"/>
        <w:gridCol w:w="1236"/>
        <w:gridCol w:w="1576"/>
        <w:gridCol w:w="1052"/>
        <w:gridCol w:w="1131"/>
      </w:tblGrid>
      <w:tr w:rsidR="00591BFB" w14:paraId="034EC2CD" w14:textId="77777777" w:rsidTr="00EF0EA6">
        <w:trPr>
          <w:cnfStyle w:val="100000000000" w:firstRow="1" w:lastRow="0" w:firstColumn="0" w:lastColumn="0" w:oddVBand="0" w:evenVBand="0" w:oddHBand="0" w:evenHBand="0" w:firstRowFirstColumn="0" w:firstRowLastColumn="0" w:lastRowFirstColumn="0" w:lastRowLastColumn="0"/>
          <w:trHeight w:val="988"/>
        </w:trPr>
        <w:tc>
          <w:tcPr>
            <w:cnfStyle w:val="001000000000" w:firstRow="0" w:lastRow="0" w:firstColumn="1" w:lastColumn="0" w:oddVBand="0" w:evenVBand="0" w:oddHBand="0" w:evenHBand="0" w:firstRowFirstColumn="0" w:firstRowLastColumn="0" w:lastRowFirstColumn="0" w:lastRowLastColumn="0"/>
            <w:tcW w:w="8789" w:type="dxa"/>
            <w:gridSpan w:val="7"/>
            <w:tcBorders>
              <w:bottom w:val="single" w:sz="48" w:space="0" w:color="C0504D" w:themeColor="accent2"/>
            </w:tcBorders>
            <w:shd w:val="clear" w:color="auto" w:fill="D9D9D9" w:themeFill="background1" w:themeFillShade="D9"/>
            <w:vAlign w:val="center"/>
            <w:hideMark/>
          </w:tcPr>
          <w:p w14:paraId="54D4D07A" w14:textId="4D3FAD90" w:rsidR="00591BFB" w:rsidRPr="00F002DC" w:rsidRDefault="00F002DC">
            <w:pPr>
              <w:pStyle w:val="NormalWeb"/>
              <w:jc w:val="center"/>
              <w:rPr>
                <w:color w:val="auto"/>
                <w:sz w:val="27"/>
                <w:szCs w:val="27"/>
              </w:rPr>
            </w:pPr>
            <w:r w:rsidRPr="00F002DC">
              <w:rPr>
                <w:rFonts w:ascii="Arial" w:hAnsi="Arial" w:cs="Arial"/>
                <w:bCs w:val="0"/>
                <w:color w:val="auto"/>
                <w:sz w:val="27"/>
                <w:szCs w:val="27"/>
              </w:rPr>
              <w:t>CENTRAL AMERICA INTERNET USAGE AND POPULATION STATISTICS</w:t>
            </w:r>
            <w:r w:rsidR="004E66AD">
              <w:rPr>
                <w:rFonts w:ascii="Arial" w:hAnsi="Arial" w:cs="Arial"/>
                <w:bCs w:val="0"/>
                <w:color w:val="auto"/>
                <w:sz w:val="27"/>
                <w:szCs w:val="27"/>
              </w:rPr>
              <w:t xml:space="preserve"> 2011</w:t>
            </w:r>
          </w:p>
        </w:tc>
      </w:tr>
      <w:tr w:rsidR="00591BFB" w14:paraId="0F808DE8" w14:textId="77777777" w:rsidTr="00440D67">
        <w:trPr>
          <w:cnfStyle w:val="000000100000" w:firstRow="0" w:lastRow="0" w:firstColumn="0" w:lastColumn="0" w:oddVBand="0" w:evenVBand="0" w:oddHBand="1" w:evenHBand="0" w:firstRowFirstColumn="0" w:firstRowLastColumn="0" w:lastRowFirstColumn="0" w:lastRowLastColumn="0"/>
          <w:trHeight w:val="735"/>
        </w:trPr>
        <w:tc>
          <w:tcPr>
            <w:cnfStyle w:val="001000000000" w:firstRow="0" w:lastRow="0" w:firstColumn="1" w:lastColumn="0" w:oddVBand="0" w:evenVBand="0" w:oddHBand="0" w:evenHBand="0" w:firstRowFirstColumn="0" w:firstRowLastColumn="0" w:lastRowFirstColumn="0" w:lastRowLastColumn="0"/>
            <w:tcW w:w="1369" w:type="dxa"/>
            <w:tcBorders>
              <w:top w:val="single" w:sz="48" w:space="0" w:color="C0504D" w:themeColor="accent2"/>
            </w:tcBorders>
            <w:shd w:val="clear" w:color="auto" w:fill="F2F2F2" w:themeFill="background1" w:themeFillShade="F2"/>
            <w:vAlign w:val="center"/>
            <w:hideMark/>
          </w:tcPr>
          <w:p w14:paraId="7F93DADB" w14:textId="23F2A607" w:rsidR="00591BFB" w:rsidRPr="007C5D7C" w:rsidRDefault="007C5D7C">
            <w:pPr>
              <w:pStyle w:val="NormalWeb"/>
              <w:jc w:val="center"/>
              <w:rPr>
                <w:color w:val="C0504D" w:themeColor="accent2"/>
                <w:sz w:val="16"/>
                <w:szCs w:val="16"/>
              </w:rPr>
            </w:pPr>
            <w:r>
              <w:rPr>
                <w:rFonts w:ascii="Arial" w:hAnsi="Arial" w:cs="Arial"/>
                <w:b/>
                <w:bCs/>
                <w:color w:val="C0504D" w:themeColor="accent2"/>
                <w:sz w:val="16"/>
                <w:szCs w:val="16"/>
              </w:rPr>
              <w:t xml:space="preserve">Central </w:t>
            </w:r>
            <w:proofErr w:type="spellStart"/>
            <w:r>
              <w:rPr>
                <w:rFonts w:ascii="Arial" w:hAnsi="Arial" w:cs="Arial"/>
                <w:b/>
                <w:bCs/>
                <w:color w:val="C0504D" w:themeColor="accent2"/>
                <w:sz w:val="16"/>
                <w:szCs w:val="16"/>
              </w:rPr>
              <w:t>America</w:t>
            </w:r>
            <w:proofErr w:type="spellEnd"/>
          </w:p>
        </w:tc>
        <w:tc>
          <w:tcPr>
            <w:tcW w:w="1458" w:type="dxa"/>
            <w:tcBorders>
              <w:top w:val="single" w:sz="48" w:space="0" w:color="C0504D" w:themeColor="accent2"/>
            </w:tcBorders>
            <w:shd w:val="clear" w:color="auto" w:fill="F2F2F2" w:themeFill="background1" w:themeFillShade="F2"/>
            <w:vAlign w:val="center"/>
            <w:hideMark/>
          </w:tcPr>
          <w:p w14:paraId="66400017" w14:textId="77777777" w:rsidR="00591BFB" w:rsidRPr="005110F1" w:rsidRDefault="00591BFB">
            <w:pPr>
              <w:pStyle w:val="NormalWeb"/>
              <w:jc w:val="center"/>
              <w:cnfStyle w:val="000000100000" w:firstRow="0" w:lastRow="0" w:firstColumn="0" w:lastColumn="0" w:oddVBand="0" w:evenVBand="0" w:oddHBand="1" w:evenHBand="0" w:firstRowFirstColumn="0" w:firstRowLastColumn="0" w:lastRowFirstColumn="0" w:lastRowLastColumn="0"/>
              <w:rPr>
                <w:b/>
                <w:color w:val="C0504D" w:themeColor="accent2"/>
                <w:sz w:val="16"/>
                <w:szCs w:val="16"/>
              </w:rPr>
            </w:pPr>
            <w:proofErr w:type="spellStart"/>
            <w:r w:rsidRPr="005110F1">
              <w:rPr>
                <w:rFonts w:ascii="Arial" w:hAnsi="Arial" w:cs="Arial"/>
                <w:b/>
                <w:bCs/>
                <w:color w:val="C0504D" w:themeColor="accent2"/>
                <w:sz w:val="16"/>
                <w:szCs w:val="16"/>
              </w:rPr>
              <w:t>Population</w:t>
            </w:r>
            <w:proofErr w:type="spellEnd"/>
            <w:r w:rsidRPr="005110F1">
              <w:rPr>
                <w:rFonts w:ascii="Arial" w:hAnsi="Arial" w:cs="Arial"/>
                <w:b/>
                <w:bCs/>
                <w:color w:val="C0504D" w:themeColor="accent2"/>
                <w:sz w:val="16"/>
                <w:szCs w:val="16"/>
              </w:rPr>
              <w:br/>
              <w:t xml:space="preserve">( 2011 </w:t>
            </w:r>
            <w:proofErr w:type="spellStart"/>
            <w:r w:rsidRPr="005110F1">
              <w:rPr>
                <w:rFonts w:ascii="Arial" w:hAnsi="Arial" w:cs="Arial"/>
                <w:b/>
                <w:bCs/>
                <w:color w:val="C0504D" w:themeColor="accent2"/>
                <w:sz w:val="16"/>
                <w:szCs w:val="16"/>
              </w:rPr>
              <w:t>Est</w:t>
            </w:r>
            <w:proofErr w:type="spellEnd"/>
            <w:r w:rsidRPr="005110F1">
              <w:rPr>
                <w:rFonts w:ascii="Arial" w:hAnsi="Arial" w:cs="Arial"/>
                <w:b/>
                <w:bCs/>
                <w:color w:val="C0504D" w:themeColor="accent2"/>
                <w:sz w:val="16"/>
                <w:szCs w:val="16"/>
              </w:rPr>
              <w:t>. )</w:t>
            </w:r>
          </w:p>
        </w:tc>
        <w:tc>
          <w:tcPr>
            <w:tcW w:w="967" w:type="dxa"/>
            <w:tcBorders>
              <w:top w:val="single" w:sz="48" w:space="0" w:color="C0504D" w:themeColor="accent2"/>
            </w:tcBorders>
            <w:shd w:val="clear" w:color="auto" w:fill="F2F2F2" w:themeFill="background1" w:themeFillShade="F2"/>
            <w:vAlign w:val="center"/>
            <w:hideMark/>
          </w:tcPr>
          <w:p w14:paraId="40505EED" w14:textId="77777777" w:rsidR="00591BFB" w:rsidRPr="005110F1" w:rsidRDefault="00591BFB">
            <w:pPr>
              <w:pStyle w:val="NormalWeb"/>
              <w:jc w:val="center"/>
              <w:cnfStyle w:val="000000100000" w:firstRow="0" w:lastRow="0" w:firstColumn="0" w:lastColumn="0" w:oddVBand="0" w:evenVBand="0" w:oddHBand="1" w:evenHBand="0" w:firstRowFirstColumn="0" w:firstRowLastColumn="0" w:lastRowFirstColumn="0" w:lastRowLastColumn="0"/>
              <w:rPr>
                <w:b/>
                <w:color w:val="C0504D" w:themeColor="accent2"/>
                <w:sz w:val="16"/>
                <w:szCs w:val="16"/>
              </w:rPr>
            </w:pPr>
            <w:r w:rsidRPr="005110F1">
              <w:rPr>
                <w:rFonts w:ascii="Arial" w:hAnsi="Arial" w:cs="Arial"/>
                <w:b/>
                <w:bCs/>
                <w:color w:val="C0504D" w:themeColor="accent2"/>
                <w:sz w:val="16"/>
                <w:szCs w:val="16"/>
              </w:rPr>
              <w:t>% Pop.</w:t>
            </w:r>
            <w:r w:rsidRPr="005110F1">
              <w:rPr>
                <w:rFonts w:ascii="Arial" w:hAnsi="Arial" w:cs="Arial"/>
                <w:b/>
                <w:bCs/>
                <w:color w:val="C0504D" w:themeColor="accent2"/>
                <w:sz w:val="16"/>
                <w:szCs w:val="16"/>
              </w:rPr>
              <w:br/>
              <w:t>C. A.</w:t>
            </w:r>
          </w:p>
        </w:tc>
        <w:tc>
          <w:tcPr>
            <w:tcW w:w="1236" w:type="dxa"/>
            <w:tcBorders>
              <w:top w:val="single" w:sz="48" w:space="0" w:color="C0504D" w:themeColor="accent2"/>
            </w:tcBorders>
            <w:shd w:val="clear" w:color="auto" w:fill="F2F2F2" w:themeFill="background1" w:themeFillShade="F2"/>
            <w:vAlign w:val="center"/>
            <w:hideMark/>
          </w:tcPr>
          <w:p w14:paraId="66568B81" w14:textId="77777777" w:rsidR="00591BFB" w:rsidRPr="005110F1" w:rsidRDefault="00591BFB">
            <w:pPr>
              <w:pStyle w:val="NormalWeb"/>
              <w:jc w:val="center"/>
              <w:cnfStyle w:val="000000100000" w:firstRow="0" w:lastRow="0" w:firstColumn="0" w:lastColumn="0" w:oddVBand="0" w:evenVBand="0" w:oddHBand="1" w:evenHBand="0" w:firstRowFirstColumn="0" w:firstRowLastColumn="0" w:lastRowFirstColumn="0" w:lastRowLastColumn="0"/>
              <w:rPr>
                <w:b/>
                <w:color w:val="C0504D" w:themeColor="accent2"/>
                <w:sz w:val="16"/>
                <w:szCs w:val="16"/>
              </w:rPr>
            </w:pPr>
            <w:r w:rsidRPr="005110F1">
              <w:rPr>
                <w:rFonts w:ascii="Arial" w:hAnsi="Arial" w:cs="Arial"/>
                <w:b/>
                <w:bCs/>
                <w:color w:val="C0504D" w:themeColor="accent2"/>
                <w:sz w:val="16"/>
                <w:szCs w:val="16"/>
              </w:rPr>
              <w:t xml:space="preserve">Internet </w:t>
            </w:r>
            <w:proofErr w:type="spellStart"/>
            <w:r w:rsidRPr="005110F1">
              <w:rPr>
                <w:rFonts w:ascii="Arial" w:hAnsi="Arial" w:cs="Arial"/>
                <w:b/>
                <w:bCs/>
                <w:color w:val="C0504D" w:themeColor="accent2"/>
                <w:sz w:val="16"/>
                <w:szCs w:val="16"/>
              </w:rPr>
              <w:t>Usage</w:t>
            </w:r>
            <w:proofErr w:type="spellEnd"/>
            <w:r w:rsidRPr="005110F1">
              <w:rPr>
                <w:rFonts w:ascii="Arial" w:hAnsi="Arial" w:cs="Arial"/>
                <w:b/>
                <w:bCs/>
                <w:color w:val="C0504D" w:themeColor="accent2"/>
                <w:sz w:val="16"/>
                <w:szCs w:val="16"/>
              </w:rPr>
              <w:t>,</w:t>
            </w:r>
            <w:r w:rsidRPr="005110F1">
              <w:rPr>
                <w:b/>
                <w:color w:val="C0504D" w:themeColor="accent2"/>
                <w:sz w:val="16"/>
                <w:szCs w:val="16"/>
              </w:rPr>
              <w:br/>
            </w:r>
            <w:r w:rsidRPr="005110F1">
              <w:rPr>
                <w:rFonts w:ascii="Arial" w:hAnsi="Arial" w:cs="Arial"/>
                <w:b/>
                <w:bCs/>
                <w:color w:val="C0504D" w:themeColor="accent2"/>
                <w:sz w:val="16"/>
                <w:szCs w:val="16"/>
              </w:rPr>
              <w:t>31-Dec-2011</w:t>
            </w:r>
          </w:p>
        </w:tc>
        <w:tc>
          <w:tcPr>
            <w:tcW w:w="1576" w:type="dxa"/>
            <w:tcBorders>
              <w:top w:val="single" w:sz="48" w:space="0" w:color="C0504D" w:themeColor="accent2"/>
            </w:tcBorders>
            <w:shd w:val="clear" w:color="auto" w:fill="F2F2F2" w:themeFill="background1" w:themeFillShade="F2"/>
            <w:vAlign w:val="center"/>
            <w:hideMark/>
          </w:tcPr>
          <w:p w14:paraId="2132B2CD" w14:textId="77777777" w:rsidR="00591BFB" w:rsidRPr="005110F1" w:rsidRDefault="00591BFB">
            <w:pPr>
              <w:pStyle w:val="NormalWeb"/>
              <w:jc w:val="center"/>
              <w:cnfStyle w:val="000000100000" w:firstRow="0" w:lastRow="0" w:firstColumn="0" w:lastColumn="0" w:oddVBand="0" w:evenVBand="0" w:oddHBand="1" w:evenHBand="0" w:firstRowFirstColumn="0" w:firstRowLastColumn="0" w:lastRowFirstColumn="0" w:lastRowLastColumn="0"/>
              <w:rPr>
                <w:b/>
                <w:color w:val="C0504D" w:themeColor="accent2"/>
                <w:sz w:val="16"/>
                <w:szCs w:val="16"/>
              </w:rPr>
            </w:pPr>
            <w:r w:rsidRPr="005110F1">
              <w:rPr>
                <w:rFonts w:ascii="Arial" w:hAnsi="Arial" w:cs="Arial"/>
                <w:b/>
                <w:bCs/>
                <w:color w:val="C0504D" w:themeColor="accent2"/>
                <w:sz w:val="16"/>
                <w:szCs w:val="16"/>
              </w:rPr>
              <w:t xml:space="preserve">% </w:t>
            </w:r>
            <w:proofErr w:type="spellStart"/>
            <w:r w:rsidRPr="005110F1">
              <w:rPr>
                <w:rFonts w:ascii="Arial" w:hAnsi="Arial" w:cs="Arial"/>
                <w:b/>
                <w:bCs/>
                <w:color w:val="C0504D" w:themeColor="accent2"/>
                <w:sz w:val="16"/>
                <w:szCs w:val="16"/>
              </w:rPr>
              <w:t>Population</w:t>
            </w:r>
            <w:proofErr w:type="spellEnd"/>
            <w:r w:rsidRPr="005110F1">
              <w:rPr>
                <w:rFonts w:ascii="Arial" w:hAnsi="Arial" w:cs="Arial"/>
                <w:b/>
                <w:bCs/>
                <w:color w:val="C0504D" w:themeColor="accent2"/>
                <w:sz w:val="16"/>
                <w:szCs w:val="16"/>
              </w:rPr>
              <w:br/>
              <w:t>(</w:t>
            </w:r>
            <w:proofErr w:type="spellStart"/>
            <w:r w:rsidRPr="005110F1">
              <w:rPr>
                <w:rFonts w:ascii="Arial" w:hAnsi="Arial" w:cs="Arial"/>
                <w:b/>
                <w:bCs/>
                <w:color w:val="C0504D" w:themeColor="accent2"/>
                <w:sz w:val="16"/>
                <w:szCs w:val="16"/>
              </w:rPr>
              <w:t>Penetration</w:t>
            </w:r>
            <w:proofErr w:type="spellEnd"/>
            <w:r w:rsidRPr="005110F1">
              <w:rPr>
                <w:rFonts w:ascii="Arial" w:hAnsi="Arial" w:cs="Arial"/>
                <w:b/>
                <w:bCs/>
                <w:color w:val="C0504D" w:themeColor="accent2"/>
                <w:sz w:val="16"/>
                <w:szCs w:val="16"/>
              </w:rPr>
              <w:t>)</w:t>
            </w:r>
          </w:p>
        </w:tc>
        <w:tc>
          <w:tcPr>
            <w:tcW w:w="1052" w:type="dxa"/>
            <w:tcBorders>
              <w:top w:val="single" w:sz="48" w:space="0" w:color="C0504D" w:themeColor="accent2"/>
            </w:tcBorders>
            <w:shd w:val="clear" w:color="auto" w:fill="F2F2F2" w:themeFill="background1" w:themeFillShade="F2"/>
            <w:vAlign w:val="center"/>
            <w:hideMark/>
          </w:tcPr>
          <w:p w14:paraId="31021B45" w14:textId="77777777" w:rsidR="00591BFB" w:rsidRPr="005110F1" w:rsidRDefault="00591BFB">
            <w:pPr>
              <w:pStyle w:val="NormalWeb"/>
              <w:jc w:val="center"/>
              <w:cnfStyle w:val="000000100000" w:firstRow="0" w:lastRow="0" w:firstColumn="0" w:lastColumn="0" w:oddVBand="0" w:evenVBand="0" w:oddHBand="1" w:evenHBand="0" w:firstRowFirstColumn="0" w:firstRowLastColumn="0" w:lastRowFirstColumn="0" w:lastRowLastColumn="0"/>
              <w:rPr>
                <w:b/>
                <w:color w:val="C0504D" w:themeColor="accent2"/>
                <w:sz w:val="16"/>
                <w:szCs w:val="16"/>
              </w:rPr>
            </w:pPr>
            <w:proofErr w:type="spellStart"/>
            <w:r w:rsidRPr="005110F1">
              <w:rPr>
                <w:rFonts w:ascii="Arial" w:hAnsi="Arial" w:cs="Arial"/>
                <w:b/>
                <w:bCs/>
                <w:color w:val="C0504D" w:themeColor="accent2"/>
                <w:sz w:val="16"/>
                <w:szCs w:val="16"/>
              </w:rPr>
              <w:t>Growth</w:t>
            </w:r>
            <w:proofErr w:type="spellEnd"/>
            <w:r w:rsidRPr="005110F1">
              <w:rPr>
                <w:rFonts w:ascii="Arial" w:hAnsi="Arial" w:cs="Arial"/>
                <w:b/>
                <w:bCs/>
                <w:color w:val="C0504D" w:themeColor="accent2"/>
                <w:sz w:val="16"/>
                <w:szCs w:val="16"/>
              </w:rPr>
              <w:br/>
              <w:t>(2000-2011)</w:t>
            </w:r>
          </w:p>
        </w:tc>
        <w:tc>
          <w:tcPr>
            <w:tcW w:w="1131" w:type="dxa"/>
            <w:tcBorders>
              <w:top w:val="single" w:sz="48" w:space="0" w:color="C0504D" w:themeColor="accent2"/>
            </w:tcBorders>
            <w:shd w:val="clear" w:color="auto" w:fill="F2F2F2" w:themeFill="background1" w:themeFillShade="F2"/>
            <w:vAlign w:val="center"/>
            <w:hideMark/>
          </w:tcPr>
          <w:p w14:paraId="38DCF3C5" w14:textId="77777777" w:rsidR="00591BFB" w:rsidRPr="005110F1" w:rsidRDefault="00591BFB">
            <w:pPr>
              <w:pStyle w:val="NormalWeb"/>
              <w:jc w:val="center"/>
              <w:cnfStyle w:val="000000100000" w:firstRow="0" w:lastRow="0" w:firstColumn="0" w:lastColumn="0" w:oddVBand="0" w:evenVBand="0" w:oddHBand="1" w:evenHBand="0" w:firstRowFirstColumn="0" w:firstRowLastColumn="0" w:lastRowFirstColumn="0" w:lastRowLastColumn="0"/>
              <w:rPr>
                <w:b/>
                <w:color w:val="C0504D" w:themeColor="accent2"/>
                <w:sz w:val="16"/>
                <w:szCs w:val="16"/>
              </w:rPr>
            </w:pPr>
            <w:r w:rsidRPr="005110F1">
              <w:rPr>
                <w:rFonts w:ascii="Arial" w:hAnsi="Arial" w:cs="Arial"/>
                <w:b/>
                <w:bCs/>
                <w:color w:val="C0504D" w:themeColor="accent2"/>
                <w:sz w:val="16"/>
                <w:szCs w:val="16"/>
              </w:rPr>
              <w:t xml:space="preserve">% </w:t>
            </w:r>
            <w:proofErr w:type="spellStart"/>
            <w:r w:rsidRPr="005110F1">
              <w:rPr>
                <w:rFonts w:ascii="Arial" w:hAnsi="Arial" w:cs="Arial"/>
                <w:b/>
                <w:bCs/>
                <w:color w:val="C0504D" w:themeColor="accent2"/>
                <w:sz w:val="16"/>
                <w:szCs w:val="16"/>
              </w:rPr>
              <w:t>Users</w:t>
            </w:r>
            <w:proofErr w:type="spellEnd"/>
            <w:r w:rsidRPr="005110F1">
              <w:rPr>
                <w:rFonts w:ascii="Arial" w:hAnsi="Arial" w:cs="Arial"/>
                <w:b/>
                <w:bCs/>
                <w:color w:val="C0504D" w:themeColor="accent2"/>
                <w:sz w:val="16"/>
                <w:szCs w:val="16"/>
              </w:rPr>
              <w:br/>
            </w:r>
            <w:proofErr w:type="spellStart"/>
            <w:r w:rsidRPr="005110F1">
              <w:rPr>
                <w:rFonts w:ascii="Arial" w:hAnsi="Arial" w:cs="Arial"/>
                <w:b/>
                <w:bCs/>
                <w:color w:val="C0504D" w:themeColor="accent2"/>
                <w:sz w:val="16"/>
                <w:szCs w:val="16"/>
              </w:rPr>
              <w:t>Table</w:t>
            </w:r>
            <w:proofErr w:type="spellEnd"/>
          </w:p>
        </w:tc>
      </w:tr>
      <w:tr w:rsidR="00591BFB" w14:paraId="0DD9A3F2" w14:textId="77777777" w:rsidTr="00EF0EA6">
        <w:trPr>
          <w:trHeight w:val="567"/>
        </w:trPr>
        <w:tc>
          <w:tcPr>
            <w:cnfStyle w:val="001000000000" w:firstRow="0" w:lastRow="0" w:firstColumn="1" w:lastColumn="0" w:oddVBand="0" w:evenVBand="0" w:oddHBand="0" w:evenHBand="0" w:firstRowFirstColumn="0" w:firstRowLastColumn="0" w:lastRowFirstColumn="0" w:lastRowLastColumn="0"/>
            <w:tcW w:w="1369" w:type="dxa"/>
            <w:shd w:val="clear" w:color="auto" w:fill="BFBFBF" w:themeFill="background1" w:themeFillShade="BF"/>
            <w:vAlign w:val="center"/>
            <w:hideMark/>
          </w:tcPr>
          <w:p w14:paraId="51D0BFBE" w14:textId="2F742EEE" w:rsidR="00591BFB" w:rsidRPr="00183BE7" w:rsidRDefault="00183BE7" w:rsidP="00183BE7">
            <w:pPr>
              <w:pStyle w:val="NormalWeb"/>
              <w:jc w:val="center"/>
              <w:rPr>
                <w:color w:val="auto"/>
                <w:sz w:val="16"/>
                <w:szCs w:val="16"/>
              </w:rPr>
            </w:pPr>
            <w:r>
              <w:rPr>
                <w:rFonts w:ascii="Arial" w:hAnsi="Arial" w:cs="Arial"/>
                <w:b/>
                <w:bCs/>
                <w:color w:val="auto"/>
                <w:sz w:val="16"/>
                <w:szCs w:val="16"/>
              </w:rPr>
              <w:t>BELIZE</w:t>
            </w:r>
          </w:p>
        </w:tc>
        <w:tc>
          <w:tcPr>
            <w:tcW w:w="1458" w:type="dxa"/>
            <w:shd w:val="clear" w:color="auto" w:fill="BFBFBF" w:themeFill="background1" w:themeFillShade="BF"/>
            <w:vAlign w:val="center"/>
            <w:hideMark/>
          </w:tcPr>
          <w:p w14:paraId="5058BA48"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321,115</w:t>
            </w:r>
          </w:p>
        </w:tc>
        <w:tc>
          <w:tcPr>
            <w:tcW w:w="967" w:type="dxa"/>
            <w:shd w:val="clear" w:color="auto" w:fill="BFBFBF" w:themeFill="background1" w:themeFillShade="BF"/>
            <w:vAlign w:val="center"/>
            <w:hideMark/>
          </w:tcPr>
          <w:p w14:paraId="76EF4953"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0.2 %</w:t>
            </w:r>
          </w:p>
        </w:tc>
        <w:tc>
          <w:tcPr>
            <w:tcW w:w="1236" w:type="dxa"/>
            <w:shd w:val="clear" w:color="auto" w:fill="BFBFBF" w:themeFill="background1" w:themeFillShade="BF"/>
            <w:vAlign w:val="center"/>
            <w:hideMark/>
          </w:tcPr>
          <w:p w14:paraId="54DCE7F1"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b/>
                <w:bCs/>
                <w:color w:val="auto"/>
              </w:rPr>
              <w:t>35,580</w:t>
            </w:r>
          </w:p>
        </w:tc>
        <w:tc>
          <w:tcPr>
            <w:tcW w:w="1576" w:type="dxa"/>
            <w:shd w:val="clear" w:color="auto" w:fill="BFBFBF" w:themeFill="background1" w:themeFillShade="BF"/>
            <w:vAlign w:val="center"/>
            <w:hideMark/>
          </w:tcPr>
          <w:p w14:paraId="39BAECE1"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19.8 %</w:t>
            </w:r>
          </w:p>
        </w:tc>
        <w:tc>
          <w:tcPr>
            <w:tcW w:w="1052" w:type="dxa"/>
            <w:shd w:val="clear" w:color="auto" w:fill="BFBFBF" w:themeFill="background1" w:themeFillShade="BF"/>
            <w:vAlign w:val="center"/>
            <w:hideMark/>
          </w:tcPr>
          <w:p w14:paraId="531E55E5"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323.9 %</w:t>
            </w:r>
          </w:p>
        </w:tc>
        <w:tc>
          <w:tcPr>
            <w:tcW w:w="1131" w:type="dxa"/>
            <w:shd w:val="clear" w:color="auto" w:fill="BFBFBF" w:themeFill="background1" w:themeFillShade="BF"/>
            <w:vAlign w:val="center"/>
            <w:hideMark/>
          </w:tcPr>
          <w:p w14:paraId="4DD20A15"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0.1 %</w:t>
            </w:r>
          </w:p>
        </w:tc>
      </w:tr>
      <w:tr w:rsidR="00591BFB" w14:paraId="23A4B609" w14:textId="77777777" w:rsidTr="00613F1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369" w:type="dxa"/>
            <w:shd w:val="clear" w:color="auto" w:fill="auto"/>
            <w:vAlign w:val="center"/>
            <w:hideMark/>
          </w:tcPr>
          <w:p w14:paraId="717325FF" w14:textId="7FB4B475" w:rsidR="00591BFB" w:rsidRPr="00183BE7" w:rsidRDefault="00183BE7" w:rsidP="00183BE7">
            <w:pPr>
              <w:pStyle w:val="NormalWeb"/>
              <w:jc w:val="center"/>
              <w:rPr>
                <w:color w:val="auto"/>
                <w:sz w:val="16"/>
                <w:szCs w:val="16"/>
              </w:rPr>
            </w:pPr>
            <w:r>
              <w:rPr>
                <w:rFonts w:ascii="Arial" w:hAnsi="Arial" w:cs="Arial"/>
                <w:b/>
                <w:bCs/>
                <w:color w:val="auto"/>
                <w:sz w:val="16"/>
                <w:szCs w:val="16"/>
              </w:rPr>
              <w:t>COSTA RICA</w:t>
            </w:r>
          </w:p>
        </w:tc>
        <w:tc>
          <w:tcPr>
            <w:tcW w:w="1458" w:type="dxa"/>
            <w:shd w:val="clear" w:color="auto" w:fill="auto"/>
            <w:vAlign w:val="center"/>
            <w:hideMark/>
          </w:tcPr>
          <w:p w14:paraId="6985927B"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4,576,562</w:t>
            </w:r>
          </w:p>
        </w:tc>
        <w:tc>
          <w:tcPr>
            <w:tcW w:w="967" w:type="dxa"/>
            <w:shd w:val="clear" w:color="auto" w:fill="auto"/>
            <w:vAlign w:val="center"/>
            <w:hideMark/>
          </w:tcPr>
          <w:p w14:paraId="445179C9"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2.9 %</w:t>
            </w:r>
          </w:p>
        </w:tc>
        <w:tc>
          <w:tcPr>
            <w:tcW w:w="1236" w:type="dxa"/>
            <w:shd w:val="clear" w:color="auto" w:fill="auto"/>
            <w:vAlign w:val="center"/>
            <w:hideMark/>
          </w:tcPr>
          <w:p w14:paraId="04B9EC97"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b/>
                <w:bCs/>
                <w:color w:val="auto"/>
              </w:rPr>
              <w:t>2,000,000</w:t>
            </w:r>
          </w:p>
        </w:tc>
        <w:tc>
          <w:tcPr>
            <w:tcW w:w="1576" w:type="dxa"/>
            <w:shd w:val="clear" w:color="auto" w:fill="auto"/>
            <w:vAlign w:val="center"/>
            <w:hideMark/>
          </w:tcPr>
          <w:p w14:paraId="6BB604CA"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43.7 %</w:t>
            </w:r>
          </w:p>
        </w:tc>
        <w:tc>
          <w:tcPr>
            <w:tcW w:w="1052" w:type="dxa"/>
            <w:shd w:val="clear" w:color="auto" w:fill="auto"/>
            <w:vAlign w:val="center"/>
            <w:hideMark/>
          </w:tcPr>
          <w:p w14:paraId="40E2B278"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700.0 %</w:t>
            </w:r>
          </w:p>
        </w:tc>
        <w:tc>
          <w:tcPr>
            <w:tcW w:w="1131" w:type="dxa"/>
            <w:shd w:val="clear" w:color="auto" w:fill="auto"/>
            <w:vAlign w:val="center"/>
            <w:hideMark/>
          </w:tcPr>
          <w:p w14:paraId="53E56D73"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3.9 %</w:t>
            </w:r>
          </w:p>
        </w:tc>
      </w:tr>
      <w:tr w:rsidR="00591BFB" w14:paraId="617A4F03" w14:textId="77777777" w:rsidTr="00EF0EA6">
        <w:trPr>
          <w:trHeight w:val="567"/>
        </w:trPr>
        <w:tc>
          <w:tcPr>
            <w:cnfStyle w:val="001000000000" w:firstRow="0" w:lastRow="0" w:firstColumn="1" w:lastColumn="0" w:oddVBand="0" w:evenVBand="0" w:oddHBand="0" w:evenHBand="0" w:firstRowFirstColumn="0" w:firstRowLastColumn="0" w:lastRowFirstColumn="0" w:lastRowLastColumn="0"/>
            <w:tcW w:w="1369" w:type="dxa"/>
            <w:shd w:val="clear" w:color="auto" w:fill="BFBFBF" w:themeFill="background1" w:themeFillShade="BF"/>
            <w:vAlign w:val="center"/>
            <w:hideMark/>
          </w:tcPr>
          <w:p w14:paraId="00E84845" w14:textId="5A00BAFC" w:rsidR="00591BFB" w:rsidRPr="00183BE7" w:rsidRDefault="00183BE7" w:rsidP="00183BE7">
            <w:pPr>
              <w:pStyle w:val="NormalWeb"/>
              <w:jc w:val="center"/>
              <w:rPr>
                <w:color w:val="auto"/>
                <w:sz w:val="16"/>
                <w:szCs w:val="16"/>
              </w:rPr>
            </w:pPr>
            <w:r>
              <w:rPr>
                <w:rFonts w:ascii="Arial" w:hAnsi="Arial" w:cs="Arial"/>
                <w:b/>
                <w:bCs/>
                <w:color w:val="auto"/>
                <w:sz w:val="16"/>
                <w:szCs w:val="16"/>
              </w:rPr>
              <w:t>EL SALVADOR</w:t>
            </w:r>
          </w:p>
        </w:tc>
        <w:tc>
          <w:tcPr>
            <w:tcW w:w="1458" w:type="dxa"/>
            <w:shd w:val="clear" w:color="auto" w:fill="BFBFBF" w:themeFill="background1" w:themeFillShade="BF"/>
            <w:vAlign w:val="center"/>
            <w:hideMark/>
          </w:tcPr>
          <w:p w14:paraId="6A29401A"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6,071,774</w:t>
            </w:r>
          </w:p>
        </w:tc>
        <w:tc>
          <w:tcPr>
            <w:tcW w:w="967" w:type="dxa"/>
            <w:shd w:val="clear" w:color="auto" w:fill="BFBFBF" w:themeFill="background1" w:themeFillShade="BF"/>
            <w:vAlign w:val="center"/>
            <w:hideMark/>
          </w:tcPr>
          <w:p w14:paraId="4B8D18C3"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3.9 %</w:t>
            </w:r>
          </w:p>
        </w:tc>
        <w:tc>
          <w:tcPr>
            <w:tcW w:w="1236" w:type="dxa"/>
            <w:shd w:val="clear" w:color="auto" w:fill="BFBFBF" w:themeFill="background1" w:themeFillShade="BF"/>
            <w:vAlign w:val="center"/>
            <w:hideMark/>
          </w:tcPr>
          <w:p w14:paraId="7EFBC4AE"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b/>
                <w:bCs/>
                <w:color w:val="auto"/>
              </w:rPr>
              <w:t>1,257,380</w:t>
            </w:r>
          </w:p>
        </w:tc>
        <w:tc>
          <w:tcPr>
            <w:tcW w:w="1576" w:type="dxa"/>
            <w:shd w:val="clear" w:color="auto" w:fill="BFBFBF" w:themeFill="background1" w:themeFillShade="BF"/>
            <w:vAlign w:val="center"/>
            <w:hideMark/>
          </w:tcPr>
          <w:p w14:paraId="1BB5513B"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20.7 %</w:t>
            </w:r>
          </w:p>
        </w:tc>
        <w:tc>
          <w:tcPr>
            <w:tcW w:w="1052" w:type="dxa"/>
            <w:shd w:val="clear" w:color="auto" w:fill="BFBFBF" w:themeFill="background1" w:themeFillShade="BF"/>
            <w:vAlign w:val="center"/>
            <w:hideMark/>
          </w:tcPr>
          <w:p w14:paraId="15FA0E64"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3,043.5 %</w:t>
            </w:r>
          </w:p>
        </w:tc>
        <w:tc>
          <w:tcPr>
            <w:tcW w:w="1131" w:type="dxa"/>
            <w:shd w:val="clear" w:color="auto" w:fill="BFBFBF" w:themeFill="background1" w:themeFillShade="BF"/>
            <w:vAlign w:val="center"/>
            <w:hideMark/>
          </w:tcPr>
          <w:p w14:paraId="3506D085"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2.5 %</w:t>
            </w:r>
          </w:p>
        </w:tc>
      </w:tr>
      <w:tr w:rsidR="00591BFB" w14:paraId="5800723F" w14:textId="77777777" w:rsidTr="00613F1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369" w:type="dxa"/>
            <w:shd w:val="clear" w:color="auto" w:fill="auto"/>
            <w:vAlign w:val="center"/>
            <w:hideMark/>
          </w:tcPr>
          <w:p w14:paraId="2C3617FB" w14:textId="19643229" w:rsidR="00591BFB" w:rsidRPr="00183BE7" w:rsidRDefault="00183BE7" w:rsidP="00183BE7">
            <w:pPr>
              <w:pStyle w:val="NormalWeb"/>
              <w:jc w:val="center"/>
              <w:rPr>
                <w:color w:val="auto"/>
                <w:sz w:val="16"/>
                <w:szCs w:val="16"/>
              </w:rPr>
            </w:pPr>
            <w:r>
              <w:rPr>
                <w:rFonts w:ascii="Arial" w:hAnsi="Arial" w:cs="Arial"/>
                <w:b/>
                <w:bCs/>
                <w:color w:val="auto"/>
                <w:sz w:val="16"/>
                <w:szCs w:val="16"/>
              </w:rPr>
              <w:t>GUATEMALA</w:t>
            </w:r>
          </w:p>
        </w:tc>
        <w:tc>
          <w:tcPr>
            <w:tcW w:w="1458" w:type="dxa"/>
            <w:shd w:val="clear" w:color="auto" w:fill="auto"/>
            <w:vAlign w:val="center"/>
            <w:hideMark/>
          </w:tcPr>
          <w:p w14:paraId="3242D59F"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13,824,463</w:t>
            </w:r>
          </w:p>
        </w:tc>
        <w:tc>
          <w:tcPr>
            <w:tcW w:w="967" w:type="dxa"/>
            <w:shd w:val="clear" w:color="auto" w:fill="auto"/>
            <w:vAlign w:val="center"/>
            <w:hideMark/>
          </w:tcPr>
          <w:p w14:paraId="4909FBA5"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8.9 %</w:t>
            </w:r>
          </w:p>
        </w:tc>
        <w:tc>
          <w:tcPr>
            <w:tcW w:w="1236" w:type="dxa"/>
            <w:shd w:val="clear" w:color="auto" w:fill="auto"/>
            <w:vAlign w:val="center"/>
            <w:hideMark/>
          </w:tcPr>
          <w:p w14:paraId="1F07BC57"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b/>
                <w:bCs/>
                <w:color w:val="auto"/>
              </w:rPr>
              <w:t>2,280,000</w:t>
            </w:r>
          </w:p>
        </w:tc>
        <w:tc>
          <w:tcPr>
            <w:tcW w:w="1576" w:type="dxa"/>
            <w:shd w:val="clear" w:color="auto" w:fill="auto"/>
            <w:vAlign w:val="center"/>
            <w:hideMark/>
          </w:tcPr>
          <w:p w14:paraId="06D10F74"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16.5 %</w:t>
            </w:r>
          </w:p>
        </w:tc>
        <w:tc>
          <w:tcPr>
            <w:tcW w:w="1052" w:type="dxa"/>
            <w:shd w:val="clear" w:color="auto" w:fill="auto"/>
            <w:vAlign w:val="center"/>
            <w:hideMark/>
          </w:tcPr>
          <w:p w14:paraId="1D4A914F"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3,407.7 %</w:t>
            </w:r>
          </w:p>
        </w:tc>
        <w:tc>
          <w:tcPr>
            <w:tcW w:w="1131" w:type="dxa"/>
            <w:shd w:val="clear" w:color="auto" w:fill="auto"/>
            <w:vAlign w:val="center"/>
            <w:hideMark/>
          </w:tcPr>
          <w:p w14:paraId="50B55811"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4.5 %</w:t>
            </w:r>
          </w:p>
        </w:tc>
      </w:tr>
      <w:tr w:rsidR="00591BFB" w14:paraId="7643F28E" w14:textId="77777777" w:rsidTr="00EF0EA6">
        <w:trPr>
          <w:trHeight w:val="567"/>
        </w:trPr>
        <w:tc>
          <w:tcPr>
            <w:cnfStyle w:val="001000000000" w:firstRow="0" w:lastRow="0" w:firstColumn="1" w:lastColumn="0" w:oddVBand="0" w:evenVBand="0" w:oddHBand="0" w:evenHBand="0" w:firstRowFirstColumn="0" w:firstRowLastColumn="0" w:lastRowFirstColumn="0" w:lastRowLastColumn="0"/>
            <w:tcW w:w="1369" w:type="dxa"/>
            <w:shd w:val="clear" w:color="auto" w:fill="BFBFBF" w:themeFill="background1" w:themeFillShade="BF"/>
            <w:vAlign w:val="center"/>
            <w:hideMark/>
          </w:tcPr>
          <w:p w14:paraId="242BAE36" w14:textId="38FB672A" w:rsidR="00591BFB" w:rsidRPr="00183BE7" w:rsidRDefault="00183BE7" w:rsidP="00183BE7">
            <w:pPr>
              <w:pStyle w:val="NormalWeb"/>
              <w:jc w:val="center"/>
              <w:rPr>
                <w:color w:val="auto"/>
                <w:sz w:val="16"/>
                <w:szCs w:val="16"/>
              </w:rPr>
            </w:pPr>
            <w:r>
              <w:rPr>
                <w:rFonts w:ascii="Arial" w:hAnsi="Arial" w:cs="Arial"/>
                <w:b/>
                <w:bCs/>
                <w:color w:val="auto"/>
                <w:sz w:val="16"/>
                <w:szCs w:val="16"/>
              </w:rPr>
              <w:t>HONDURAS</w:t>
            </w:r>
          </w:p>
        </w:tc>
        <w:tc>
          <w:tcPr>
            <w:tcW w:w="1458" w:type="dxa"/>
            <w:shd w:val="clear" w:color="auto" w:fill="BFBFBF" w:themeFill="background1" w:themeFillShade="BF"/>
            <w:vAlign w:val="center"/>
            <w:hideMark/>
          </w:tcPr>
          <w:p w14:paraId="3AC7007F"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8,143,564</w:t>
            </w:r>
          </w:p>
        </w:tc>
        <w:tc>
          <w:tcPr>
            <w:tcW w:w="967" w:type="dxa"/>
            <w:shd w:val="clear" w:color="auto" w:fill="BFBFBF" w:themeFill="background1" w:themeFillShade="BF"/>
            <w:vAlign w:val="center"/>
            <w:hideMark/>
          </w:tcPr>
          <w:p w14:paraId="7F6AC86C"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5.2 %</w:t>
            </w:r>
          </w:p>
        </w:tc>
        <w:tc>
          <w:tcPr>
            <w:tcW w:w="1236" w:type="dxa"/>
            <w:shd w:val="clear" w:color="auto" w:fill="BFBFBF" w:themeFill="background1" w:themeFillShade="BF"/>
            <w:vAlign w:val="center"/>
            <w:hideMark/>
          </w:tcPr>
          <w:p w14:paraId="3E97D198"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b/>
                <w:bCs/>
                <w:color w:val="auto"/>
              </w:rPr>
              <w:t>1,067,560</w:t>
            </w:r>
          </w:p>
        </w:tc>
        <w:tc>
          <w:tcPr>
            <w:tcW w:w="1576" w:type="dxa"/>
            <w:shd w:val="clear" w:color="auto" w:fill="BFBFBF" w:themeFill="background1" w:themeFillShade="BF"/>
            <w:vAlign w:val="center"/>
            <w:hideMark/>
          </w:tcPr>
          <w:p w14:paraId="61507F85"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13.1 %</w:t>
            </w:r>
          </w:p>
        </w:tc>
        <w:tc>
          <w:tcPr>
            <w:tcW w:w="1052" w:type="dxa"/>
            <w:shd w:val="clear" w:color="auto" w:fill="BFBFBF" w:themeFill="background1" w:themeFillShade="BF"/>
            <w:vAlign w:val="center"/>
            <w:hideMark/>
          </w:tcPr>
          <w:p w14:paraId="68390035"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2,568.9 %</w:t>
            </w:r>
          </w:p>
        </w:tc>
        <w:tc>
          <w:tcPr>
            <w:tcW w:w="1131" w:type="dxa"/>
            <w:shd w:val="clear" w:color="auto" w:fill="BFBFBF" w:themeFill="background1" w:themeFillShade="BF"/>
            <w:vAlign w:val="center"/>
            <w:hideMark/>
          </w:tcPr>
          <w:p w14:paraId="6DC9EADC"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2.1 %</w:t>
            </w:r>
          </w:p>
        </w:tc>
      </w:tr>
      <w:tr w:rsidR="00591BFB" w14:paraId="76CFD33E" w14:textId="77777777" w:rsidTr="00613F1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369" w:type="dxa"/>
            <w:shd w:val="clear" w:color="auto" w:fill="auto"/>
            <w:vAlign w:val="center"/>
            <w:hideMark/>
          </w:tcPr>
          <w:p w14:paraId="27BD1C83" w14:textId="5705A8C9" w:rsidR="00591BFB" w:rsidRPr="00183BE7" w:rsidRDefault="00183BE7" w:rsidP="00183BE7">
            <w:pPr>
              <w:pStyle w:val="NormalWeb"/>
              <w:jc w:val="center"/>
              <w:rPr>
                <w:color w:val="auto"/>
                <w:sz w:val="16"/>
                <w:szCs w:val="16"/>
              </w:rPr>
            </w:pPr>
            <w:r>
              <w:rPr>
                <w:rFonts w:ascii="Arial" w:hAnsi="Arial" w:cs="Arial"/>
                <w:b/>
                <w:bCs/>
                <w:color w:val="auto"/>
                <w:sz w:val="16"/>
                <w:szCs w:val="16"/>
              </w:rPr>
              <w:t>MÉXICO</w:t>
            </w:r>
          </w:p>
        </w:tc>
        <w:tc>
          <w:tcPr>
            <w:tcW w:w="1458" w:type="dxa"/>
            <w:shd w:val="clear" w:color="auto" w:fill="auto"/>
            <w:vAlign w:val="center"/>
            <w:hideMark/>
          </w:tcPr>
          <w:p w14:paraId="1CFB88DC"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113,724,226</w:t>
            </w:r>
          </w:p>
        </w:tc>
        <w:tc>
          <w:tcPr>
            <w:tcW w:w="967" w:type="dxa"/>
            <w:shd w:val="clear" w:color="auto" w:fill="auto"/>
            <w:vAlign w:val="center"/>
            <w:hideMark/>
          </w:tcPr>
          <w:p w14:paraId="78BE2D65"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73.0 %</w:t>
            </w:r>
          </w:p>
        </w:tc>
        <w:tc>
          <w:tcPr>
            <w:tcW w:w="1236" w:type="dxa"/>
            <w:shd w:val="clear" w:color="auto" w:fill="auto"/>
            <w:vAlign w:val="center"/>
            <w:hideMark/>
          </w:tcPr>
          <w:p w14:paraId="32E074DA"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b/>
                <w:bCs/>
                <w:color w:val="auto"/>
              </w:rPr>
              <w:t>42,000,000</w:t>
            </w:r>
          </w:p>
        </w:tc>
        <w:tc>
          <w:tcPr>
            <w:tcW w:w="1576" w:type="dxa"/>
            <w:shd w:val="clear" w:color="auto" w:fill="auto"/>
            <w:vAlign w:val="center"/>
            <w:hideMark/>
          </w:tcPr>
          <w:p w14:paraId="67EF9E18"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36.9 %</w:t>
            </w:r>
          </w:p>
        </w:tc>
        <w:tc>
          <w:tcPr>
            <w:tcW w:w="1052" w:type="dxa"/>
            <w:shd w:val="clear" w:color="auto" w:fill="auto"/>
            <w:vAlign w:val="center"/>
            <w:hideMark/>
          </w:tcPr>
          <w:p w14:paraId="6E90E2D2"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1,448.4 %</w:t>
            </w:r>
          </w:p>
        </w:tc>
        <w:tc>
          <w:tcPr>
            <w:tcW w:w="1131" w:type="dxa"/>
            <w:shd w:val="clear" w:color="auto" w:fill="auto"/>
            <w:vAlign w:val="center"/>
            <w:hideMark/>
          </w:tcPr>
          <w:p w14:paraId="475A85E7"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82.6 %</w:t>
            </w:r>
          </w:p>
        </w:tc>
      </w:tr>
      <w:tr w:rsidR="00591BFB" w14:paraId="0A84E271" w14:textId="77777777" w:rsidTr="00EF0EA6">
        <w:trPr>
          <w:trHeight w:val="567"/>
        </w:trPr>
        <w:tc>
          <w:tcPr>
            <w:cnfStyle w:val="001000000000" w:firstRow="0" w:lastRow="0" w:firstColumn="1" w:lastColumn="0" w:oddVBand="0" w:evenVBand="0" w:oddHBand="0" w:evenHBand="0" w:firstRowFirstColumn="0" w:firstRowLastColumn="0" w:lastRowFirstColumn="0" w:lastRowLastColumn="0"/>
            <w:tcW w:w="1369" w:type="dxa"/>
            <w:shd w:val="clear" w:color="auto" w:fill="BFBFBF" w:themeFill="background1" w:themeFillShade="BF"/>
            <w:vAlign w:val="center"/>
            <w:hideMark/>
          </w:tcPr>
          <w:p w14:paraId="1DE7FA0C" w14:textId="08F31CDE" w:rsidR="00591BFB" w:rsidRPr="00183BE7" w:rsidRDefault="00183BE7" w:rsidP="00183BE7">
            <w:pPr>
              <w:pStyle w:val="NormalWeb"/>
              <w:jc w:val="center"/>
              <w:rPr>
                <w:color w:val="auto"/>
                <w:sz w:val="16"/>
                <w:szCs w:val="16"/>
              </w:rPr>
            </w:pPr>
            <w:r>
              <w:rPr>
                <w:rFonts w:ascii="Arial" w:hAnsi="Arial" w:cs="Arial"/>
                <w:b/>
                <w:bCs/>
                <w:color w:val="auto"/>
                <w:sz w:val="16"/>
                <w:szCs w:val="16"/>
              </w:rPr>
              <w:t>NICARAGUA</w:t>
            </w:r>
          </w:p>
        </w:tc>
        <w:tc>
          <w:tcPr>
            <w:tcW w:w="1458" w:type="dxa"/>
            <w:shd w:val="clear" w:color="auto" w:fill="BFBFBF" w:themeFill="background1" w:themeFillShade="BF"/>
            <w:vAlign w:val="center"/>
            <w:hideMark/>
          </w:tcPr>
          <w:p w14:paraId="67705009"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5,666,301</w:t>
            </w:r>
          </w:p>
        </w:tc>
        <w:tc>
          <w:tcPr>
            <w:tcW w:w="967" w:type="dxa"/>
            <w:shd w:val="clear" w:color="auto" w:fill="BFBFBF" w:themeFill="background1" w:themeFillShade="BF"/>
            <w:vAlign w:val="center"/>
            <w:hideMark/>
          </w:tcPr>
          <w:p w14:paraId="5ABB5384"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3.6 %</w:t>
            </w:r>
          </w:p>
        </w:tc>
        <w:tc>
          <w:tcPr>
            <w:tcW w:w="1236" w:type="dxa"/>
            <w:shd w:val="clear" w:color="auto" w:fill="BFBFBF" w:themeFill="background1" w:themeFillShade="BF"/>
            <w:vAlign w:val="center"/>
            <w:hideMark/>
          </w:tcPr>
          <w:p w14:paraId="5F7FDE85"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b/>
                <w:bCs/>
                <w:color w:val="auto"/>
              </w:rPr>
              <w:t>663,500</w:t>
            </w:r>
          </w:p>
        </w:tc>
        <w:tc>
          <w:tcPr>
            <w:tcW w:w="1576" w:type="dxa"/>
            <w:shd w:val="clear" w:color="auto" w:fill="BFBFBF" w:themeFill="background1" w:themeFillShade="BF"/>
            <w:vAlign w:val="center"/>
            <w:hideMark/>
          </w:tcPr>
          <w:p w14:paraId="47887FEA"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11.7 %</w:t>
            </w:r>
          </w:p>
        </w:tc>
        <w:tc>
          <w:tcPr>
            <w:tcW w:w="1052" w:type="dxa"/>
            <w:shd w:val="clear" w:color="auto" w:fill="BFBFBF" w:themeFill="background1" w:themeFillShade="BF"/>
            <w:vAlign w:val="center"/>
            <w:hideMark/>
          </w:tcPr>
          <w:p w14:paraId="5AA0078D"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1,227.0 %</w:t>
            </w:r>
          </w:p>
        </w:tc>
        <w:tc>
          <w:tcPr>
            <w:tcW w:w="1131" w:type="dxa"/>
            <w:shd w:val="clear" w:color="auto" w:fill="BFBFBF" w:themeFill="background1" w:themeFillShade="BF"/>
            <w:vAlign w:val="center"/>
            <w:hideMark/>
          </w:tcPr>
          <w:p w14:paraId="484E9A5E"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color w:val="auto"/>
              </w:rPr>
            </w:pPr>
            <w:r w:rsidRPr="00406828">
              <w:rPr>
                <w:rFonts w:ascii="Arial" w:hAnsi="Arial" w:cs="Arial"/>
                <w:color w:val="auto"/>
              </w:rPr>
              <w:t>1.3 %</w:t>
            </w:r>
          </w:p>
        </w:tc>
      </w:tr>
      <w:tr w:rsidR="00591BFB" w14:paraId="706CBF52" w14:textId="77777777" w:rsidTr="00613F1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369" w:type="dxa"/>
            <w:shd w:val="clear" w:color="auto" w:fill="auto"/>
            <w:vAlign w:val="center"/>
            <w:hideMark/>
          </w:tcPr>
          <w:p w14:paraId="26EFB7CF" w14:textId="0B4B41D0" w:rsidR="00591BFB" w:rsidRPr="00183BE7" w:rsidRDefault="00183BE7" w:rsidP="00183BE7">
            <w:pPr>
              <w:pStyle w:val="NormalWeb"/>
              <w:jc w:val="center"/>
              <w:rPr>
                <w:color w:val="auto"/>
                <w:sz w:val="16"/>
                <w:szCs w:val="16"/>
              </w:rPr>
            </w:pPr>
            <w:r>
              <w:rPr>
                <w:rFonts w:ascii="Arial" w:hAnsi="Arial" w:cs="Arial"/>
                <w:b/>
                <w:bCs/>
                <w:color w:val="auto"/>
                <w:sz w:val="16"/>
                <w:szCs w:val="16"/>
              </w:rPr>
              <w:t>PANAMÁ</w:t>
            </w:r>
          </w:p>
        </w:tc>
        <w:tc>
          <w:tcPr>
            <w:tcW w:w="1458" w:type="dxa"/>
            <w:shd w:val="clear" w:color="auto" w:fill="auto"/>
            <w:vAlign w:val="center"/>
            <w:hideMark/>
          </w:tcPr>
          <w:p w14:paraId="556B40DD"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3,460,462</w:t>
            </w:r>
          </w:p>
        </w:tc>
        <w:tc>
          <w:tcPr>
            <w:tcW w:w="967" w:type="dxa"/>
            <w:shd w:val="clear" w:color="auto" w:fill="auto"/>
            <w:vAlign w:val="center"/>
            <w:hideMark/>
          </w:tcPr>
          <w:p w14:paraId="0EA42EC3"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2.2 %</w:t>
            </w:r>
          </w:p>
        </w:tc>
        <w:tc>
          <w:tcPr>
            <w:tcW w:w="1236" w:type="dxa"/>
            <w:shd w:val="clear" w:color="auto" w:fill="auto"/>
            <w:vAlign w:val="center"/>
            <w:hideMark/>
          </w:tcPr>
          <w:p w14:paraId="4BA2A576"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b/>
                <w:bCs/>
                <w:color w:val="auto"/>
              </w:rPr>
              <w:t>1,503,441</w:t>
            </w:r>
          </w:p>
        </w:tc>
        <w:tc>
          <w:tcPr>
            <w:tcW w:w="1576" w:type="dxa"/>
            <w:shd w:val="clear" w:color="auto" w:fill="auto"/>
            <w:vAlign w:val="center"/>
            <w:hideMark/>
          </w:tcPr>
          <w:p w14:paraId="39B289AB"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43.4 %</w:t>
            </w:r>
          </w:p>
        </w:tc>
        <w:tc>
          <w:tcPr>
            <w:tcW w:w="1052" w:type="dxa"/>
            <w:shd w:val="clear" w:color="auto" w:fill="auto"/>
            <w:vAlign w:val="center"/>
            <w:hideMark/>
          </w:tcPr>
          <w:p w14:paraId="11582AE2"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3,241.0 %</w:t>
            </w:r>
          </w:p>
        </w:tc>
        <w:tc>
          <w:tcPr>
            <w:tcW w:w="1131" w:type="dxa"/>
            <w:shd w:val="clear" w:color="auto" w:fill="auto"/>
            <w:vAlign w:val="center"/>
            <w:hideMark/>
          </w:tcPr>
          <w:p w14:paraId="7E71D7B2" w14:textId="77777777" w:rsidR="00591BFB" w:rsidRPr="00406828" w:rsidRDefault="00591BFB" w:rsidP="000F5593">
            <w:pPr>
              <w:pStyle w:val="NormalWeb"/>
              <w:jc w:val="center"/>
              <w:cnfStyle w:val="000000100000" w:firstRow="0" w:lastRow="0" w:firstColumn="0" w:lastColumn="0" w:oddVBand="0" w:evenVBand="0" w:oddHBand="1" w:evenHBand="0" w:firstRowFirstColumn="0" w:firstRowLastColumn="0" w:lastRowFirstColumn="0" w:lastRowLastColumn="0"/>
              <w:rPr>
                <w:color w:val="auto"/>
              </w:rPr>
            </w:pPr>
            <w:r w:rsidRPr="00406828">
              <w:rPr>
                <w:rFonts w:ascii="Arial" w:hAnsi="Arial" w:cs="Arial"/>
                <w:color w:val="auto"/>
              </w:rPr>
              <w:t>3.0 %</w:t>
            </w:r>
          </w:p>
        </w:tc>
      </w:tr>
      <w:tr w:rsidR="00591BFB" w:rsidRPr="00406828" w14:paraId="360BDF2B" w14:textId="77777777" w:rsidTr="00440D67">
        <w:trPr>
          <w:trHeight w:val="567"/>
        </w:trPr>
        <w:tc>
          <w:tcPr>
            <w:cnfStyle w:val="001000000000" w:firstRow="0" w:lastRow="0" w:firstColumn="1" w:lastColumn="0" w:oddVBand="0" w:evenVBand="0" w:oddHBand="0" w:evenHBand="0" w:firstRowFirstColumn="0" w:firstRowLastColumn="0" w:lastRowFirstColumn="0" w:lastRowLastColumn="0"/>
            <w:tcW w:w="1369" w:type="dxa"/>
            <w:tcBorders>
              <w:bottom w:val="single" w:sz="48" w:space="0" w:color="C0504D" w:themeColor="accent2"/>
            </w:tcBorders>
            <w:shd w:val="clear" w:color="auto" w:fill="F2F2F2" w:themeFill="background1" w:themeFillShade="F2"/>
            <w:vAlign w:val="center"/>
            <w:hideMark/>
          </w:tcPr>
          <w:p w14:paraId="16F4B024" w14:textId="530E7148" w:rsidR="00591BFB" w:rsidRPr="00183BE7" w:rsidRDefault="009D547F" w:rsidP="00183BE7">
            <w:pPr>
              <w:pStyle w:val="NormalWeb"/>
              <w:jc w:val="center"/>
              <w:rPr>
                <w:b/>
                <w:color w:val="C0504D" w:themeColor="accent2"/>
                <w:sz w:val="16"/>
                <w:szCs w:val="16"/>
              </w:rPr>
            </w:pPr>
            <w:r w:rsidRPr="00183BE7">
              <w:rPr>
                <w:rFonts w:ascii="Arial" w:hAnsi="Arial" w:cs="Arial"/>
                <w:b/>
                <w:bCs/>
                <w:color w:val="C0504D" w:themeColor="accent2"/>
                <w:sz w:val="16"/>
                <w:szCs w:val="16"/>
              </w:rPr>
              <w:t>TOTAL</w:t>
            </w:r>
          </w:p>
        </w:tc>
        <w:tc>
          <w:tcPr>
            <w:tcW w:w="1458" w:type="dxa"/>
            <w:tcBorders>
              <w:bottom w:val="single" w:sz="48" w:space="0" w:color="C0504D" w:themeColor="accent2"/>
            </w:tcBorders>
            <w:shd w:val="clear" w:color="auto" w:fill="F2F2F2" w:themeFill="background1" w:themeFillShade="F2"/>
            <w:vAlign w:val="center"/>
            <w:hideMark/>
          </w:tcPr>
          <w:p w14:paraId="44161897"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b/>
                <w:color w:val="C0504D" w:themeColor="accent2"/>
              </w:rPr>
            </w:pPr>
            <w:r w:rsidRPr="00406828">
              <w:rPr>
                <w:rFonts w:ascii="Arial" w:hAnsi="Arial" w:cs="Arial"/>
                <w:b/>
                <w:bCs/>
                <w:color w:val="C0504D" w:themeColor="accent2"/>
              </w:rPr>
              <w:t>155,788,467</w:t>
            </w:r>
          </w:p>
        </w:tc>
        <w:tc>
          <w:tcPr>
            <w:tcW w:w="967" w:type="dxa"/>
            <w:tcBorders>
              <w:bottom w:val="single" w:sz="48" w:space="0" w:color="C0504D" w:themeColor="accent2"/>
            </w:tcBorders>
            <w:shd w:val="clear" w:color="auto" w:fill="F2F2F2" w:themeFill="background1" w:themeFillShade="F2"/>
            <w:vAlign w:val="center"/>
            <w:hideMark/>
          </w:tcPr>
          <w:p w14:paraId="1EBA2596"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b/>
                <w:color w:val="C0504D" w:themeColor="accent2"/>
              </w:rPr>
            </w:pPr>
            <w:r w:rsidRPr="00406828">
              <w:rPr>
                <w:rFonts w:ascii="Arial" w:hAnsi="Arial" w:cs="Arial"/>
                <w:b/>
                <w:bCs/>
                <w:color w:val="C0504D" w:themeColor="accent2"/>
              </w:rPr>
              <w:t>100.0 %</w:t>
            </w:r>
          </w:p>
        </w:tc>
        <w:tc>
          <w:tcPr>
            <w:tcW w:w="1236" w:type="dxa"/>
            <w:tcBorders>
              <w:bottom w:val="single" w:sz="48" w:space="0" w:color="C0504D" w:themeColor="accent2"/>
            </w:tcBorders>
            <w:shd w:val="clear" w:color="auto" w:fill="F2F2F2" w:themeFill="background1" w:themeFillShade="F2"/>
            <w:vAlign w:val="center"/>
            <w:hideMark/>
          </w:tcPr>
          <w:p w14:paraId="66409EF7"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b/>
                <w:color w:val="C0504D" w:themeColor="accent2"/>
              </w:rPr>
            </w:pPr>
            <w:r w:rsidRPr="00406828">
              <w:rPr>
                <w:rFonts w:ascii="Arial" w:hAnsi="Arial" w:cs="Arial"/>
                <w:b/>
                <w:bCs/>
                <w:color w:val="C0504D" w:themeColor="accent2"/>
              </w:rPr>
              <w:t>50,835,461</w:t>
            </w:r>
          </w:p>
        </w:tc>
        <w:tc>
          <w:tcPr>
            <w:tcW w:w="1576" w:type="dxa"/>
            <w:tcBorders>
              <w:bottom w:val="single" w:sz="48" w:space="0" w:color="C0504D" w:themeColor="accent2"/>
            </w:tcBorders>
            <w:shd w:val="clear" w:color="auto" w:fill="F2F2F2" w:themeFill="background1" w:themeFillShade="F2"/>
            <w:vAlign w:val="center"/>
            <w:hideMark/>
          </w:tcPr>
          <w:p w14:paraId="581F61C4" w14:textId="77777777" w:rsidR="00591BFB" w:rsidRPr="00406828" w:rsidRDefault="00591BFB" w:rsidP="000F5593">
            <w:pPr>
              <w:pStyle w:val="NormalWeb"/>
              <w:jc w:val="center"/>
              <w:cnfStyle w:val="000000000000" w:firstRow="0" w:lastRow="0" w:firstColumn="0" w:lastColumn="0" w:oddVBand="0" w:evenVBand="0" w:oddHBand="0" w:evenHBand="0" w:firstRowFirstColumn="0" w:firstRowLastColumn="0" w:lastRowFirstColumn="0" w:lastRowLastColumn="0"/>
              <w:rPr>
                <w:b/>
                <w:color w:val="C0504D" w:themeColor="accent2"/>
              </w:rPr>
            </w:pPr>
            <w:r w:rsidRPr="00406828">
              <w:rPr>
                <w:rFonts w:ascii="Arial" w:hAnsi="Arial" w:cs="Arial"/>
                <w:b/>
                <w:bCs/>
                <w:color w:val="C0504D" w:themeColor="accent2"/>
              </w:rPr>
              <w:t>32.6 %</w:t>
            </w:r>
          </w:p>
        </w:tc>
        <w:tc>
          <w:tcPr>
            <w:tcW w:w="1052" w:type="dxa"/>
            <w:tcBorders>
              <w:bottom w:val="single" w:sz="48" w:space="0" w:color="C0504D" w:themeColor="accent2"/>
            </w:tcBorders>
            <w:shd w:val="clear" w:color="auto" w:fill="F2F2F2" w:themeFill="background1" w:themeFillShade="F2"/>
            <w:vAlign w:val="center"/>
            <w:hideMark/>
          </w:tcPr>
          <w:p w14:paraId="46F67598" w14:textId="3A77B92B" w:rsidR="00591BFB" w:rsidRPr="00406828" w:rsidRDefault="00D36CD9" w:rsidP="000F5593">
            <w:pPr>
              <w:pStyle w:val="NormalWeb"/>
              <w:jc w:val="center"/>
              <w:cnfStyle w:val="000000000000" w:firstRow="0" w:lastRow="0" w:firstColumn="0" w:lastColumn="0" w:oddVBand="0" w:evenVBand="0" w:oddHBand="0" w:evenHBand="0" w:firstRowFirstColumn="0" w:firstRowLastColumn="0" w:lastRowFirstColumn="0" w:lastRowLastColumn="0"/>
              <w:rPr>
                <w:b/>
                <w:color w:val="C0504D" w:themeColor="accent2"/>
              </w:rPr>
            </w:pPr>
            <w:r>
              <w:rPr>
                <w:rFonts w:ascii="Arial" w:hAnsi="Arial" w:cs="Arial"/>
                <w:b/>
                <w:bCs/>
                <w:color w:val="C0504D" w:themeColor="accent2"/>
              </w:rPr>
              <w:t xml:space="preserve">1,480 </w:t>
            </w:r>
            <w:r w:rsidR="00591BFB" w:rsidRPr="00406828">
              <w:rPr>
                <w:rFonts w:ascii="Arial" w:hAnsi="Arial" w:cs="Arial"/>
                <w:b/>
                <w:bCs/>
                <w:color w:val="C0504D" w:themeColor="accent2"/>
              </w:rPr>
              <w:t>%</w:t>
            </w:r>
          </w:p>
        </w:tc>
        <w:tc>
          <w:tcPr>
            <w:tcW w:w="1131" w:type="dxa"/>
            <w:tcBorders>
              <w:bottom w:val="single" w:sz="48" w:space="0" w:color="C0504D" w:themeColor="accent2"/>
            </w:tcBorders>
            <w:shd w:val="clear" w:color="auto" w:fill="F2F2F2" w:themeFill="background1" w:themeFillShade="F2"/>
            <w:vAlign w:val="center"/>
            <w:hideMark/>
          </w:tcPr>
          <w:p w14:paraId="780A1671" w14:textId="7878FB83" w:rsidR="00591BFB" w:rsidRPr="00406828" w:rsidRDefault="00795533" w:rsidP="000F5593">
            <w:pPr>
              <w:pStyle w:val="NormalWeb"/>
              <w:jc w:val="center"/>
              <w:cnfStyle w:val="000000000000" w:firstRow="0" w:lastRow="0" w:firstColumn="0" w:lastColumn="0" w:oddVBand="0" w:evenVBand="0" w:oddHBand="0" w:evenHBand="0" w:firstRowFirstColumn="0" w:firstRowLastColumn="0" w:lastRowFirstColumn="0" w:lastRowLastColumn="0"/>
              <w:rPr>
                <w:b/>
                <w:color w:val="C0504D" w:themeColor="accent2"/>
              </w:rPr>
            </w:pPr>
            <w:r>
              <w:rPr>
                <w:rFonts w:ascii="Arial" w:hAnsi="Arial" w:cs="Arial"/>
                <w:b/>
                <w:bCs/>
                <w:color w:val="C0504D" w:themeColor="accent2"/>
              </w:rPr>
              <w:t>100</w:t>
            </w:r>
            <w:r w:rsidR="00591BFB" w:rsidRPr="00406828">
              <w:rPr>
                <w:rFonts w:ascii="Arial" w:hAnsi="Arial" w:cs="Arial"/>
                <w:b/>
                <w:bCs/>
                <w:color w:val="C0504D" w:themeColor="accent2"/>
              </w:rPr>
              <w:t xml:space="preserve"> %</w:t>
            </w:r>
          </w:p>
        </w:tc>
      </w:tr>
    </w:tbl>
    <w:p w14:paraId="013F38E8" w14:textId="033F0870" w:rsidR="009E53B8" w:rsidRDefault="00475599" w:rsidP="00654204">
      <w:pPr>
        <w:jc w:val="both"/>
        <w:rPr>
          <w:i/>
          <w:sz w:val="20"/>
          <w:szCs w:val="20"/>
        </w:rPr>
      </w:pPr>
      <w:r>
        <w:rPr>
          <w:i/>
          <w:sz w:val="20"/>
          <w:szCs w:val="20"/>
        </w:rPr>
        <w:t>Tabla 1.2</w:t>
      </w:r>
      <w:commentRangeStart w:id="5"/>
      <w:r w:rsidR="00EB0BA8">
        <w:rPr>
          <w:rStyle w:val="Refdenotaalpie"/>
          <w:i/>
          <w:sz w:val="20"/>
          <w:szCs w:val="20"/>
        </w:rPr>
        <w:footnoteReference w:id="13"/>
      </w:r>
      <w:commentRangeEnd w:id="5"/>
      <w:r w:rsidR="004563E9">
        <w:rPr>
          <w:rStyle w:val="Refdecomentario"/>
        </w:rPr>
        <w:commentReference w:id="5"/>
      </w:r>
    </w:p>
    <w:p w14:paraId="2433563B" w14:textId="77777777" w:rsidR="00654204" w:rsidRPr="00654204" w:rsidRDefault="00654204" w:rsidP="00654204">
      <w:pPr>
        <w:jc w:val="both"/>
        <w:rPr>
          <w:i/>
          <w:sz w:val="20"/>
          <w:szCs w:val="20"/>
        </w:rPr>
      </w:pPr>
    </w:p>
    <w:p w14:paraId="19428B8C" w14:textId="4158A032" w:rsidR="00EE731D" w:rsidRDefault="000F7FC4" w:rsidP="006A2EBD">
      <w:pPr>
        <w:spacing w:line="360" w:lineRule="auto"/>
        <w:jc w:val="both"/>
        <w:rPr>
          <w:rFonts w:ascii="Arial" w:hAnsi="Arial" w:cs="Arial"/>
        </w:rPr>
      </w:pPr>
      <w:r w:rsidRPr="00B908AC">
        <w:rPr>
          <w:rFonts w:ascii="Arial" w:hAnsi="Arial" w:cs="Arial"/>
        </w:rPr>
        <w:t>Viendo más detalladamente estas estadí</w:t>
      </w:r>
      <w:r w:rsidR="0021280C" w:rsidRPr="00B908AC">
        <w:rPr>
          <w:rFonts w:ascii="Arial" w:hAnsi="Arial" w:cs="Arial"/>
        </w:rPr>
        <w:t>sticas observamos lo siguiente:</w:t>
      </w:r>
      <w:r w:rsidR="00C90F91" w:rsidRPr="00B908AC">
        <w:rPr>
          <w:rFonts w:ascii="Arial" w:hAnsi="Arial" w:cs="Arial"/>
        </w:rPr>
        <w:t xml:space="preserve"> México es el país con </w:t>
      </w:r>
      <w:r w:rsidR="00BF0D82" w:rsidRPr="00B908AC">
        <w:rPr>
          <w:rFonts w:ascii="Arial" w:hAnsi="Arial" w:cs="Arial"/>
        </w:rPr>
        <w:t xml:space="preserve">un </w:t>
      </w:r>
      <w:r w:rsidR="00C90F91" w:rsidRPr="00B908AC">
        <w:rPr>
          <w:rFonts w:ascii="Arial" w:hAnsi="Arial" w:cs="Arial"/>
        </w:rPr>
        <w:t>mayor</w:t>
      </w:r>
      <w:r w:rsidR="00BF0D82" w:rsidRPr="00B908AC">
        <w:rPr>
          <w:rFonts w:ascii="Arial" w:hAnsi="Arial" w:cs="Arial"/>
        </w:rPr>
        <w:t xml:space="preserve"> número de</w:t>
      </w:r>
      <w:r w:rsidR="00C90F91" w:rsidRPr="00B908AC">
        <w:rPr>
          <w:rFonts w:ascii="Arial" w:hAnsi="Arial" w:cs="Arial"/>
        </w:rPr>
        <w:t xml:space="preserve"> población</w:t>
      </w:r>
      <w:r w:rsidR="00E276E3" w:rsidRPr="00B908AC">
        <w:rPr>
          <w:rFonts w:ascii="Arial" w:hAnsi="Arial" w:cs="Arial"/>
        </w:rPr>
        <w:t xml:space="preserve"> y del</w:t>
      </w:r>
      <w:r w:rsidR="009B6421" w:rsidRPr="00B908AC">
        <w:rPr>
          <w:rFonts w:ascii="Arial" w:hAnsi="Arial" w:cs="Arial"/>
        </w:rPr>
        <w:t xml:space="preserve"> total de población entre México y Centro América, Mé</w:t>
      </w:r>
      <w:r w:rsidR="007E7043" w:rsidRPr="00B908AC">
        <w:rPr>
          <w:rFonts w:ascii="Arial" w:hAnsi="Arial" w:cs="Arial"/>
        </w:rPr>
        <w:t xml:space="preserve">xico abarca el 73%. El porcentaje coincidente con la penetración de Internet en México en la población es de 37% </w:t>
      </w:r>
      <w:r w:rsidR="00324A53" w:rsidRPr="00B908AC">
        <w:rPr>
          <w:rFonts w:ascii="Arial" w:hAnsi="Arial" w:cs="Arial"/>
        </w:rPr>
        <w:t>y salta a la vista ver que Costa Rica y Panamá tienen un mayor porcentaje de penetració</w:t>
      </w:r>
      <w:r w:rsidR="004D3FC4" w:rsidRPr="00B908AC">
        <w:rPr>
          <w:rFonts w:ascii="Arial" w:hAnsi="Arial" w:cs="Arial"/>
        </w:rPr>
        <w:t>n llegando al 44%.</w:t>
      </w:r>
      <w:r w:rsidR="00DD6552" w:rsidRPr="00B908AC">
        <w:rPr>
          <w:rFonts w:ascii="Arial" w:hAnsi="Arial" w:cs="Arial"/>
        </w:rPr>
        <w:t xml:space="preserve"> No sólo eso, sino que el porcentaje de crecimiento hasta el 2011 era </w:t>
      </w:r>
      <w:r w:rsidR="00282DDC" w:rsidRPr="00B908AC">
        <w:rPr>
          <w:rFonts w:ascii="Arial" w:hAnsi="Arial" w:cs="Arial"/>
        </w:rPr>
        <w:t xml:space="preserve">mucho mayor en estos dos países </w:t>
      </w:r>
      <w:r w:rsidR="00DD6552" w:rsidRPr="00B908AC">
        <w:rPr>
          <w:rFonts w:ascii="Arial" w:hAnsi="Arial" w:cs="Arial"/>
        </w:rPr>
        <w:t>que en México</w:t>
      </w:r>
      <w:r w:rsidR="00282DDC" w:rsidRPr="00B908AC">
        <w:rPr>
          <w:rFonts w:ascii="Arial" w:hAnsi="Arial" w:cs="Arial"/>
        </w:rPr>
        <w:t xml:space="preserve">. </w:t>
      </w:r>
      <w:r w:rsidR="003E35AB" w:rsidRPr="00B908AC">
        <w:rPr>
          <w:rFonts w:ascii="Arial" w:hAnsi="Arial" w:cs="Arial"/>
        </w:rPr>
        <w:t>Sin embargo México sigue siendo el país con mayor presencia en cuanto a porcentaje de usuarios</w:t>
      </w:r>
      <w:r w:rsidR="009E53B8">
        <w:rPr>
          <w:rFonts w:ascii="Arial" w:hAnsi="Arial" w:cs="Arial"/>
        </w:rPr>
        <w:t xml:space="preserve"> de internet general con un 83%</w:t>
      </w:r>
      <w:r w:rsidR="004853EF">
        <w:rPr>
          <w:rFonts w:ascii="Arial" w:hAnsi="Arial" w:cs="Arial"/>
        </w:rPr>
        <w:t>.</w:t>
      </w:r>
    </w:p>
    <w:p w14:paraId="55062FA3" w14:textId="77777777" w:rsidR="0023293D" w:rsidRPr="00B908AC" w:rsidRDefault="0023293D" w:rsidP="006A2EBD">
      <w:pPr>
        <w:spacing w:line="360" w:lineRule="auto"/>
        <w:jc w:val="both"/>
        <w:rPr>
          <w:rFonts w:ascii="Arial" w:hAnsi="Arial" w:cs="Arial"/>
        </w:rPr>
      </w:pPr>
    </w:p>
    <w:p w14:paraId="4157983A" w14:textId="77777777" w:rsidR="00B232EE" w:rsidRDefault="00B232EE">
      <w:pPr>
        <w:rPr>
          <w:rFonts w:ascii="Arial" w:hAnsi="Arial" w:cs="Arial"/>
          <w:b/>
        </w:rPr>
      </w:pPr>
      <w:r>
        <w:rPr>
          <w:rFonts w:ascii="Arial" w:hAnsi="Arial" w:cs="Arial"/>
          <w:b/>
        </w:rPr>
        <w:br w:type="page"/>
      </w:r>
    </w:p>
    <w:p w14:paraId="28F046BD" w14:textId="71396153" w:rsidR="00EE731D" w:rsidRPr="0023293D" w:rsidRDefault="00EE731D" w:rsidP="006A2EBD">
      <w:pPr>
        <w:spacing w:line="360" w:lineRule="auto"/>
        <w:jc w:val="both"/>
        <w:rPr>
          <w:rFonts w:ascii="Arial" w:hAnsi="Arial" w:cs="Arial"/>
          <w:b/>
        </w:rPr>
      </w:pPr>
      <w:r w:rsidRPr="0023293D">
        <w:rPr>
          <w:rFonts w:ascii="Arial" w:hAnsi="Arial" w:cs="Arial"/>
          <w:b/>
        </w:rPr>
        <w:t>MÉ</w:t>
      </w:r>
      <w:r w:rsidR="00452A63" w:rsidRPr="0023293D">
        <w:rPr>
          <w:rFonts w:ascii="Arial" w:hAnsi="Arial" w:cs="Arial"/>
          <w:b/>
        </w:rPr>
        <w:t>XICO: TIERRA FRÍA DE MEDIOS CALIENTES</w:t>
      </w:r>
    </w:p>
    <w:p w14:paraId="05A34698" w14:textId="77777777" w:rsidR="0065770F" w:rsidRPr="00B908AC" w:rsidRDefault="0065770F" w:rsidP="006A2EBD">
      <w:pPr>
        <w:spacing w:line="360" w:lineRule="auto"/>
        <w:jc w:val="both"/>
        <w:rPr>
          <w:rFonts w:ascii="Arial" w:hAnsi="Arial" w:cs="Arial"/>
        </w:rPr>
      </w:pPr>
    </w:p>
    <w:p w14:paraId="70AB0758" w14:textId="408E060F" w:rsidR="00826C0D" w:rsidRPr="00B908AC" w:rsidRDefault="0065770F" w:rsidP="006A2EBD">
      <w:pPr>
        <w:spacing w:line="360" w:lineRule="auto"/>
        <w:jc w:val="both"/>
        <w:rPr>
          <w:rFonts w:ascii="Arial" w:hAnsi="Arial" w:cs="Arial"/>
        </w:rPr>
      </w:pPr>
      <w:r w:rsidRPr="00B908AC">
        <w:rPr>
          <w:rFonts w:ascii="Arial" w:hAnsi="Arial" w:cs="Arial"/>
        </w:rPr>
        <w:t xml:space="preserve">¿Qué nos dicen exactamente todas estás estadísticas que podamos relacionar con la perspectiva que establece </w:t>
      </w:r>
      <w:proofErr w:type="spellStart"/>
      <w:r w:rsidRPr="00B908AC">
        <w:rPr>
          <w:rFonts w:ascii="Arial" w:hAnsi="Arial" w:cs="Arial"/>
        </w:rPr>
        <w:t>McLuhan</w:t>
      </w:r>
      <w:proofErr w:type="spellEnd"/>
      <w:r w:rsidRPr="00B908AC">
        <w:rPr>
          <w:rFonts w:ascii="Arial" w:hAnsi="Arial" w:cs="Arial"/>
        </w:rPr>
        <w:t xml:space="preserve"> en cuanto al </w:t>
      </w:r>
      <w:r w:rsidR="00776898" w:rsidRPr="00B908AC">
        <w:rPr>
          <w:rFonts w:ascii="Arial" w:hAnsi="Arial" w:cs="Arial"/>
        </w:rPr>
        <w:t>Internet como un medio caliente y qué es lo que podemos concluir respecto al futuro de este medio y el proceso de readaptación por parte de los grupos excluidos?</w:t>
      </w:r>
      <w:r w:rsidR="00256B2A" w:rsidRPr="00B908AC">
        <w:rPr>
          <w:rFonts w:ascii="Arial" w:hAnsi="Arial" w:cs="Arial"/>
        </w:rPr>
        <w:t xml:space="preserve"> </w:t>
      </w:r>
      <w:r w:rsidR="00AC2EFA" w:rsidRPr="00B908AC">
        <w:rPr>
          <w:rFonts w:ascii="Arial" w:hAnsi="Arial" w:cs="Arial"/>
        </w:rPr>
        <w:t xml:space="preserve"> </w:t>
      </w:r>
      <w:r w:rsidR="006A584E" w:rsidRPr="00B908AC">
        <w:rPr>
          <w:rFonts w:ascii="Arial" w:hAnsi="Arial" w:cs="Arial"/>
        </w:rPr>
        <w:t>Incluso viendo que</w:t>
      </w:r>
      <w:r w:rsidR="002D17B4" w:rsidRPr="00B908AC">
        <w:rPr>
          <w:rFonts w:ascii="Arial" w:hAnsi="Arial" w:cs="Arial"/>
        </w:rPr>
        <w:t xml:space="preserve"> en México</w:t>
      </w:r>
      <w:r w:rsidR="006A584E" w:rsidRPr="00B908AC">
        <w:rPr>
          <w:rFonts w:ascii="Arial" w:hAnsi="Arial" w:cs="Arial"/>
        </w:rPr>
        <w:t xml:space="preserve"> el crecimiento en cuanto a usuarios de Internet ha crecido de manera </w:t>
      </w:r>
      <w:r w:rsidR="002D17B4" w:rsidRPr="00B908AC">
        <w:rPr>
          <w:rFonts w:ascii="Arial" w:hAnsi="Arial" w:cs="Arial"/>
        </w:rPr>
        <w:t xml:space="preserve">exponencial </w:t>
      </w:r>
      <w:r w:rsidR="00D24C0B" w:rsidRPr="00B908AC">
        <w:rPr>
          <w:rFonts w:ascii="Arial" w:hAnsi="Arial" w:cs="Arial"/>
        </w:rPr>
        <w:t>se observa que el porcentaje no se acerca a la mitad de la población</w:t>
      </w:r>
      <w:r w:rsidR="00990E3E" w:rsidRPr="00B908AC">
        <w:rPr>
          <w:rFonts w:ascii="Arial" w:hAnsi="Arial" w:cs="Arial"/>
        </w:rPr>
        <w:t xml:space="preserve">. Sin embargo </w:t>
      </w:r>
      <w:r w:rsidR="002D17B4" w:rsidRPr="00B908AC">
        <w:rPr>
          <w:rFonts w:ascii="Arial" w:hAnsi="Arial" w:cs="Arial"/>
        </w:rPr>
        <w:t xml:space="preserve">el país y el mundo </w:t>
      </w:r>
      <w:r w:rsidR="00990E3E" w:rsidRPr="00B908AC">
        <w:rPr>
          <w:rFonts w:ascii="Arial" w:hAnsi="Arial" w:cs="Arial"/>
        </w:rPr>
        <w:t>jamás ha</w:t>
      </w:r>
      <w:r w:rsidR="002D17B4" w:rsidRPr="00B908AC">
        <w:rPr>
          <w:rFonts w:ascii="Arial" w:hAnsi="Arial" w:cs="Arial"/>
        </w:rPr>
        <w:t>n</w:t>
      </w:r>
      <w:r w:rsidR="00990E3E" w:rsidRPr="00B908AC">
        <w:rPr>
          <w:rFonts w:ascii="Arial" w:hAnsi="Arial" w:cs="Arial"/>
        </w:rPr>
        <w:t xml:space="preserve"> estado tan conectado como lo está</w:t>
      </w:r>
      <w:r w:rsidR="002D17B4" w:rsidRPr="00B908AC">
        <w:rPr>
          <w:rFonts w:ascii="Arial" w:hAnsi="Arial" w:cs="Arial"/>
        </w:rPr>
        <w:t>n</w:t>
      </w:r>
      <w:r w:rsidR="00990E3E" w:rsidRPr="00B908AC">
        <w:rPr>
          <w:rFonts w:ascii="Arial" w:hAnsi="Arial" w:cs="Arial"/>
        </w:rPr>
        <w:t xml:space="preserve"> en esta era digital. </w:t>
      </w:r>
    </w:p>
    <w:p w14:paraId="1D0C35B2" w14:textId="05A84E89" w:rsidR="00F8555B" w:rsidRPr="00B908AC" w:rsidRDefault="00826C0D" w:rsidP="006A2EBD">
      <w:pPr>
        <w:spacing w:line="360" w:lineRule="auto"/>
        <w:jc w:val="both"/>
        <w:rPr>
          <w:rFonts w:ascii="Arial" w:hAnsi="Arial" w:cs="Arial"/>
        </w:rPr>
      </w:pPr>
      <w:r w:rsidRPr="00B908AC">
        <w:rPr>
          <w:rFonts w:ascii="Arial" w:hAnsi="Arial" w:cs="Arial"/>
        </w:rPr>
        <w:t>Desde su aparición</w:t>
      </w:r>
      <w:r w:rsidR="00F8555B" w:rsidRPr="00B908AC">
        <w:rPr>
          <w:rFonts w:ascii="Arial" w:hAnsi="Arial" w:cs="Arial"/>
        </w:rPr>
        <w:t xml:space="preserve"> el</w:t>
      </w:r>
      <w:r w:rsidRPr="00B908AC">
        <w:rPr>
          <w:rFonts w:ascii="Arial" w:hAnsi="Arial" w:cs="Arial"/>
        </w:rPr>
        <w:t xml:space="preserve"> Internet evolucionó rápidamente con la idea de generar más accesibilidad en la creación y distribución de contenidos</w:t>
      </w:r>
      <w:r w:rsidR="007F1220" w:rsidRPr="00B908AC">
        <w:rPr>
          <w:rFonts w:ascii="Arial" w:hAnsi="Arial" w:cs="Arial"/>
        </w:rPr>
        <w:t xml:space="preserve"> pero no fue hasta la aparición de las redes sociales que empezó verdaderamente a romper esquemas.  </w:t>
      </w:r>
      <w:r w:rsidR="001F7015" w:rsidRPr="00B908AC">
        <w:rPr>
          <w:rFonts w:ascii="Arial" w:hAnsi="Arial" w:cs="Arial"/>
        </w:rPr>
        <w:t xml:space="preserve">En una encuesta realizada por </w:t>
      </w:r>
      <w:proofErr w:type="spellStart"/>
      <w:r w:rsidR="001F7015" w:rsidRPr="00B908AC">
        <w:rPr>
          <w:rFonts w:ascii="Arial" w:hAnsi="Arial" w:cs="Arial"/>
        </w:rPr>
        <w:t>Millward</w:t>
      </w:r>
      <w:proofErr w:type="spellEnd"/>
      <w:r w:rsidR="001F7015" w:rsidRPr="00B908AC">
        <w:rPr>
          <w:rFonts w:ascii="Arial" w:hAnsi="Arial" w:cs="Arial"/>
        </w:rPr>
        <w:t xml:space="preserve"> Brown</w:t>
      </w:r>
      <w:r w:rsidR="009E52F3">
        <w:rPr>
          <w:rStyle w:val="Refdenotaalpie"/>
          <w:rFonts w:ascii="Arial" w:hAnsi="Arial" w:cs="Arial"/>
        </w:rPr>
        <w:footnoteReference w:id="14"/>
      </w:r>
      <w:r w:rsidR="001F7015" w:rsidRPr="00B908AC">
        <w:rPr>
          <w:rFonts w:ascii="Arial" w:hAnsi="Arial" w:cs="Arial"/>
        </w:rPr>
        <w:t xml:space="preserve"> en enero de 2013</w:t>
      </w:r>
      <w:r w:rsidR="00F8555B" w:rsidRPr="00B908AC">
        <w:rPr>
          <w:rFonts w:ascii="Arial" w:hAnsi="Arial" w:cs="Arial"/>
        </w:rPr>
        <w:t xml:space="preserve"> </w:t>
      </w:r>
      <w:r w:rsidR="00203F03" w:rsidRPr="00B908AC">
        <w:rPr>
          <w:rFonts w:ascii="Arial" w:hAnsi="Arial" w:cs="Arial"/>
        </w:rPr>
        <w:t>revela que el tipo de página  más concurrido por los usuarios son en primer lugar los</w:t>
      </w:r>
      <w:r w:rsidR="00F8555B" w:rsidRPr="00B908AC">
        <w:rPr>
          <w:rFonts w:ascii="Arial" w:hAnsi="Arial" w:cs="Arial"/>
        </w:rPr>
        <w:t xml:space="preserve"> buscadores </w:t>
      </w:r>
      <w:r w:rsidR="00740176" w:rsidRPr="00B908AC">
        <w:rPr>
          <w:rFonts w:ascii="Arial" w:hAnsi="Arial" w:cs="Arial"/>
        </w:rPr>
        <w:t xml:space="preserve">con un 82% mientras que las redes sociales están en el segundo puesto con un 77% </w:t>
      </w:r>
      <w:r w:rsidR="007E74B0" w:rsidRPr="00B908AC">
        <w:rPr>
          <w:rFonts w:ascii="Arial" w:hAnsi="Arial" w:cs="Arial"/>
        </w:rPr>
        <w:t>y el correo electrónico se sitúa en la tercera posición con un 44%</w:t>
      </w:r>
      <w:r w:rsidR="00F8555B" w:rsidRPr="00B908AC">
        <w:rPr>
          <w:rFonts w:ascii="Arial" w:hAnsi="Arial" w:cs="Arial"/>
        </w:rPr>
        <w:t>.</w:t>
      </w:r>
      <w:r w:rsidR="00CC77C4" w:rsidRPr="00B908AC">
        <w:rPr>
          <w:rFonts w:ascii="Arial" w:hAnsi="Arial" w:cs="Arial"/>
        </w:rPr>
        <w:t xml:space="preserve"> </w:t>
      </w:r>
      <w:r w:rsidR="00F8555B" w:rsidRPr="00B908AC">
        <w:rPr>
          <w:rFonts w:ascii="Arial" w:hAnsi="Arial" w:cs="Arial"/>
        </w:rPr>
        <w:t xml:space="preserve">Esto quiere decir que la mayor cantidad de información consumida por los usuarios proviene de fuentes como los correos electrónicos, Facebook, </w:t>
      </w:r>
      <w:proofErr w:type="spellStart"/>
      <w:r w:rsidR="00F8555B" w:rsidRPr="00B908AC">
        <w:rPr>
          <w:rFonts w:ascii="Arial" w:hAnsi="Arial" w:cs="Arial"/>
        </w:rPr>
        <w:t>Twitter</w:t>
      </w:r>
      <w:proofErr w:type="spellEnd"/>
      <w:r w:rsidR="00F8555B" w:rsidRPr="00B908AC">
        <w:rPr>
          <w:rFonts w:ascii="Arial" w:hAnsi="Arial" w:cs="Arial"/>
        </w:rPr>
        <w:t xml:space="preserve"> y buscadores como Google.</w:t>
      </w:r>
    </w:p>
    <w:p w14:paraId="1F4A9E9C" w14:textId="549EE032" w:rsidR="00F80DCA" w:rsidRPr="00B908AC" w:rsidRDefault="00F80DCA" w:rsidP="006A2EBD">
      <w:pPr>
        <w:spacing w:line="360" w:lineRule="auto"/>
        <w:jc w:val="both"/>
        <w:rPr>
          <w:rFonts w:ascii="Arial" w:hAnsi="Arial" w:cs="Arial"/>
        </w:rPr>
      </w:pPr>
      <w:r w:rsidRPr="00B908AC">
        <w:rPr>
          <w:rFonts w:ascii="Arial" w:hAnsi="Arial" w:cs="Arial"/>
        </w:rPr>
        <w:t>La misma encuesta menciona que en la actualidad hay 46 millones de usuarios, cuatro millones más que en el año 2011</w:t>
      </w:r>
      <w:r w:rsidR="00A026D1" w:rsidRPr="00B908AC">
        <w:rPr>
          <w:rFonts w:ascii="Arial" w:hAnsi="Arial" w:cs="Arial"/>
        </w:rPr>
        <w:t xml:space="preserve"> según la encuesta de la Internet </w:t>
      </w:r>
      <w:proofErr w:type="spellStart"/>
      <w:r w:rsidR="00A026D1" w:rsidRPr="00B908AC">
        <w:rPr>
          <w:rFonts w:ascii="Arial" w:hAnsi="Arial" w:cs="Arial"/>
        </w:rPr>
        <w:t>World</w:t>
      </w:r>
      <w:proofErr w:type="spellEnd"/>
      <w:r w:rsidR="00A026D1" w:rsidRPr="00B908AC">
        <w:rPr>
          <w:rFonts w:ascii="Arial" w:hAnsi="Arial" w:cs="Arial"/>
        </w:rPr>
        <w:t xml:space="preserve"> </w:t>
      </w:r>
      <w:proofErr w:type="spellStart"/>
      <w:r w:rsidR="00A026D1" w:rsidRPr="00B908AC">
        <w:rPr>
          <w:rFonts w:ascii="Arial" w:hAnsi="Arial" w:cs="Arial"/>
        </w:rPr>
        <w:t>Stats</w:t>
      </w:r>
      <w:proofErr w:type="spellEnd"/>
      <w:r w:rsidR="005F1AB1" w:rsidRPr="00B908AC">
        <w:rPr>
          <w:rFonts w:ascii="Arial" w:hAnsi="Arial" w:cs="Arial"/>
        </w:rPr>
        <w:t xml:space="preserve">. </w:t>
      </w:r>
      <w:r w:rsidR="00ED7BF1" w:rsidRPr="00B908AC">
        <w:rPr>
          <w:rFonts w:ascii="Arial" w:hAnsi="Arial" w:cs="Arial"/>
        </w:rPr>
        <w:t>De esta cantidad el 88% tienen presencia en redes sociales</w:t>
      </w:r>
      <w:r w:rsidR="004C4CDF" w:rsidRPr="00B908AC">
        <w:rPr>
          <w:rFonts w:ascii="Arial" w:hAnsi="Arial" w:cs="Arial"/>
        </w:rPr>
        <w:t xml:space="preserve">, de estos 40 millones de usuarios en redes sociales el 96% utiliza Facebook mientras que sólo el 45% utiliza </w:t>
      </w:r>
      <w:proofErr w:type="spellStart"/>
      <w:r w:rsidR="004C4CDF" w:rsidRPr="00B908AC">
        <w:rPr>
          <w:rFonts w:ascii="Arial" w:hAnsi="Arial" w:cs="Arial"/>
        </w:rPr>
        <w:t>Twitter</w:t>
      </w:r>
      <w:proofErr w:type="spellEnd"/>
      <w:r w:rsidR="004C4CDF" w:rsidRPr="00B908AC">
        <w:rPr>
          <w:rFonts w:ascii="Arial" w:hAnsi="Arial" w:cs="Arial"/>
        </w:rPr>
        <w:t xml:space="preserve">. </w:t>
      </w:r>
      <w:r w:rsidR="00BE2E57" w:rsidRPr="00B908AC">
        <w:rPr>
          <w:rFonts w:ascii="Arial" w:hAnsi="Arial" w:cs="Arial"/>
        </w:rPr>
        <w:t>4 de cada 5 actividades realizadas en las redes sociales son tanto activas como pasivas, es decir, hay una igual proporción entre los usuarios activos</w:t>
      </w:r>
      <w:r w:rsidR="003E539F" w:rsidRPr="00B908AC">
        <w:rPr>
          <w:rFonts w:ascii="Arial" w:hAnsi="Arial" w:cs="Arial"/>
        </w:rPr>
        <w:t>,</w:t>
      </w:r>
      <w:r w:rsidR="00BE2E57" w:rsidRPr="00B908AC">
        <w:rPr>
          <w:rFonts w:ascii="Arial" w:hAnsi="Arial" w:cs="Arial"/>
        </w:rPr>
        <w:t xml:space="preserve"> que publican o comparten información</w:t>
      </w:r>
      <w:r w:rsidR="003E539F" w:rsidRPr="00B908AC">
        <w:rPr>
          <w:rFonts w:ascii="Arial" w:hAnsi="Arial" w:cs="Arial"/>
        </w:rPr>
        <w:t>,</w:t>
      </w:r>
      <w:r w:rsidR="00BE2E57" w:rsidRPr="00B908AC">
        <w:rPr>
          <w:rFonts w:ascii="Arial" w:hAnsi="Arial" w:cs="Arial"/>
        </w:rPr>
        <w:t xml:space="preserve"> con los pasivos</w:t>
      </w:r>
      <w:r w:rsidR="003E539F" w:rsidRPr="00B908AC">
        <w:rPr>
          <w:rFonts w:ascii="Arial" w:hAnsi="Arial" w:cs="Arial"/>
        </w:rPr>
        <w:t>,</w:t>
      </w:r>
      <w:r w:rsidR="00BE2E57" w:rsidRPr="00B908AC">
        <w:rPr>
          <w:rFonts w:ascii="Arial" w:hAnsi="Arial" w:cs="Arial"/>
        </w:rPr>
        <w:t xml:space="preserve"> que se dedican a consumir dicha información. </w:t>
      </w:r>
    </w:p>
    <w:p w14:paraId="2ED604F2" w14:textId="77777777" w:rsidR="000F456F" w:rsidRPr="00B908AC" w:rsidRDefault="000F456F" w:rsidP="006A2EBD">
      <w:pPr>
        <w:spacing w:line="360" w:lineRule="auto"/>
        <w:jc w:val="both"/>
        <w:rPr>
          <w:rFonts w:ascii="Arial" w:hAnsi="Arial" w:cs="Arial"/>
        </w:rPr>
      </w:pPr>
    </w:p>
    <w:p w14:paraId="3B4477E2" w14:textId="000677B5" w:rsidR="00F86AD2" w:rsidRPr="00B908AC" w:rsidRDefault="001913F4" w:rsidP="006A2EBD">
      <w:pPr>
        <w:spacing w:line="360" w:lineRule="auto"/>
        <w:jc w:val="both"/>
        <w:rPr>
          <w:rFonts w:ascii="Arial" w:hAnsi="Arial" w:cs="Arial"/>
        </w:rPr>
      </w:pPr>
      <w:r w:rsidRPr="00B908AC">
        <w:rPr>
          <w:rFonts w:ascii="Arial" w:hAnsi="Arial" w:cs="Arial"/>
        </w:rPr>
        <w:t>¿</w:t>
      </w:r>
      <w:r w:rsidR="00E66036" w:rsidRPr="00B908AC">
        <w:rPr>
          <w:rFonts w:ascii="Arial" w:hAnsi="Arial" w:cs="Arial"/>
        </w:rPr>
        <w:t>Cómo se comporta un medio caliente cómo lo son las redes sociales</w:t>
      </w:r>
      <w:r w:rsidRPr="00B908AC">
        <w:rPr>
          <w:rFonts w:ascii="Arial" w:hAnsi="Arial" w:cs="Arial"/>
        </w:rPr>
        <w:t xml:space="preserve"> en un país donde la infraestructura y la situación económica y social se encuentra en una situación de claro desequilibrio?</w:t>
      </w:r>
      <w:r w:rsidR="00F86AD2" w:rsidRPr="00B908AC">
        <w:rPr>
          <w:rFonts w:ascii="Arial" w:hAnsi="Arial" w:cs="Arial"/>
        </w:rPr>
        <w:t xml:space="preserve"> </w:t>
      </w:r>
      <w:r w:rsidR="00780AE2" w:rsidRPr="00B908AC">
        <w:rPr>
          <w:rFonts w:ascii="Arial" w:hAnsi="Arial" w:cs="Arial"/>
        </w:rPr>
        <w:t xml:space="preserve">Al ser México un país en vías de desarrollo en cuestiones digitales en comparación con países de primer mundo, nos encontramos con esta aclaración hecha por </w:t>
      </w:r>
      <w:proofErr w:type="spellStart"/>
      <w:r w:rsidR="00780AE2" w:rsidRPr="00B908AC">
        <w:rPr>
          <w:rFonts w:ascii="Arial" w:hAnsi="Arial" w:cs="Arial"/>
        </w:rPr>
        <w:t>McLuhan</w:t>
      </w:r>
      <w:proofErr w:type="spellEnd"/>
      <w:r w:rsidR="00780AE2" w:rsidRPr="00B908AC">
        <w:rPr>
          <w:rFonts w:ascii="Arial" w:hAnsi="Arial" w:cs="Arial"/>
        </w:rPr>
        <w:t>:</w:t>
      </w:r>
    </w:p>
    <w:p w14:paraId="44CBA059" w14:textId="4BB02877" w:rsidR="00D82CA0" w:rsidRDefault="00F86AD2" w:rsidP="004853EF">
      <w:pPr>
        <w:spacing w:line="276" w:lineRule="auto"/>
        <w:ind w:left="567" w:right="333" w:hanging="567"/>
        <w:jc w:val="both"/>
        <w:rPr>
          <w:rFonts w:ascii="Arial" w:hAnsi="Arial" w:cs="Arial"/>
        </w:rPr>
      </w:pPr>
      <w:r w:rsidRPr="00B908AC">
        <w:rPr>
          <w:rFonts w:ascii="Arial" w:hAnsi="Arial" w:cs="Arial"/>
        </w:rPr>
        <w:tab/>
      </w:r>
      <w:r w:rsidRPr="009E52F3">
        <w:rPr>
          <w:rFonts w:ascii="Arial" w:hAnsi="Arial" w:cs="Arial"/>
        </w:rPr>
        <w:t xml:space="preserve">Sin embargo, los países atrasados que han experimentado poca </w:t>
      </w:r>
      <w:r w:rsidR="008C3D96" w:rsidRPr="009E52F3">
        <w:rPr>
          <w:rFonts w:ascii="Arial" w:hAnsi="Arial" w:cs="Arial"/>
        </w:rPr>
        <w:t>penetración</w:t>
      </w:r>
      <w:r w:rsidRPr="009E52F3">
        <w:rPr>
          <w:rFonts w:ascii="Arial" w:hAnsi="Arial" w:cs="Arial"/>
        </w:rPr>
        <w:t xml:space="preserve"> de nuestra cultura mecánica y </w:t>
      </w:r>
      <w:r w:rsidR="008C3D96" w:rsidRPr="009E52F3">
        <w:rPr>
          <w:rFonts w:ascii="Arial" w:hAnsi="Arial" w:cs="Arial"/>
        </w:rPr>
        <w:t>especializada</w:t>
      </w:r>
      <w:r w:rsidRPr="009E52F3">
        <w:rPr>
          <w:rFonts w:ascii="Arial" w:hAnsi="Arial" w:cs="Arial"/>
        </w:rPr>
        <w:t xml:space="preserve"> están mucho mejor preparados para enfrentarse a la tecnología eléctrica y para comprenderla. Las </w:t>
      </w:r>
      <w:r w:rsidR="008C3D96" w:rsidRPr="009E52F3">
        <w:rPr>
          <w:rFonts w:ascii="Arial" w:hAnsi="Arial" w:cs="Arial"/>
        </w:rPr>
        <w:t>culturas</w:t>
      </w:r>
      <w:r w:rsidRPr="009E52F3">
        <w:rPr>
          <w:rFonts w:ascii="Arial" w:hAnsi="Arial" w:cs="Arial"/>
        </w:rPr>
        <w:t xml:space="preserve"> atrasadas y no industriales no sólo no tienen que vencer hábitos especializados en su encuentro con el electromagnetismo, sino que conservan parte de su cultura oral tradicional que tiene el carácter de &lt;&lt;campo&gt;&gt; total unificado propio del nuevo electromagnetismo. Nuestras viejas regiones industriales, al haber desgastado automáticamente sus tradiciones orales, tienen que volver a descubrirlas para poder arreglárselas en la edad elé</w:t>
      </w:r>
      <w:r w:rsidR="009E52F3" w:rsidRPr="009E52F3">
        <w:rPr>
          <w:rFonts w:ascii="Arial" w:hAnsi="Arial" w:cs="Arial"/>
        </w:rPr>
        <w:t>ctrica.</w:t>
      </w:r>
      <w:r w:rsidR="004853EF">
        <w:rPr>
          <w:rStyle w:val="Refdenotaalpie"/>
          <w:rFonts w:ascii="Arial" w:hAnsi="Arial" w:cs="Arial"/>
        </w:rPr>
        <w:footnoteReference w:id="15"/>
      </w:r>
    </w:p>
    <w:p w14:paraId="7626DB18" w14:textId="77777777" w:rsidR="004853EF" w:rsidRPr="004853EF" w:rsidRDefault="004853EF" w:rsidP="004853EF">
      <w:pPr>
        <w:spacing w:line="276" w:lineRule="auto"/>
        <w:ind w:left="567" w:right="333" w:hanging="567"/>
        <w:jc w:val="both"/>
        <w:rPr>
          <w:rFonts w:ascii="Arial" w:hAnsi="Arial" w:cs="Arial"/>
        </w:rPr>
      </w:pPr>
    </w:p>
    <w:p w14:paraId="0BE24F81" w14:textId="0F24A51A" w:rsidR="00C8667D" w:rsidRPr="00B908AC" w:rsidRDefault="00EA4995" w:rsidP="006A2EBD">
      <w:pPr>
        <w:spacing w:line="360" w:lineRule="auto"/>
        <w:jc w:val="both"/>
        <w:rPr>
          <w:rFonts w:ascii="Arial" w:hAnsi="Arial" w:cs="Arial"/>
        </w:rPr>
      </w:pPr>
      <w:r w:rsidRPr="00B908AC">
        <w:rPr>
          <w:rFonts w:ascii="Arial" w:hAnsi="Arial" w:cs="Arial"/>
        </w:rPr>
        <w:t>Cuando no existe una tecnología especializada que limite el uso de las redes sociales hacia tal o cual propósito no se puede dar el fenómeno de exclusión</w:t>
      </w:r>
      <w:r w:rsidR="00AE2A0A" w:rsidRPr="00B908AC">
        <w:rPr>
          <w:rFonts w:ascii="Arial" w:hAnsi="Arial" w:cs="Arial"/>
        </w:rPr>
        <w:t>. México es un país frío en el sentido que carece de las tecnologías especializadas para explotar las materias primas y los recursos básicos y por esta razón muchas de nuestras tradiciones orales no han sufrido este fenómeno.</w:t>
      </w:r>
      <w:r w:rsidR="00A128A5" w:rsidRPr="00B908AC">
        <w:rPr>
          <w:rFonts w:ascii="Arial" w:hAnsi="Arial" w:cs="Arial"/>
        </w:rPr>
        <w:t xml:space="preserve"> </w:t>
      </w:r>
      <w:r w:rsidR="003B0933" w:rsidRPr="00B908AC">
        <w:rPr>
          <w:rFonts w:ascii="Arial" w:hAnsi="Arial" w:cs="Arial"/>
        </w:rPr>
        <w:t xml:space="preserve">Por lo tanto, al conservar nuestras tradiciones orales estas mismas emigran a las redes sociales </w:t>
      </w:r>
      <w:r w:rsidR="002D080B" w:rsidRPr="00B908AC">
        <w:rPr>
          <w:rFonts w:ascii="Arial" w:hAnsi="Arial" w:cs="Arial"/>
        </w:rPr>
        <w:t xml:space="preserve">haciendo de las mismas una extensión de nuestra realidad. </w:t>
      </w:r>
    </w:p>
    <w:p w14:paraId="140E5E4B" w14:textId="6E0BE79A" w:rsidR="002855C3" w:rsidRPr="00B908AC" w:rsidRDefault="00C8667D" w:rsidP="006A2EBD">
      <w:pPr>
        <w:spacing w:line="360" w:lineRule="auto"/>
        <w:jc w:val="both"/>
        <w:rPr>
          <w:rFonts w:ascii="Arial" w:hAnsi="Arial" w:cs="Arial"/>
        </w:rPr>
      </w:pPr>
      <w:r w:rsidRPr="00B908AC">
        <w:rPr>
          <w:rFonts w:ascii="Arial" w:hAnsi="Arial" w:cs="Arial"/>
        </w:rPr>
        <w:t xml:space="preserve">Aquí </w:t>
      </w:r>
      <w:proofErr w:type="spellStart"/>
      <w:r w:rsidRPr="00B908AC">
        <w:rPr>
          <w:rFonts w:ascii="Arial" w:hAnsi="Arial" w:cs="Arial"/>
        </w:rPr>
        <w:t>McLuhan</w:t>
      </w:r>
      <w:proofErr w:type="spellEnd"/>
      <w:r w:rsidRPr="00B908AC">
        <w:rPr>
          <w:rFonts w:ascii="Arial" w:hAnsi="Arial" w:cs="Arial"/>
        </w:rPr>
        <w:t xml:space="preserve"> hace alusión a una ventaja sobre los países que ya han perdido estas tradiciones y que ahora se encuentran en el dilema de encontrarlas nuevamente.</w:t>
      </w:r>
      <w:r w:rsidR="00D22C6A" w:rsidRPr="00B908AC">
        <w:rPr>
          <w:rFonts w:ascii="Arial" w:hAnsi="Arial" w:cs="Arial"/>
        </w:rPr>
        <w:t xml:space="preserve"> Sin embargo estas tradiciones orales de las que él habla pueden ser tanto positivas como negativas. </w:t>
      </w:r>
      <w:r w:rsidR="00D026AD" w:rsidRPr="00B908AC">
        <w:rPr>
          <w:rFonts w:ascii="Arial" w:hAnsi="Arial" w:cs="Arial"/>
        </w:rPr>
        <w:t xml:space="preserve">Y mientras que por un lado es de beneficio para la sociedad conservar las buenas y desechar las malas </w:t>
      </w:r>
      <w:r w:rsidR="00E276E3" w:rsidRPr="00B908AC">
        <w:rPr>
          <w:rFonts w:ascii="Arial" w:hAnsi="Arial" w:cs="Arial"/>
        </w:rPr>
        <w:t xml:space="preserve">por el otro </w:t>
      </w:r>
      <w:r w:rsidR="00D026AD" w:rsidRPr="00B908AC">
        <w:rPr>
          <w:rFonts w:ascii="Arial" w:hAnsi="Arial" w:cs="Arial"/>
        </w:rPr>
        <w:t xml:space="preserve">es necesario una tecnología especializada </w:t>
      </w:r>
      <w:r w:rsidR="0062619F" w:rsidRPr="00B908AC">
        <w:rPr>
          <w:rFonts w:ascii="Arial" w:hAnsi="Arial" w:cs="Arial"/>
        </w:rPr>
        <w:t>que regule el mal uso de la información.</w:t>
      </w:r>
      <w:r w:rsidR="00A128A5" w:rsidRPr="00B908AC">
        <w:rPr>
          <w:rFonts w:ascii="Arial" w:hAnsi="Arial" w:cs="Arial"/>
        </w:rPr>
        <w:t xml:space="preserve"> </w:t>
      </w:r>
      <w:r w:rsidR="00154A3B" w:rsidRPr="00B908AC">
        <w:rPr>
          <w:rFonts w:ascii="Arial" w:hAnsi="Arial" w:cs="Arial"/>
        </w:rPr>
        <w:t>Si analizamos el caso de México, s</w:t>
      </w:r>
      <w:r w:rsidR="00A128A5" w:rsidRPr="00B908AC">
        <w:rPr>
          <w:rFonts w:ascii="Arial" w:hAnsi="Arial" w:cs="Arial"/>
        </w:rPr>
        <w:t>egún el Barómetro Global de la Corrupción 2013</w:t>
      </w:r>
      <w:r w:rsidR="002D643C">
        <w:rPr>
          <w:rStyle w:val="Refdenotaalpie"/>
          <w:rFonts w:ascii="Arial" w:hAnsi="Arial" w:cs="Arial"/>
        </w:rPr>
        <w:footnoteReference w:id="16"/>
      </w:r>
      <w:r w:rsidR="00A128A5" w:rsidRPr="00B908AC">
        <w:rPr>
          <w:rFonts w:ascii="Arial" w:hAnsi="Arial" w:cs="Arial"/>
        </w:rPr>
        <w:t xml:space="preserve"> en México</w:t>
      </w:r>
      <w:r w:rsidR="00995A5C" w:rsidRPr="00B908AC">
        <w:rPr>
          <w:rFonts w:ascii="Arial" w:hAnsi="Arial" w:cs="Arial"/>
        </w:rPr>
        <w:t xml:space="preserve"> el 91% </w:t>
      </w:r>
      <w:r w:rsidR="00F84CD7" w:rsidRPr="00B908AC">
        <w:rPr>
          <w:rFonts w:ascii="Arial" w:hAnsi="Arial" w:cs="Arial"/>
        </w:rPr>
        <w:t xml:space="preserve">de la población piensa que la corrupción proviene de los partidos políticos y de la policía. </w:t>
      </w:r>
      <w:r w:rsidR="000E6DDF" w:rsidRPr="00B908AC">
        <w:rPr>
          <w:rFonts w:ascii="Arial" w:hAnsi="Arial" w:cs="Arial"/>
        </w:rPr>
        <w:t xml:space="preserve">La mayoría piensa que la corrupción ha aumentado y la gran mayoría piensa que es un problema serio en el sector público. </w:t>
      </w:r>
      <w:r w:rsidR="00D051E9" w:rsidRPr="00B908AC">
        <w:rPr>
          <w:rFonts w:ascii="Arial" w:hAnsi="Arial" w:cs="Arial"/>
        </w:rPr>
        <w:t>A todo esto ha</w:t>
      </w:r>
      <w:r w:rsidR="008E1FCE" w:rsidRPr="00B908AC">
        <w:rPr>
          <w:rFonts w:ascii="Arial" w:hAnsi="Arial" w:cs="Arial"/>
        </w:rPr>
        <w:t>y que agregarle el problema d</w:t>
      </w:r>
      <w:r w:rsidR="00D051E9" w:rsidRPr="00B908AC">
        <w:rPr>
          <w:rFonts w:ascii="Arial" w:hAnsi="Arial" w:cs="Arial"/>
        </w:rPr>
        <w:t xml:space="preserve">el narcotráfico que ha estado acabando con el país desde hace ya 7 años. </w:t>
      </w:r>
    </w:p>
    <w:p w14:paraId="0631EFF2" w14:textId="77777777" w:rsidR="00ED76BF" w:rsidRPr="00B908AC" w:rsidRDefault="00E276E3" w:rsidP="006A2EBD">
      <w:pPr>
        <w:spacing w:line="360" w:lineRule="auto"/>
        <w:jc w:val="both"/>
        <w:rPr>
          <w:rFonts w:ascii="Arial" w:hAnsi="Arial" w:cs="Arial"/>
        </w:rPr>
      </w:pPr>
      <w:r w:rsidRPr="00B908AC">
        <w:rPr>
          <w:rFonts w:ascii="Arial" w:hAnsi="Arial" w:cs="Arial"/>
        </w:rPr>
        <w:t xml:space="preserve">El principal problema en México es que las tradiciones orales que </w:t>
      </w:r>
      <w:r w:rsidR="0009068F" w:rsidRPr="00B908AC">
        <w:rPr>
          <w:rFonts w:ascii="Arial" w:hAnsi="Arial" w:cs="Arial"/>
        </w:rPr>
        <w:t>aún conservamos cho</w:t>
      </w:r>
      <w:r w:rsidR="00E547FD" w:rsidRPr="00B908AC">
        <w:rPr>
          <w:rFonts w:ascii="Arial" w:hAnsi="Arial" w:cs="Arial"/>
        </w:rPr>
        <w:t>can con el modelo de progreso impuesto por los países que están a la vanguardia.</w:t>
      </w:r>
    </w:p>
    <w:p w14:paraId="51A524DF" w14:textId="77777777" w:rsidR="003946CC" w:rsidRPr="00B908AC" w:rsidRDefault="00ED76BF" w:rsidP="006A2EBD">
      <w:pPr>
        <w:spacing w:line="360" w:lineRule="auto"/>
        <w:jc w:val="both"/>
        <w:rPr>
          <w:rFonts w:ascii="Arial" w:hAnsi="Arial" w:cs="Arial"/>
        </w:rPr>
      </w:pPr>
      <w:r w:rsidRPr="00B908AC">
        <w:rPr>
          <w:rFonts w:ascii="Arial" w:hAnsi="Arial" w:cs="Arial"/>
        </w:rPr>
        <w:t>Y las políticas adoptadas en materia de te</w:t>
      </w:r>
      <w:r w:rsidR="005A034C" w:rsidRPr="00B908AC">
        <w:rPr>
          <w:rFonts w:ascii="Arial" w:hAnsi="Arial" w:cs="Arial"/>
        </w:rPr>
        <w:t>lecomunicación están basadas en modelos extr</w:t>
      </w:r>
      <w:r w:rsidR="001A5E8B" w:rsidRPr="00B908AC">
        <w:rPr>
          <w:rFonts w:ascii="Arial" w:hAnsi="Arial" w:cs="Arial"/>
        </w:rPr>
        <w:t>anjeros. Por lo tanto de nada sirve</w:t>
      </w:r>
      <w:r w:rsidR="005A034C" w:rsidRPr="00B908AC">
        <w:rPr>
          <w:rFonts w:ascii="Arial" w:hAnsi="Arial" w:cs="Arial"/>
        </w:rPr>
        <w:t xml:space="preserve"> conservar nuestras tradiciones orales si lo único que hacemos es darles la espalda como si fuera algo de lo que tuviéramos que avergonzarnos o pedir disculpas</w:t>
      </w:r>
      <w:r w:rsidR="001A5E8B" w:rsidRPr="00B908AC">
        <w:rPr>
          <w:rFonts w:ascii="Arial" w:hAnsi="Arial" w:cs="Arial"/>
        </w:rPr>
        <w:t>.</w:t>
      </w:r>
      <w:r w:rsidR="00E547FD" w:rsidRPr="00B908AC">
        <w:rPr>
          <w:rFonts w:ascii="Arial" w:hAnsi="Arial" w:cs="Arial"/>
        </w:rPr>
        <w:t xml:space="preserve"> </w:t>
      </w:r>
    </w:p>
    <w:p w14:paraId="5F10BE87" w14:textId="45FEA697" w:rsidR="00E276E3" w:rsidRPr="00B908AC" w:rsidRDefault="00ED76BF" w:rsidP="006A2EBD">
      <w:pPr>
        <w:spacing w:line="360" w:lineRule="auto"/>
        <w:jc w:val="both"/>
        <w:rPr>
          <w:rFonts w:ascii="Arial" w:hAnsi="Arial" w:cs="Arial"/>
        </w:rPr>
      </w:pPr>
      <w:r w:rsidRPr="00B908AC">
        <w:rPr>
          <w:rFonts w:ascii="Arial" w:hAnsi="Arial" w:cs="Arial"/>
        </w:rPr>
        <w:t>Al ser un país frío, México corre el riesgo de quedar excluido en el proceso del desarrollo tecnológico</w:t>
      </w:r>
      <w:r w:rsidR="00F60918" w:rsidRPr="00B908AC">
        <w:rPr>
          <w:rFonts w:ascii="Arial" w:hAnsi="Arial" w:cs="Arial"/>
        </w:rPr>
        <w:t xml:space="preserve"> y</w:t>
      </w:r>
      <w:r w:rsidR="003946CC" w:rsidRPr="00B908AC">
        <w:rPr>
          <w:rFonts w:ascii="Arial" w:hAnsi="Arial" w:cs="Arial"/>
        </w:rPr>
        <w:t xml:space="preserve"> verse obligado a manejar el </w:t>
      </w:r>
      <w:r w:rsidR="00F60918" w:rsidRPr="00B908AC">
        <w:rPr>
          <w:rFonts w:ascii="Arial" w:hAnsi="Arial" w:cs="Arial"/>
        </w:rPr>
        <w:t xml:space="preserve">descontento social de los excluidos que son cada vez más numerosos o empezar a crear políticas públicas </w:t>
      </w:r>
      <w:r w:rsidR="00F8359C" w:rsidRPr="00B908AC">
        <w:rPr>
          <w:rFonts w:ascii="Arial" w:hAnsi="Arial" w:cs="Arial"/>
        </w:rPr>
        <w:t>que guarden relación con</w:t>
      </w:r>
      <w:r w:rsidR="00F60918" w:rsidRPr="00B908AC">
        <w:rPr>
          <w:rFonts w:ascii="Arial" w:hAnsi="Arial" w:cs="Arial"/>
        </w:rPr>
        <w:t xml:space="preserve"> sus tradiciones orales</w:t>
      </w:r>
      <w:r w:rsidR="00D645D7" w:rsidRPr="00B908AC">
        <w:rPr>
          <w:rFonts w:ascii="Arial" w:hAnsi="Arial" w:cs="Arial"/>
        </w:rPr>
        <w:t xml:space="preserve"> con el fin de equilibrar la balanza entre un país frío con medios calientes.  </w:t>
      </w:r>
    </w:p>
    <w:p w14:paraId="02FF1308" w14:textId="77777777" w:rsidR="00B232EE" w:rsidRDefault="00B232EE">
      <w:r>
        <w:br w:type="page"/>
      </w:r>
    </w:p>
    <w:p w14:paraId="1671367A" w14:textId="77777777" w:rsidR="0077147C" w:rsidRDefault="0077147C" w:rsidP="00F87F52">
      <w:pPr>
        <w:jc w:val="both"/>
      </w:pPr>
    </w:p>
    <w:p w14:paraId="2ABBA721" w14:textId="5877B246" w:rsidR="00AE194C" w:rsidRPr="00A20FBA" w:rsidRDefault="00AE194C" w:rsidP="00F87F52">
      <w:pPr>
        <w:jc w:val="both"/>
        <w:rPr>
          <w:rFonts w:ascii="Arial" w:hAnsi="Arial" w:cs="Arial"/>
          <w:b/>
        </w:rPr>
      </w:pPr>
      <w:r w:rsidRPr="00A20FBA">
        <w:rPr>
          <w:rFonts w:ascii="Arial" w:hAnsi="Arial" w:cs="Arial"/>
          <w:b/>
        </w:rPr>
        <w:t>BIBLIOGRAFÍA</w:t>
      </w:r>
    </w:p>
    <w:p w14:paraId="2650D9FC" w14:textId="77777777" w:rsidR="0029142E" w:rsidRPr="00A20FBA" w:rsidRDefault="0029142E" w:rsidP="00F87F52">
      <w:pPr>
        <w:jc w:val="both"/>
        <w:rPr>
          <w:rFonts w:ascii="Arial" w:hAnsi="Arial" w:cs="Arial"/>
        </w:rPr>
      </w:pPr>
    </w:p>
    <w:p w14:paraId="06C75491" w14:textId="3D44D31F" w:rsidR="0029142E" w:rsidRPr="00A20FBA" w:rsidRDefault="0029142E" w:rsidP="00F87F52">
      <w:pPr>
        <w:jc w:val="both"/>
        <w:rPr>
          <w:rFonts w:ascii="Arial" w:hAnsi="Arial" w:cs="Arial"/>
        </w:rPr>
      </w:pPr>
      <w:proofErr w:type="spellStart"/>
      <w:r w:rsidRPr="00A20FBA">
        <w:rPr>
          <w:rFonts w:ascii="Arial" w:hAnsi="Arial" w:cs="Arial"/>
        </w:rPr>
        <w:t>McLuhan</w:t>
      </w:r>
      <w:proofErr w:type="spellEnd"/>
      <w:r w:rsidRPr="00A20FBA">
        <w:rPr>
          <w:rFonts w:ascii="Arial" w:hAnsi="Arial" w:cs="Arial"/>
        </w:rPr>
        <w:t xml:space="preserve">, </w:t>
      </w:r>
      <w:proofErr w:type="spellStart"/>
      <w:r w:rsidRPr="00A20FBA">
        <w:rPr>
          <w:rFonts w:ascii="Arial" w:hAnsi="Arial" w:cs="Arial"/>
        </w:rPr>
        <w:t>Corin</w:t>
      </w:r>
      <w:proofErr w:type="spellEnd"/>
      <w:r w:rsidRPr="00A20FBA">
        <w:rPr>
          <w:rFonts w:ascii="Arial" w:hAnsi="Arial" w:cs="Arial"/>
        </w:rPr>
        <w:t>. Comprender los Medios de Comunicación. España: PAIDÓS, 1996.</w:t>
      </w:r>
    </w:p>
    <w:p w14:paraId="6938BEE4" w14:textId="77777777" w:rsidR="0090553A" w:rsidRPr="00A20FBA" w:rsidRDefault="0090553A" w:rsidP="00F87F52">
      <w:pPr>
        <w:jc w:val="both"/>
        <w:rPr>
          <w:rFonts w:ascii="Arial" w:hAnsi="Arial" w:cs="Arial"/>
        </w:rPr>
      </w:pPr>
    </w:p>
    <w:p w14:paraId="75CA624C" w14:textId="696016A0" w:rsidR="0090553A" w:rsidRPr="00A20FBA" w:rsidRDefault="0090553A" w:rsidP="0090553A">
      <w:pPr>
        <w:pStyle w:val="Textonotapie"/>
        <w:rPr>
          <w:rFonts w:ascii="Arial" w:hAnsi="Arial" w:cs="Arial"/>
        </w:rPr>
      </w:pPr>
      <w:r w:rsidRPr="00A20FBA">
        <w:rPr>
          <w:rFonts w:ascii="Arial" w:hAnsi="Arial" w:cs="Arial"/>
        </w:rPr>
        <w:t>Heidegger, Martin. Carta al humanismo. Madrid: Alianza Editorial, 2000.</w:t>
      </w:r>
    </w:p>
    <w:p w14:paraId="5AFDD905" w14:textId="77777777" w:rsidR="0029142E" w:rsidRPr="00A20FBA" w:rsidRDefault="0029142E" w:rsidP="0090553A">
      <w:pPr>
        <w:pStyle w:val="Textonotapie"/>
        <w:rPr>
          <w:rFonts w:ascii="Arial" w:hAnsi="Arial" w:cs="Arial"/>
        </w:rPr>
      </w:pPr>
    </w:p>
    <w:p w14:paraId="577B7BB1" w14:textId="71A46FC1" w:rsidR="0029142E" w:rsidRPr="00A20FBA" w:rsidRDefault="0029142E" w:rsidP="0090553A">
      <w:pPr>
        <w:pStyle w:val="Textonotapie"/>
        <w:rPr>
          <w:rFonts w:ascii="Arial" w:hAnsi="Arial" w:cs="Arial"/>
        </w:rPr>
      </w:pPr>
      <w:proofErr w:type="spellStart"/>
      <w:r w:rsidRPr="00A20FBA">
        <w:rPr>
          <w:rFonts w:ascii="Arial" w:hAnsi="Arial" w:cs="Arial"/>
        </w:rPr>
        <w:t>Dawesar</w:t>
      </w:r>
      <w:proofErr w:type="spellEnd"/>
      <w:r w:rsidRPr="00A20FBA">
        <w:rPr>
          <w:rFonts w:ascii="Arial" w:hAnsi="Arial" w:cs="Arial"/>
        </w:rPr>
        <w:t xml:space="preserve">, </w:t>
      </w:r>
      <w:proofErr w:type="spellStart"/>
      <w:r w:rsidRPr="00A20FBA">
        <w:rPr>
          <w:rFonts w:ascii="Arial" w:hAnsi="Arial" w:cs="Arial"/>
        </w:rPr>
        <w:t>Abha</w:t>
      </w:r>
      <w:proofErr w:type="spellEnd"/>
      <w:r w:rsidRPr="00A20FBA">
        <w:rPr>
          <w:rFonts w:ascii="Arial" w:hAnsi="Arial" w:cs="Arial"/>
        </w:rPr>
        <w:t>. «TED.» Vida en el “Ahora Digital”. 2013.</w:t>
      </w:r>
    </w:p>
    <w:p w14:paraId="268C7753" w14:textId="77777777" w:rsidR="0090553A" w:rsidRPr="00A20FBA" w:rsidRDefault="0090553A" w:rsidP="0090553A">
      <w:pPr>
        <w:pStyle w:val="Textonotapie"/>
        <w:rPr>
          <w:rFonts w:ascii="Arial" w:hAnsi="Arial" w:cs="Arial"/>
        </w:rPr>
      </w:pPr>
    </w:p>
    <w:p w14:paraId="662F4664" w14:textId="2BA4D854" w:rsidR="00AE194C" w:rsidRPr="00A20FBA" w:rsidRDefault="00524A89" w:rsidP="00F87F52">
      <w:pPr>
        <w:jc w:val="both"/>
        <w:rPr>
          <w:rFonts w:ascii="Arial" w:hAnsi="Arial" w:cs="Arial"/>
        </w:rPr>
      </w:pPr>
      <w:r w:rsidRPr="00A20FBA">
        <w:rPr>
          <w:rFonts w:ascii="Arial" w:hAnsi="Arial" w:cs="Arial"/>
        </w:rPr>
        <w:t>http://www.internetworldstats.com</w:t>
      </w:r>
    </w:p>
    <w:p w14:paraId="50A4A587" w14:textId="77777777" w:rsidR="00524A89" w:rsidRPr="00A20FBA" w:rsidRDefault="00524A89" w:rsidP="00F87F52">
      <w:pPr>
        <w:jc w:val="both"/>
        <w:rPr>
          <w:rFonts w:ascii="Arial" w:hAnsi="Arial" w:cs="Arial"/>
        </w:rPr>
      </w:pPr>
    </w:p>
    <w:p w14:paraId="39D95F1A" w14:textId="214E2396" w:rsidR="00524A89" w:rsidRPr="00A20FBA" w:rsidRDefault="00181080" w:rsidP="00F87F52">
      <w:pPr>
        <w:jc w:val="both"/>
        <w:rPr>
          <w:rFonts w:ascii="Arial" w:hAnsi="Arial" w:cs="Arial"/>
        </w:rPr>
      </w:pPr>
      <w:r w:rsidRPr="00A20FBA">
        <w:rPr>
          <w:rFonts w:ascii="Arial" w:hAnsi="Arial" w:cs="Arial"/>
        </w:rPr>
        <w:t>http://www.transparency.org</w:t>
      </w:r>
    </w:p>
    <w:p w14:paraId="4C5BB017" w14:textId="77777777" w:rsidR="00181080" w:rsidRPr="00A20FBA" w:rsidRDefault="00181080" w:rsidP="00F87F52">
      <w:pPr>
        <w:jc w:val="both"/>
        <w:rPr>
          <w:rFonts w:ascii="Arial" w:hAnsi="Arial" w:cs="Arial"/>
        </w:rPr>
      </w:pPr>
    </w:p>
    <w:p w14:paraId="70C48832" w14:textId="12C74636" w:rsidR="00181080" w:rsidRPr="00A20FBA" w:rsidRDefault="00181080" w:rsidP="00F87F52">
      <w:pPr>
        <w:jc w:val="both"/>
        <w:rPr>
          <w:rFonts w:ascii="Arial" w:hAnsi="Arial" w:cs="Arial"/>
        </w:rPr>
      </w:pPr>
      <w:r w:rsidRPr="00A20FBA">
        <w:rPr>
          <w:rFonts w:ascii="Arial" w:hAnsi="Arial" w:cs="Arial"/>
        </w:rPr>
        <w:t>http://octavioislas.wordpress.com/</w:t>
      </w:r>
    </w:p>
    <w:p w14:paraId="54B44532" w14:textId="44F75A4B" w:rsidR="00181080" w:rsidRPr="00A20FBA" w:rsidRDefault="00181080" w:rsidP="00F87F52">
      <w:pPr>
        <w:jc w:val="both"/>
        <w:rPr>
          <w:rFonts w:ascii="Arial" w:hAnsi="Arial" w:cs="Arial"/>
        </w:rPr>
      </w:pPr>
    </w:p>
    <w:p w14:paraId="604FD047" w14:textId="6834658A" w:rsidR="00181080" w:rsidRPr="00A20FBA" w:rsidRDefault="00181080" w:rsidP="00181080">
      <w:pPr>
        <w:rPr>
          <w:rFonts w:ascii="Arial" w:hAnsi="Arial" w:cs="Arial"/>
        </w:rPr>
      </w:pPr>
      <w:r w:rsidRPr="00A20FBA">
        <w:rPr>
          <w:rFonts w:ascii="Arial" w:hAnsi="Arial" w:cs="Arial"/>
        </w:rPr>
        <w:t>http://es.wikipedia.org/</w:t>
      </w:r>
    </w:p>
    <w:p w14:paraId="3D283CF2" w14:textId="4BB6D346" w:rsidR="00181080" w:rsidRPr="00A20FBA" w:rsidRDefault="00181080" w:rsidP="00181080">
      <w:pPr>
        <w:rPr>
          <w:rFonts w:ascii="Arial" w:hAnsi="Arial" w:cs="Arial"/>
        </w:rPr>
      </w:pPr>
    </w:p>
    <w:p w14:paraId="3FD40995" w14:textId="6F4F89E4" w:rsidR="00F91FDE" w:rsidRPr="00181080" w:rsidRDefault="00F91FDE" w:rsidP="0029142E"/>
    <w:sectPr w:rsidR="00F91FDE" w:rsidRPr="00181080" w:rsidSect="00142806">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 w:date="2013-12-31T07:46:00Z" w:initials="??">
    <w:p w14:paraId="034022B2" w14:textId="0520AA95" w:rsidR="004563E9" w:rsidRDefault="004563E9">
      <w:pPr>
        <w:pStyle w:val="Textocomentario"/>
      </w:pPr>
      <w:r>
        <w:rPr>
          <w:rStyle w:val="Refdecomentario"/>
        </w:rPr>
        <w:annotationRef/>
      </w:r>
      <w:r>
        <w:t xml:space="preserve">En todas las citas refieres a </w:t>
      </w:r>
      <w:proofErr w:type="spellStart"/>
      <w:r>
        <w:t>McLuhan</w:t>
      </w:r>
      <w:proofErr w:type="spellEnd"/>
      <w:r>
        <w:t xml:space="preserve"> como </w:t>
      </w:r>
      <w:proofErr w:type="spellStart"/>
      <w:r>
        <w:t>Corin</w:t>
      </w:r>
      <w:proofErr w:type="spellEnd"/>
      <w:r>
        <w:t xml:space="preserve"> cuando se trata de Marshall. Celebro la publicación de tu texto en Academia, solo debes realizar algunas correcciones.</w:t>
      </w:r>
      <w:bookmarkStart w:id="1" w:name="_GoBack"/>
      <w:bookmarkEnd w:id="1"/>
    </w:p>
  </w:comment>
  <w:comment w:id="2" w:author="" w:date="2013-12-31T07:27:00Z" w:initials="??">
    <w:p w14:paraId="5069E83F" w14:textId="668CC558" w:rsidR="00B46D8E" w:rsidRDefault="00B46D8E">
      <w:pPr>
        <w:pStyle w:val="Textocomentario"/>
      </w:pPr>
      <w:r>
        <w:rPr>
          <w:rStyle w:val="Refdecomentario"/>
        </w:rPr>
        <w:annotationRef/>
      </w:r>
      <w:r>
        <w:t xml:space="preserve">Publicaste con anticipación tu texto en </w:t>
      </w:r>
      <w:hyperlink r:id="rId1" w:history="1">
        <w:r w:rsidRPr="00DA72E2">
          <w:rPr>
            <w:rStyle w:val="Hipervnculo"/>
          </w:rPr>
          <w:t>http://www.academia.e</w:t>
        </w:r>
        <w:r w:rsidRPr="00DA72E2">
          <w:rPr>
            <w:rStyle w:val="Hipervnculo"/>
          </w:rPr>
          <w:t>d</w:t>
        </w:r>
        <w:r w:rsidRPr="00DA72E2">
          <w:rPr>
            <w:rStyle w:val="Hipervnculo"/>
          </w:rPr>
          <w:t>u/5517372/El_proceso_tecnologico_y_su_crecimiento_exponencial</w:t>
        </w:r>
      </w:hyperlink>
      <w:r>
        <w:t xml:space="preserve"> …</w:t>
      </w:r>
    </w:p>
  </w:comment>
  <w:comment w:id="3" w:author="" w:date="2013-12-31T07:42:00Z" w:initials="??">
    <w:p w14:paraId="2D3A90ED" w14:textId="67B35376" w:rsidR="004563E9" w:rsidRDefault="004563E9">
      <w:pPr>
        <w:pStyle w:val="Textocomentario"/>
      </w:pPr>
      <w:r>
        <w:rPr>
          <w:rStyle w:val="Refdecomentario"/>
        </w:rPr>
        <w:annotationRef/>
      </w:r>
      <w:r>
        <w:t>En la nota indicar la fecha en la cual fue consultada la fuente…</w:t>
      </w:r>
    </w:p>
  </w:comment>
  <w:comment w:id="4" w:author="" w:date="2013-12-31T07:43:00Z" w:initials="??">
    <w:p w14:paraId="32EDA2E6" w14:textId="215C5993" w:rsidR="004563E9" w:rsidRDefault="004563E9">
      <w:pPr>
        <w:pStyle w:val="Textocomentario"/>
      </w:pPr>
      <w:r>
        <w:rPr>
          <w:rStyle w:val="Refdecomentario"/>
        </w:rPr>
        <w:annotationRef/>
      </w:r>
      <w:r>
        <w:t>Incluir título en la tabla, fuente y en la cita la fecha en la cual fue consultada la información.</w:t>
      </w:r>
    </w:p>
  </w:comment>
  <w:comment w:id="5" w:author="" w:date="2013-12-31T07:44:00Z" w:initials="??">
    <w:p w14:paraId="6EE52DB2" w14:textId="33BEC205" w:rsidR="004563E9" w:rsidRDefault="004563E9">
      <w:pPr>
        <w:pStyle w:val="Textocomentario"/>
      </w:pPr>
      <w:r>
        <w:rPr>
          <w:rStyle w:val="Refdecomentario"/>
        </w:rPr>
        <w:annotationRef/>
      </w:r>
      <w:r>
        <w:t>Similares observaciones de la nota anterior</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1CA6C7" w14:textId="77777777" w:rsidR="00B46D8E" w:rsidRDefault="00B46D8E" w:rsidP="00492F19">
      <w:r>
        <w:separator/>
      </w:r>
    </w:p>
  </w:endnote>
  <w:endnote w:type="continuationSeparator" w:id="0">
    <w:p w14:paraId="1300B244" w14:textId="77777777" w:rsidR="00B46D8E" w:rsidRDefault="00B46D8E" w:rsidP="00492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7FA5A9" w14:textId="77777777" w:rsidR="00B46D8E" w:rsidRDefault="00B46D8E" w:rsidP="00492F19">
      <w:r>
        <w:separator/>
      </w:r>
    </w:p>
  </w:footnote>
  <w:footnote w:type="continuationSeparator" w:id="0">
    <w:p w14:paraId="1962FAC1" w14:textId="77777777" w:rsidR="00B46D8E" w:rsidRDefault="00B46D8E" w:rsidP="00492F19">
      <w:r>
        <w:continuationSeparator/>
      </w:r>
    </w:p>
  </w:footnote>
  <w:footnote w:id="1">
    <w:p w14:paraId="2D80340D" w14:textId="0CB053AD" w:rsidR="00B46D8E" w:rsidRPr="00AC2F80" w:rsidRDefault="00B46D8E" w:rsidP="00AC2F80">
      <w:pPr>
        <w:pStyle w:val="Bibliografa"/>
        <w:spacing w:line="360" w:lineRule="auto"/>
        <w:rPr>
          <w:rFonts w:cs="Times New Roman"/>
          <w:noProof/>
          <w:sz w:val="20"/>
          <w:szCs w:val="20"/>
          <w:lang w:val="es-ES"/>
        </w:rPr>
      </w:pPr>
      <w:r>
        <w:rPr>
          <w:rStyle w:val="Refdenotaalpie"/>
        </w:rPr>
        <w:footnoteRef/>
      </w:r>
      <w:r>
        <w:t xml:space="preserve"> </w:t>
      </w:r>
      <w:r>
        <w:rPr>
          <w:rFonts w:cs="Times New Roman"/>
          <w:noProof/>
          <w:sz w:val="20"/>
          <w:szCs w:val="20"/>
          <w:lang w:val="es-ES"/>
        </w:rPr>
        <w:t>Dawesar, Abha</w:t>
      </w:r>
      <w:r w:rsidRPr="00732351">
        <w:rPr>
          <w:rFonts w:cs="Times New Roman"/>
          <w:noProof/>
          <w:sz w:val="20"/>
          <w:szCs w:val="20"/>
          <w:lang w:val="es-ES"/>
        </w:rPr>
        <w:t xml:space="preserve">. «TED.» </w:t>
      </w:r>
      <w:r>
        <w:rPr>
          <w:rFonts w:cs="Times New Roman"/>
          <w:i/>
          <w:iCs/>
          <w:noProof/>
          <w:sz w:val="20"/>
          <w:szCs w:val="20"/>
          <w:lang w:val="es-ES"/>
        </w:rPr>
        <w:t>Vida en el “Ahora Digital”</w:t>
      </w:r>
      <w:r w:rsidRPr="00732351">
        <w:rPr>
          <w:rFonts w:cs="Times New Roman"/>
          <w:i/>
          <w:iCs/>
          <w:noProof/>
          <w:sz w:val="20"/>
          <w:szCs w:val="20"/>
          <w:lang w:val="es-ES"/>
        </w:rPr>
        <w:t>.</w:t>
      </w:r>
      <w:r>
        <w:rPr>
          <w:rFonts w:cs="Times New Roman"/>
          <w:noProof/>
          <w:sz w:val="20"/>
          <w:szCs w:val="20"/>
          <w:lang w:val="es-ES"/>
        </w:rPr>
        <w:t xml:space="preserve"> 2013</w:t>
      </w:r>
      <w:r w:rsidRPr="00732351">
        <w:rPr>
          <w:rFonts w:cs="Times New Roman"/>
          <w:noProof/>
          <w:sz w:val="20"/>
          <w:szCs w:val="20"/>
          <w:lang w:val="es-ES"/>
        </w:rPr>
        <w:t>.</w:t>
      </w:r>
    </w:p>
  </w:footnote>
  <w:footnote w:id="2">
    <w:p w14:paraId="5B18E9CB" w14:textId="7C83FC89" w:rsidR="00B46D8E" w:rsidRPr="00A470CD" w:rsidRDefault="00B46D8E" w:rsidP="00A470CD">
      <w:pPr>
        <w:pStyle w:val="Bibliografa"/>
        <w:spacing w:line="360" w:lineRule="auto"/>
        <w:rPr>
          <w:rFonts w:cs="Times New Roman"/>
          <w:noProof/>
          <w:lang w:val="es-ES"/>
        </w:rPr>
      </w:pPr>
      <w:r>
        <w:rPr>
          <w:rStyle w:val="Refdenotaalpie"/>
        </w:rPr>
        <w:footnoteRef/>
      </w:r>
      <w:r>
        <w:t xml:space="preserve"> </w:t>
      </w:r>
      <w:r w:rsidRPr="00B46D8E">
        <w:rPr>
          <w:noProof/>
          <w:sz w:val="20"/>
          <w:szCs w:val="20"/>
          <w:highlight w:val="yellow"/>
          <w:lang w:val="es-ES"/>
        </w:rPr>
        <w:t>McLuhan, Corin.</w:t>
      </w:r>
      <w:r w:rsidRPr="007E4897">
        <w:rPr>
          <w:noProof/>
          <w:sz w:val="20"/>
          <w:szCs w:val="20"/>
          <w:lang w:val="es-ES"/>
        </w:rPr>
        <w:t xml:space="preserve"> </w:t>
      </w:r>
      <w:r>
        <w:rPr>
          <w:i/>
          <w:iCs/>
          <w:noProof/>
          <w:sz w:val="20"/>
          <w:szCs w:val="20"/>
          <w:lang w:val="es-ES"/>
        </w:rPr>
        <w:t>Comprender los Medios de Comunicación</w:t>
      </w:r>
      <w:r w:rsidRPr="007E4897">
        <w:rPr>
          <w:noProof/>
          <w:sz w:val="20"/>
          <w:szCs w:val="20"/>
          <w:lang w:val="es-ES"/>
        </w:rPr>
        <w:t xml:space="preserve">. España: </w:t>
      </w:r>
      <w:r>
        <w:rPr>
          <w:noProof/>
          <w:sz w:val="20"/>
          <w:szCs w:val="20"/>
          <w:lang w:val="es-ES"/>
        </w:rPr>
        <w:t>PAIDÓS, 1996</w:t>
      </w:r>
      <w:r w:rsidRPr="007E4897">
        <w:rPr>
          <w:noProof/>
          <w:sz w:val="20"/>
          <w:szCs w:val="20"/>
          <w:lang w:val="es-ES"/>
        </w:rPr>
        <w:t>.</w:t>
      </w:r>
      <w:r>
        <w:rPr>
          <w:noProof/>
          <w:sz w:val="20"/>
          <w:szCs w:val="20"/>
          <w:lang w:val="es-ES"/>
        </w:rPr>
        <w:t xml:space="preserve"> pp. 29</w:t>
      </w:r>
    </w:p>
  </w:footnote>
  <w:footnote w:id="3">
    <w:p w14:paraId="1D56F794" w14:textId="7C379197" w:rsidR="00B46D8E" w:rsidRDefault="00B46D8E">
      <w:pPr>
        <w:pStyle w:val="Textonotapie"/>
      </w:pPr>
      <w:r>
        <w:rPr>
          <w:rStyle w:val="Refdenotaalpie"/>
        </w:rPr>
        <w:footnoteRef/>
      </w:r>
      <w:r>
        <w:t xml:space="preserve"> </w:t>
      </w:r>
      <w:r>
        <w:rPr>
          <w:rFonts w:cs="Times New Roman"/>
          <w:noProof/>
          <w:sz w:val="20"/>
          <w:szCs w:val="20"/>
          <w:lang w:val="es-ES"/>
        </w:rPr>
        <w:t>Dawesar, Abha</w:t>
      </w:r>
      <w:r w:rsidRPr="00732351">
        <w:rPr>
          <w:rFonts w:cs="Times New Roman"/>
          <w:noProof/>
          <w:sz w:val="20"/>
          <w:szCs w:val="20"/>
          <w:lang w:val="es-ES"/>
        </w:rPr>
        <w:t xml:space="preserve">. «TED.» </w:t>
      </w:r>
      <w:r>
        <w:rPr>
          <w:rFonts w:cs="Times New Roman"/>
          <w:i/>
          <w:iCs/>
          <w:noProof/>
          <w:sz w:val="20"/>
          <w:szCs w:val="20"/>
          <w:lang w:val="es-ES"/>
        </w:rPr>
        <w:t>Vida en el “Ahora Digital”</w:t>
      </w:r>
      <w:r w:rsidRPr="00732351">
        <w:rPr>
          <w:rFonts w:cs="Times New Roman"/>
          <w:i/>
          <w:iCs/>
          <w:noProof/>
          <w:sz w:val="20"/>
          <w:szCs w:val="20"/>
          <w:lang w:val="es-ES"/>
        </w:rPr>
        <w:t>.</w:t>
      </w:r>
      <w:r>
        <w:rPr>
          <w:rFonts w:cs="Times New Roman"/>
          <w:noProof/>
          <w:sz w:val="20"/>
          <w:szCs w:val="20"/>
          <w:lang w:val="es-ES"/>
        </w:rPr>
        <w:t xml:space="preserve"> 2013</w:t>
      </w:r>
      <w:r w:rsidRPr="00732351">
        <w:rPr>
          <w:rFonts w:cs="Times New Roman"/>
          <w:noProof/>
          <w:sz w:val="20"/>
          <w:szCs w:val="20"/>
          <w:lang w:val="es-ES"/>
        </w:rPr>
        <w:t>.</w:t>
      </w:r>
    </w:p>
  </w:footnote>
  <w:footnote w:id="4">
    <w:p w14:paraId="7D6E7C46" w14:textId="7A96B6C1" w:rsidR="00B46D8E" w:rsidRDefault="00B46D8E">
      <w:pPr>
        <w:pStyle w:val="Textonotapie"/>
      </w:pPr>
      <w:r w:rsidRPr="00B46D8E">
        <w:rPr>
          <w:rStyle w:val="Refdenotaalpie"/>
          <w:highlight w:val="yellow"/>
        </w:rPr>
        <w:footnoteRef/>
      </w:r>
      <w:r w:rsidRPr="00B46D8E">
        <w:rPr>
          <w:highlight w:val="yellow"/>
        </w:rPr>
        <w:t xml:space="preserve"> </w:t>
      </w:r>
      <w:r w:rsidRPr="00B46D8E">
        <w:rPr>
          <w:noProof/>
          <w:sz w:val="20"/>
          <w:szCs w:val="20"/>
          <w:highlight w:val="yellow"/>
          <w:lang w:val="es-ES"/>
        </w:rPr>
        <w:t>McLuhan, Corin.</w:t>
      </w:r>
      <w:r w:rsidRPr="007E4897">
        <w:rPr>
          <w:noProof/>
          <w:sz w:val="20"/>
          <w:szCs w:val="20"/>
          <w:lang w:val="es-ES"/>
        </w:rPr>
        <w:t xml:space="preserve"> </w:t>
      </w:r>
      <w:r>
        <w:rPr>
          <w:i/>
          <w:iCs/>
          <w:noProof/>
          <w:sz w:val="20"/>
          <w:szCs w:val="20"/>
          <w:lang w:val="es-ES"/>
        </w:rPr>
        <w:t>Comprender los Medios de Comunicación</w:t>
      </w:r>
      <w:r w:rsidRPr="007E4897">
        <w:rPr>
          <w:noProof/>
          <w:sz w:val="20"/>
          <w:szCs w:val="20"/>
          <w:lang w:val="es-ES"/>
        </w:rPr>
        <w:t xml:space="preserve">. España: </w:t>
      </w:r>
      <w:r>
        <w:rPr>
          <w:noProof/>
          <w:sz w:val="20"/>
          <w:szCs w:val="20"/>
          <w:lang w:val="es-ES"/>
        </w:rPr>
        <w:t>PAIDÓS, 1996</w:t>
      </w:r>
      <w:r w:rsidRPr="007E4897">
        <w:rPr>
          <w:noProof/>
          <w:sz w:val="20"/>
          <w:szCs w:val="20"/>
          <w:lang w:val="es-ES"/>
        </w:rPr>
        <w:t>.</w:t>
      </w:r>
      <w:r>
        <w:rPr>
          <w:noProof/>
          <w:sz w:val="20"/>
          <w:szCs w:val="20"/>
          <w:lang w:val="es-ES"/>
        </w:rPr>
        <w:t xml:space="preserve"> pp. 30</w:t>
      </w:r>
    </w:p>
  </w:footnote>
  <w:footnote w:id="5">
    <w:p w14:paraId="6CEA90E3" w14:textId="6F112FDF" w:rsidR="00B46D8E" w:rsidRDefault="00B46D8E">
      <w:pPr>
        <w:pStyle w:val="Textonotapie"/>
      </w:pPr>
      <w:r>
        <w:rPr>
          <w:rStyle w:val="Refdenotaalpie"/>
        </w:rPr>
        <w:footnoteRef/>
      </w:r>
      <w:r>
        <w:t xml:space="preserve"> </w:t>
      </w:r>
      <w:r>
        <w:rPr>
          <w:noProof/>
          <w:sz w:val="20"/>
          <w:szCs w:val="20"/>
          <w:lang w:val="es-ES"/>
        </w:rPr>
        <w:t>Heidegger, Martin</w:t>
      </w:r>
      <w:r w:rsidRPr="007E4897">
        <w:rPr>
          <w:noProof/>
          <w:sz w:val="20"/>
          <w:szCs w:val="20"/>
          <w:lang w:val="es-ES"/>
        </w:rPr>
        <w:t xml:space="preserve">. </w:t>
      </w:r>
      <w:r>
        <w:rPr>
          <w:i/>
          <w:iCs/>
          <w:noProof/>
          <w:sz w:val="20"/>
          <w:szCs w:val="20"/>
          <w:lang w:val="es-ES"/>
        </w:rPr>
        <w:t>Carta al humanismo</w:t>
      </w:r>
      <w:r>
        <w:rPr>
          <w:noProof/>
          <w:sz w:val="20"/>
          <w:szCs w:val="20"/>
          <w:lang w:val="es-ES"/>
        </w:rPr>
        <w:t>. Madrid</w:t>
      </w:r>
      <w:r w:rsidRPr="007E4897">
        <w:rPr>
          <w:noProof/>
          <w:sz w:val="20"/>
          <w:szCs w:val="20"/>
          <w:lang w:val="es-ES"/>
        </w:rPr>
        <w:t>:</w:t>
      </w:r>
      <w:r>
        <w:rPr>
          <w:noProof/>
          <w:sz w:val="20"/>
          <w:szCs w:val="20"/>
          <w:lang w:val="es-ES"/>
        </w:rPr>
        <w:t xml:space="preserve"> Alianza Editorial, 2000</w:t>
      </w:r>
      <w:r w:rsidRPr="007E4897">
        <w:rPr>
          <w:noProof/>
          <w:sz w:val="20"/>
          <w:szCs w:val="20"/>
          <w:lang w:val="es-ES"/>
        </w:rPr>
        <w:t>.</w:t>
      </w:r>
    </w:p>
  </w:footnote>
  <w:footnote w:id="6">
    <w:p w14:paraId="47389A42" w14:textId="078B192C" w:rsidR="00B46D8E" w:rsidRDefault="00B46D8E">
      <w:pPr>
        <w:pStyle w:val="Textonotapie"/>
      </w:pPr>
      <w:r>
        <w:rPr>
          <w:rStyle w:val="Refdenotaalpie"/>
        </w:rPr>
        <w:footnoteRef/>
      </w:r>
      <w:r>
        <w:t xml:space="preserve"> </w:t>
      </w:r>
      <w:r>
        <w:rPr>
          <w:noProof/>
          <w:sz w:val="20"/>
          <w:szCs w:val="20"/>
          <w:lang w:val="es-ES"/>
        </w:rPr>
        <w:t>McLuhan, Corin</w:t>
      </w:r>
      <w:r w:rsidRPr="007E4897">
        <w:rPr>
          <w:noProof/>
          <w:sz w:val="20"/>
          <w:szCs w:val="20"/>
          <w:lang w:val="es-ES"/>
        </w:rPr>
        <w:t xml:space="preserve">. </w:t>
      </w:r>
      <w:r>
        <w:rPr>
          <w:i/>
          <w:iCs/>
          <w:noProof/>
          <w:sz w:val="20"/>
          <w:szCs w:val="20"/>
          <w:lang w:val="es-ES"/>
        </w:rPr>
        <w:t>Comprender los Medios de Comunicación</w:t>
      </w:r>
      <w:r w:rsidRPr="007E4897">
        <w:rPr>
          <w:noProof/>
          <w:sz w:val="20"/>
          <w:szCs w:val="20"/>
          <w:lang w:val="es-ES"/>
        </w:rPr>
        <w:t xml:space="preserve">. España: </w:t>
      </w:r>
      <w:r>
        <w:rPr>
          <w:noProof/>
          <w:sz w:val="20"/>
          <w:szCs w:val="20"/>
          <w:lang w:val="es-ES"/>
        </w:rPr>
        <w:t>PAIDÓS, 1996</w:t>
      </w:r>
      <w:r w:rsidRPr="007E4897">
        <w:rPr>
          <w:noProof/>
          <w:sz w:val="20"/>
          <w:szCs w:val="20"/>
          <w:lang w:val="es-ES"/>
        </w:rPr>
        <w:t>.</w:t>
      </w:r>
      <w:r>
        <w:rPr>
          <w:noProof/>
          <w:sz w:val="20"/>
          <w:szCs w:val="20"/>
          <w:lang w:val="es-ES"/>
        </w:rPr>
        <w:t xml:space="preserve"> pp. 39</w:t>
      </w:r>
    </w:p>
  </w:footnote>
  <w:footnote w:id="7">
    <w:p w14:paraId="371B1B01" w14:textId="7E60A222" w:rsidR="00B46D8E" w:rsidRDefault="00B46D8E">
      <w:pPr>
        <w:pStyle w:val="Textonotapie"/>
      </w:pPr>
      <w:r>
        <w:rPr>
          <w:rStyle w:val="Refdenotaalpie"/>
        </w:rPr>
        <w:footnoteRef/>
      </w:r>
      <w:r>
        <w:t xml:space="preserve"> </w:t>
      </w:r>
      <w:r w:rsidRPr="00F8628E">
        <w:rPr>
          <w:sz w:val="20"/>
          <w:szCs w:val="20"/>
        </w:rPr>
        <w:t>ídem, p.p.34</w:t>
      </w:r>
    </w:p>
  </w:footnote>
  <w:footnote w:id="8">
    <w:p w14:paraId="3C33FEBE" w14:textId="48F9AF5F" w:rsidR="00B46D8E" w:rsidRDefault="00B46D8E">
      <w:pPr>
        <w:pStyle w:val="Textonotapie"/>
      </w:pPr>
      <w:r>
        <w:rPr>
          <w:rStyle w:val="Refdenotaalpie"/>
        </w:rPr>
        <w:footnoteRef/>
      </w:r>
      <w:r>
        <w:t xml:space="preserve"> </w:t>
      </w:r>
      <w:r w:rsidRPr="00F8628E">
        <w:rPr>
          <w:sz w:val="20"/>
          <w:szCs w:val="20"/>
        </w:rPr>
        <w:t>í</w:t>
      </w:r>
      <w:r>
        <w:rPr>
          <w:sz w:val="20"/>
          <w:szCs w:val="20"/>
        </w:rPr>
        <w:t>dem, p.p. 34</w:t>
      </w:r>
    </w:p>
  </w:footnote>
  <w:footnote w:id="9">
    <w:p w14:paraId="52FCC86E" w14:textId="21EE6231" w:rsidR="00B46D8E" w:rsidRDefault="00B46D8E">
      <w:pPr>
        <w:pStyle w:val="Textonotapie"/>
      </w:pPr>
      <w:r>
        <w:rPr>
          <w:rStyle w:val="Refdenotaalpie"/>
        </w:rPr>
        <w:footnoteRef/>
      </w:r>
      <w:r>
        <w:t xml:space="preserve"> </w:t>
      </w:r>
      <w:r w:rsidRPr="00F8628E">
        <w:rPr>
          <w:sz w:val="20"/>
          <w:szCs w:val="20"/>
        </w:rPr>
        <w:t>í</w:t>
      </w:r>
      <w:r>
        <w:rPr>
          <w:sz w:val="20"/>
          <w:szCs w:val="20"/>
        </w:rPr>
        <w:t>dem, p.p. 44</w:t>
      </w:r>
    </w:p>
  </w:footnote>
  <w:footnote w:id="10">
    <w:p w14:paraId="2C5A9FB2" w14:textId="046E98F3" w:rsidR="00B46D8E" w:rsidRDefault="00B46D8E">
      <w:pPr>
        <w:pStyle w:val="Textonotapie"/>
      </w:pPr>
      <w:r>
        <w:rPr>
          <w:rStyle w:val="Refdenotaalpie"/>
        </w:rPr>
        <w:footnoteRef/>
      </w:r>
      <w:r>
        <w:t xml:space="preserve"> </w:t>
      </w:r>
      <w:r w:rsidRPr="00F8628E">
        <w:rPr>
          <w:sz w:val="20"/>
          <w:szCs w:val="20"/>
        </w:rPr>
        <w:t>í</w:t>
      </w:r>
      <w:r>
        <w:rPr>
          <w:sz w:val="20"/>
          <w:szCs w:val="20"/>
        </w:rPr>
        <w:t>dem, p.p. 45</w:t>
      </w:r>
    </w:p>
  </w:footnote>
  <w:footnote w:id="11">
    <w:p w14:paraId="1CDF11DA" w14:textId="56F918D5" w:rsidR="00B46D8E" w:rsidRDefault="00B46D8E">
      <w:pPr>
        <w:pStyle w:val="Textonotapie"/>
      </w:pPr>
      <w:r>
        <w:rPr>
          <w:rStyle w:val="Refdenotaalpie"/>
        </w:rPr>
        <w:footnoteRef/>
      </w:r>
      <w:r>
        <w:t xml:space="preserve"> </w:t>
      </w:r>
      <w:hyperlink r:id="rId1" w:history="1">
        <w:r w:rsidR="004563E9" w:rsidRPr="00DA72E2">
          <w:rPr>
            <w:rStyle w:val="Hipervnculo"/>
            <w:sz w:val="20"/>
            <w:szCs w:val="20"/>
          </w:rPr>
          <w:t>http://es.wikipedia.org/wiki/Hipertexto</w:t>
        </w:r>
      </w:hyperlink>
      <w:r w:rsidR="004563E9">
        <w:rPr>
          <w:sz w:val="20"/>
          <w:szCs w:val="20"/>
        </w:rPr>
        <w:t xml:space="preserve"> </w:t>
      </w:r>
    </w:p>
  </w:footnote>
  <w:footnote w:id="12">
    <w:p w14:paraId="17F6D768" w14:textId="3B65D438" w:rsidR="00B46D8E" w:rsidRDefault="00B46D8E">
      <w:pPr>
        <w:pStyle w:val="Textonotapie"/>
      </w:pPr>
      <w:r>
        <w:rPr>
          <w:rStyle w:val="Refdenotaalpie"/>
        </w:rPr>
        <w:footnoteRef/>
      </w:r>
      <w:r>
        <w:t xml:space="preserve"> </w:t>
      </w:r>
      <w:r w:rsidRPr="00AD6FCB">
        <w:rPr>
          <w:sz w:val="20"/>
          <w:szCs w:val="20"/>
        </w:rPr>
        <w:t>http://www.internetworldstats.com/stats.htm</w:t>
      </w:r>
    </w:p>
  </w:footnote>
  <w:footnote w:id="13">
    <w:p w14:paraId="60F20C8A" w14:textId="169882F9" w:rsidR="00B46D8E" w:rsidRDefault="00B46D8E">
      <w:pPr>
        <w:pStyle w:val="Textonotapie"/>
      </w:pPr>
      <w:r>
        <w:rPr>
          <w:rStyle w:val="Refdenotaalpie"/>
        </w:rPr>
        <w:footnoteRef/>
      </w:r>
      <w:r>
        <w:t xml:space="preserve"> </w:t>
      </w:r>
      <w:r w:rsidRPr="00FB38AD">
        <w:rPr>
          <w:sz w:val="20"/>
          <w:szCs w:val="20"/>
        </w:rPr>
        <w:t>http://www.internetworldstats.com/stats12.htm</w:t>
      </w:r>
    </w:p>
  </w:footnote>
  <w:footnote w:id="14">
    <w:p w14:paraId="24D990CC" w14:textId="4F29ECCA" w:rsidR="00B46D8E" w:rsidRDefault="00B46D8E">
      <w:pPr>
        <w:pStyle w:val="Textonotapie"/>
      </w:pPr>
      <w:r>
        <w:rPr>
          <w:rStyle w:val="Refdenotaalpie"/>
        </w:rPr>
        <w:footnoteRef/>
      </w:r>
      <w:r>
        <w:t xml:space="preserve"> </w:t>
      </w:r>
      <w:r w:rsidRPr="00D65987">
        <w:rPr>
          <w:sz w:val="20"/>
          <w:szCs w:val="20"/>
        </w:rPr>
        <w:t>http://octavioislas.files.wordpress.com/2013/08/estudio-iab-medios-2013.pdf</w:t>
      </w:r>
    </w:p>
  </w:footnote>
  <w:footnote w:id="15">
    <w:p w14:paraId="400D3186" w14:textId="09C4D34C" w:rsidR="00B46D8E" w:rsidRDefault="00B46D8E">
      <w:pPr>
        <w:pStyle w:val="Textonotapie"/>
      </w:pPr>
      <w:r>
        <w:rPr>
          <w:rStyle w:val="Refdenotaalpie"/>
        </w:rPr>
        <w:footnoteRef/>
      </w:r>
      <w:r>
        <w:t xml:space="preserve"> </w:t>
      </w:r>
      <w:r>
        <w:rPr>
          <w:noProof/>
          <w:sz w:val="20"/>
          <w:szCs w:val="20"/>
          <w:lang w:val="es-ES"/>
        </w:rPr>
        <w:t>McLuhan, Corin</w:t>
      </w:r>
      <w:r w:rsidRPr="007E4897">
        <w:rPr>
          <w:noProof/>
          <w:sz w:val="20"/>
          <w:szCs w:val="20"/>
          <w:lang w:val="es-ES"/>
        </w:rPr>
        <w:t xml:space="preserve">. </w:t>
      </w:r>
      <w:r>
        <w:rPr>
          <w:i/>
          <w:iCs/>
          <w:noProof/>
          <w:sz w:val="20"/>
          <w:szCs w:val="20"/>
          <w:lang w:val="es-ES"/>
        </w:rPr>
        <w:t>Comprender los Medios de Comunicación</w:t>
      </w:r>
      <w:r w:rsidRPr="007E4897">
        <w:rPr>
          <w:noProof/>
          <w:sz w:val="20"/>
          <w:szCs w:val="20"/>
          <w:lang w:val="es-ES"/>
        </w:rPr>
        <w:t xml:space="preserve">. España: </w:t>
      </w:r>
      <w:r>
        <w:rPr>
          <w:noProof/>
          <w:sz w:val="20"/>
          <w:szCs w:val="20"/>
          <w:lang w:val="es-ES"/>
        </w:rPr>
        <w:t>PAIDÓS, 1996</w:t>
      </w:r>
      <w:r w:rsidRPr="007E4897">
        <w:rPr>
          <w:noProof/>
          <w:sz w:val="20"/>
          <w:szCs w:val="20"/>
          <w:lang w:val="es-ES"/>
        </w:rPr>
        <w:t>.</w:t>
      </w:r>
      <w:r>
        <w:rPr>
          <w:noProof/>
          <w:sz w:val="20"/>
          <w:szCs w:val="20"/>
          <w:lang w:val="es-ES"/>
        </w:rPr>
        <w:t xml:space="preserve"> pp. 47</w:t>
      </w:r>
    </w:p>
  </w:footnote>
  <w:footnote w:id="16">
    <w:p w14:paraId="04410776" w14:textId="77777777" w:rsidR="00B46D8E" w:rsidRDefault="00B46D8E" w:rsidP="002D643C">
      <w:pPr>
        <w:jc w:val="both"/>
      </w:pPr>
      <w:r>
        <w:rPr>
          <w:rStyle w:val="Refdenotaalpie"/>
        </w:rPr>
        <w:footnoteRef/>
      </w:r>
      <w:r>
        <w:t xml:space="preserve"> </w:t>
      </w:r>
      <w:r w:rsidRPr="002D643C">
        <w:rPr>
          <w:sz w:val="20"/>
          <w:szCs w:val="20"/>
        </w:rPr>
        <w:t>http://www.transparency.org/gcb2013/country/?country=mexico</w:t>
      </w:r>
    </w:p>
    <w:p w14:paraId="59C0FE06" w14:textId="6FF5BB59" w:rsidR="00B46D8E" w:rsidRDefault="00B46D8E">
      <w:pPr>
        <w:pStyle w:val="Textonotapie"/>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7CE"/>
    <w:rsid w:val="00001F87"/>
    <w:rsid w:val="0000260F"/>
    <w:rsid w:val="000240C4"/>
    <w:rsid w:val="00037CCA"/>
    <w:rsid w:val="00074A88"/>
    <w:rsid w:val="00076785"/>
    <w:rsid w:val="00082F09"/>
    <w:rsid w:val="00084A85"/>
    <w:rsid w:val="0009068F"/>
    <w:rsid w:val="000B1F10"/>
    <w:rsid w:val="000B4ECD"/>
    <w:rsid w:val="000B7565"/>
    <w:rsid w:val="000C069B"/>
    <w:rsid w:val="000C27C2"/>
    <w:rsid w:val="000C3E69"/>
    <w:rsid w:val="000E21C0"/>
    <w:rsid w:val="000E6DDF"/>
    <w:rsid w:val="000F456F"/>
    <w:rsid w:val="000F5593"/>
    <w:rsid w:val="000F7FC4"/>
    <w:rsid w:val="0011361A"/>
    <w:rsid w:val="001261E9"/>
    <w:rsid w:val="00130455"/>
    <w:rsid w:val="001421A1"/>
    <w:rsid w:val="00142806"/>
    <w:rsid w:val="00154A3B"/>
    <w:rsid w:val="00157CDD"/>
    <w:rsid w:val="00163EB3"/>
    <w:rsid w:val="00181080"/>
    <w:rsid w:val="00183BE7"/>
    <w:rsid w:val="0018485A"/>
    <w:rsid w:val="001906FD"/>
    <w:rsid w:val="001913F4"/>
    <w:rsid w:val="00194056"/>
    <w:rsid w:val="001A5E8B"/>
    <w:rsid w:val="001A62BC"/>
    <w:rsid w:val="001B2CE5"/>
    <w:rsid w:val="001E17CE"/>
    <w:rsid w:val="001F261A"/>
    <w:rsid w:val="001F7015"/>
    <w:rsid w:val="00203F03"/>
    <w:rsid w:val="0021280C"/>
    <w:rsid w:val="0021476A"/>
    <w:rsid w:val="00221058"/>
    <w:rsid w:val="002211FB"/>
    <w:rsid w:val="00221FF4"/>
    <w:rsid w:val="00223D35"/>
    <w:rsid w:val="0023293D"/>
    <w:rsid w:val="00244413"/>
    <w:rsid w:val="00244B83"/>
    <w:rsid w:val="00246C2A"/>
    <w:rsid w:val="002514DC"/>
    <w:rsid w:val="00251873"/>
    <w:rsid w:val="002534C3"/>
    <w:rsid w:val="00253765"/>
    <w:rsid w:val="00256B2A"/>
    <w:rsid w:val="002603D5"/>
    <w:rsid w:val="002626D0"/>
    <w:rsid w:val="00272A64"/>
    <w:rsid w:val="00273E6F"/>
    <w:rsid w:val="00282DDC"/>
    <w:rsid w:val="002855C3"/>
    <w:rsid w:val="0029142E"/>
    <w:rsid w:val="002930B6"/>
    <w:rsid w:val="00294095"/>
    <w:rsid w:val="002A0797"/>
    <w:rsid w:val="002A5EC4"/>
    <w:rsid w:val="002A6C88"/>
    <w:rsid w:val="002B4805"/>
    <w:rsid w:val="002B788F"/>
    <w:rsid w:val="002D080B"/>
    <w:rsid w:val="002D17B4"/>
    <w:rsid w:val="002D2251"/>
    <w:rsid w:val="002D3A5D"/>
    <w:rsid w:val="002D643C"/>
    <w:rsid w:val="002D65DB"/>
    <w:rsid w:val="002E797A"/>
    <w:rsid w:val="00300914"/>
    <w:rsid w:val="00303BCC"/>
    <w:rsid w:val="0030568B"/>
    <w:rsid w:val="003129F9"/>
    <w:rsid w:val="00324A53"/>
    <w:rsid w:val="003333AE"/>
    <w:rsid w:val="003417A6"/>
    <w:rsid w:val="0034551C"/>
    <w:rsid w:val="00346E91"/>
    <w:rsid w:val="00362707"/>
    <w:rsid w:val="00362D8D"/>
    <w:rsid w:val="0037499E"/>
    <w:rsid w:val="003914CD"/>
    <w:rsid w:val="003946CC"/>
    <w:rsid w:val="0039586A"/>
    <w:rsid w:val="003A46CE"/>
    <w:rsid w:val="003B0933"/>
    <w:rsid w:val="003C697E"/>
    <w:rsid w:val="003D0AEA"/>
    <w:rsid w:val="003D1C62"/>
    <w:rsid w:val="003E35AB"/>
    <w:rsid w:val="003E539F"/>
    <w:rsid w:val="0040005C"/>
    <w:rsid w:val="00406828"/>
    <w:rsid w:val="00406977"/>
    <w:rsid w:val="00415A37"/>
    <w:rsid w:val="00426324"/>
    <w:rsid w:val="00427FF6"/>
    <w:rsid w:val="0043527E"/>
    <w:rsid w:val="004407F1"/>
    <w:rsid w:val="00440D67"/>
    <w:rsid w:val="0045105F"/>
    <w:rsid w:val="00452A63"/>
    <w:rsid w:val="0045406C"/>
    <w:rsid w:val="004563E9"/>
    <w:rsid w:val="00462FEE"/>
    <w:rsid w:val="00465DBD"/>
    <w:rsid w:val="00470502"/>
    <w:rsid w:val="00475599"/>
    <w:rsid w:val="004853EF"/>
    <w:rsid w:val="00492F19"/>
    <w:rsid w:val="00493F59"/>
    <w:rsid w:val="004A4470"/>
    <w:rsid w:val="004A4980"/>
    <w:rsid w:val="004A4981"/>
    <w:rsid w:val="004B050D"/>
    <w:rsid w:val="004C10F5"/>
    <w:rsid w:val="004C4CDF"/>
    <w:rsid w:val="004C613D"/>
    <w:rsid w:val="004D2148"/>
    <w:rsid w:val="004D3FC4"/>
    <w:rsid w:val="004D77FE"/>
    <w:rsid w:val="004E09F5"/>
    <w:rsid w:val="004E1A7C"/>
    <w:rsid w:val="004E2C74"/>
    <w:rsid w:val="004E66AD"/>
    <w:rsid w:val="004F034F"/>
    <w:rsid w:val="004F0D66"/>
    <w:rsid w:val="004F3207"/>
    <w:rsid w:val="004F6A2B"/>
    <w:rsid w:val="004F7A5E"/>
    <w:rsid w:val="00504A37"/>
    <w:rsid w:val="005110F1"/>
    <w:rsid w:val="00522916"/>
    <w:rsid w:val="005245D2"/>
    <w:rsid w:val="00524A89"/>
    <w:rsid w:val="0053080A"/>
    <w:rsid w:val="005328E8"/>
    <w:rsid w:val="005523B8"/>
    <w:rsid w:val="0055366D"/>
    <w:rsid w:val="00556464"/>
    <w:rsid w:val="005657BC"/>
    <w:rsid w:val="005817F8"/>
    <w:rsid w:val="00582B5E"/>
    <w:rsid w:val="00585464"/>
    <w:rsid w:val="00586C9F"/>
    <w:rsid w:val="00591BFB"/>
    <w:rsid w:val="00592306"/>
    <w:rsid w:val="00592529"/>
    <w:rsid w:val="005927DF"/>
    <w:rsid w:val="005A034C"/>
    <w:rsid w:val="005A30AB"/>
    <w:rsid w:val="005A7685"/>
    <w:rsid w:val="005A7EBB"/>
    <w:rsid w:val="005B2BB8"/>
    <w:rsid w:val="005B3BA9"/>
    <w:rsid w:val="005B4B9C"/>
    <w:rsid w:val="005D423C"/>
    <w:rsid w:val="005E2A20"/>
    <w:rsid w:val="005F1AB1"/>
    <w:rsid w:val="005F4A3E"/>
    <w:rsid w:val="006006C5"/>
    <w:rsid w:val="00613F14"/>
    <w:rsid w:val="006152E7"/>
    <w:rsid w:val="00617FA6"/>
    <w:rsid w:val="0062141C"/>
    <w:rsid w:val="00623554"/>
    <w:rsid w:val="0062619F"/>
    <w:rsid w:val="00642996"/>
    <w:rsid w:val="00654204"/>
    <w:rsid w:val="0065605C"/>
    <w:rsid w:val="0065770F"/>
    <w:rsid w:val="00657995"/>
    <w:rsid w:val="006641F4"/>
    <w:rsid w:val="006655FA"/>
    <w:rsid w:val="00676E98"/>
    <w:rsid w:val="006961C4"/>
    <w:rsid w:val="006A2EBD"/>
    <w:rsid w:val="006A447A"/>
    <w:rsid w:val="006A4FC2"/>
    <w:rsid w:val="006A584E"/>
    <w:rsid w:val="006B3E3C"/>
    <w:rsid w:val="006B74E9"/>
    <w:rsid w:val="006C5103"/>
    <w:rsid w:val="006C7800"/>
    <w:rsid w:val="006D3206"/>
    <w:rsid w:val="006D67EB"/>
    <w:rsid w:val="006E779E"/>
    <w:rsid w:val="007026B1"/>
    <w:rsid w:val="0071226B"/>
    <w:rsid w:val="0071377B"/>
    <w:rsid w:val="00740176"/>
    <w:rsid w:val="007404B8"/>
    <w:rsid w:val="00740B2A"/>
    <w:rsid w:val="0075030D"/>
    <w:rsid w:val="0075072C"/>
    <w:rsid w:val="00755601"/>
    <w:rsid w:val="0077147C"/>
    <w:rsid w:val="00775811"/>
    <w:rsid w:val="00776898"/>
    <w:rsid w:val="00780AE2"/>
    <w:rsid w:val="0078776F"/>
    <w:rsid w:val="00795533"/>
    <w:rsid w:val="00795E72"/>
    <w:rsid w:val="007A5603"/>
    <w:rsid w:val="007A7F28"/>
    <w:rsid w:val="007C2A6A"/>
    <w:rsid w:val="007C2D2C"/>
    <w:rsid w:val="007C5D7C"/>
    <w:rsid w:val="007D6026"/>
    <w:rsid w:val="007E6CB8"/>
    <w:rsid w:val="007E6EB6"/>
    <w:rsid w:val="007E7043"/>
    <w:rsid w:val="007E74B0"/>
    <w:rsid w:val="007F1220"/>
    <w:rsid w:val="00804F1C"/>
    <w:rsid w:val="00810ADF"/>
    <w:rsid w:val="00826C0D"/>
    <w:rsid w:val="00851EA4"/>
    <w:rsid w:val="0085298B"/>
    <w:rsid w:val="00863548"/>
    <w:rsid w:val="008640D4"/>
    <w:rsid w:val="00872FB3"/>
    <w:rsid w:val="0088045D"/>
    <w:rsid w:val="00881F49"/>
    <w:rsid w:val="00882D7E"/>
    <w:rsid w:val="00886B7E"/>
    <w:rsid w:val="008932B0"/>
    <w:rsid w:val="008A281A"/>
    <w:rsid w:val="008A4D20"/>
    <w:rsid w:val="008B0CC5"/>
    <w:rsid w:val="008C1157"/>
    <w:rsid w:val="008C15F6"/>
    <w:rsid w:val="008C3D96"/>
    <w:rsid w:val="008C6A1E"/>
    <w:rsid w:val="008D31DF"/>
    <w:rsid w:val="008D3EA2"/>
    <w:rsid w:val="008E0298"/>
    <w:rsid w:val="008E1FCE"/>
    <w:rsid w:val="008E586F"/>
    <w:rsid w:val="0090553A"/>
    <w:rsid w:val="00905B69"/>
    <w:rsid w:val="00927D24"/>
    <w:rsid w:val="00936140"/>
    <w:rsid w:val="00943D50"/>
    <w:rsid w:val="00952304"/>
    <w:rsid w:val="0096157B"/>
    <w:rsid w:val="00973969"/>
    <w:rsid w:val="00984548"/>
    <w:rsid w:val="00990E3E"/>
    <w:rsid w:val="00991BB6"/>
    <w:rsid w:val="00995A5C"/>
    <w:rsid w:val="00995D1D"/>
    <w:rsid w:val="0099773E"/>
    <w:rsid w:val="009A2234"/>
    <w:rsid w:val="009B62B7"/>
    <w:rsid w:val="009B6421"/>
    <w:rsid w:val="009D547F"/>
    <w:rsid w:val="009E52F3"/>
    <w:rsid w:val="009E53B8"/>
    <w:rsid w:val="00A026D1"/>
    <w:rsid w:val="00A0391A"/>
    <w:rsid w:val="00A10ADA"/>
    <w:rsid w:val="00A128A5"/>
    <w:rsid w:val="00A20FBA"/>
    <w:rsid w:val="00A22AE8"/>
    <w:rsid w:val="00A470CD"/>
    <w:rsid w:val="00A53E88"/>
    <w:rsid w:val="00A5577B"/>
    <w:rsid w:val="00A57575"/>
    <w:rsid w:val="00A73229"/>
    <w:rsid w:val="00A73FCD"/>
    <w:rsid w:val="00A87A23"/>
    <w:rsid w:val="00AA0609"/>
    <w:rsid w:val="00AA1580"/>
    <w:rsid w:val="00AA62E5"/>
    <w:rsid w:val="00AC2EFA"/>
    <w:rsid w:val="00AC2F80"/>
    <w:rsid w:val="00AD09AA"/>
    <w:rsid w:val="00AD6FCB"/>
    <w:rsid w:val="00AE194C"/>
    <w:rsid w:val="00AE2A0A"/>
    <w:rsid w:val="00AE6878"/>
    <w:rsid w:val="00AE6CB4"/>
    <w:rsid w:val="00AE7287"/>
    <w:rsid w:val="00B02115"/>
    <w:rsid w:val="00B15482"/>
    <w:rsid w:val="00B20539"/>
    <w:rsid w:val="00B232EE"/>
    <w:rsid w:val="00B46D8E"/>
    <w:rsid w:val="00B54901"/>
    <w:rsid w:val="00B71E0C"/>
    <w:rsid w:val="00B768E9"/>
    <w:rsid w:val="00B76AA3"/>
    <w:rsid w:val="00B908AC"/>
    <w:rsid w:val="00B9536B"/>
    <w:rsid w:val="00BA0CD7"/>
    <w:rsid w:val="00BB1B9D"/>
    <w:rsid w:val="00BB1E60"/>
    <w:rsid w:val="00BD54EC"/>
    <w:rsid w:val="00BE0A73"/>
    <w:rsid w:val="00BE2E57"/>
    <w:rsid w:val="00BE3982"/>
    <w:rsid w:val="00BE4CA1"/>
    <w:rsid w:val="00BE5340"/>
    <w:rsid w:val="00BF0D82"/>
    <w:rsid w:val="00BF443F"/>
    <w:rsid w:val="00BF7FB3"/>
    <w:rsid w:val="00C04075"/>
    <w:rsid w:val="00C077DC"/>
    <w:rsid w:val="00C147DA"/>
    <w:rsid w:val="00C158DB"/>
    <w:rsid w:val="00C23F53"/>
    <w:rsid w:val="00C46E4C"/>
    <w:rsid w:val="00C532F0"/>
    <w:rsid w:val="00C56213"/>
    <w:rsid w:val="00C62B67"/>
    <w:rsid w:val="00C64067"/>
    <w:rsid w:val="00C66C9D"/>
    <w:rsid w:val="00C74856"/>
    <w:rsid w:val="00C80E8F"/>
    <w:rsid w:val="00C8667D"/>
    <w:rsid w:val="00C90A50"/>
    <w:rsid w:val="00C90F91"/>
    <w:rsid w:val="00CA4519"/>
    <w:rsid w:val="00CB1093"/>
    <w:rsid w:val="00CC60C0"/>
    <w:rsid w:val="00CC77C4"/>
    <w:rsid w:val="00CC77DD"/>
    <w:rsid w:val="00CD1DCF"/>
    <w:rsid w:val="00CE62A3"/>
    <w:rsid w:val="00CE7BE6"/>
    <w:rsid w:val="00D026AD"/>
    <w:rsid w:val="00D02E11"/>
    <w:rsid w:val="00D03223"/>
    <w:rsid w:val="00D051E9"/>
    <w:rsid w:val="00D05CE8"/>
    <w:rsid w:val="00D1144E"/>
    <w:rsid w:val="00D15EEA"/>
    <w:rsid w:val="00D22C6A"/>
    <w:rsid w:val="00D24C0B"/>
    <w:rsid w:val="00D3012F"/>
    <w:rsid w:val="00D361B1"/>
    <w:rsid w:val="00D36CD9"/>
    <w:rsid w:val="00D466C8"/>
    <w:rsid w:val="00D61FDF"/>
    <w:rsid w:val="00D645D7"/>
    <w:rsid w:val="00D64A95"/>
    <w:rsid w:val="00D65987"/>
    <w:rsid w:val="00D663BB"/>
    <w:rsid w:val="00D70347"/>
    <w:rsid w:val="00D765AE"/>
    <w:rsid w:val="00D8284D"/>
    <w:rsid w:val="00D82CA0"/>
    <w:rsid w:val="00D83312"/>
    <w:rsid w:val="00DA419B"/>
    <w:rsid w:val="00DA4214"/>
    <w:rsid w:val="00DA7084"/>
    <w:rsid w:val="00DC068B"/>
    <w:rsid w:val="00DC20B5"/>
    <w:rsid w:val="00DD2238"/>
    <w:rsid w:val="00DD6552"/>
    <w:rsid w:val="00E055AF"/>
    <w:rsid w:val="00E10E6E"/>
    <w:rsid w:val="00E12FB2"/>
    <w:rsid w:val="00E159B0"/>
    <w:rsid w:val="00E205AB"/>
    <w:rsid w:val="00E276E3"/>
    <w:rsid w:val="00E32661"/>
    <w:rsid w:val="00E33797"/>
    <w:rsid w:val="00E34AD8"/>
    <w:rsid w:val="00E403E6"/>
    <w:rsid w:val="00E40BDC"/>
    <w:rsid w:val="00E4652E"/>
    <w:rsid w:val="00E468BC"/>
    <w:rsid w:val="00E46B20"/>
    <w:rsid w:val="00E50E0C"/>
    <w:rsid w:val="00E51302"/>
    <w:rsid w:val="00E51819"/>
    <w:rsid w:val="00E547FD"/>
    <w:rsid w:val="00E55E32"/>
    <w:rsid w:val="00E66036"/>
    <w:rsid w:val="00E6603B"/>
    <w:rsid w:val="00E71393"/>
    <w:rsid w:val="00E800F1"/>
    <w:rsid w:val="00EA415F"/>
    <w:rsid w:val="00EA4995"/>
    <w:rsid w:val="00EB0BA8"/>
    <w:rsid w:val="00EB4825"/>
    <w:rsid w:val="00EB5A1E"/>
    <w:rsid w:val="00ED76BF"/>
    <w:rsid w:val="00ED7BF1"/>
    <w:rsid w:val="00EE565D"/>
    <w:rsid w:val="00EE731D"/>
    <w:rsid w:val="00EF0EA6"/>
    <w:rsid w:val="00EF64AF"/>
    <w:rsid w:val="00F002DC"/>
    <w:rsid w:val="00F03C22"/>
    <w:rsid w:val="00F07BE9"/>
    <w:rsid w:val="00F116B8"/>
    <w:rsid w:val="00F22BEA"/>
    <w:rsid w:val="00F30C8E"/>
    <w:rsid w:val="00F34C50"/>
    <w:rsid w:val="00F405D3"/>
    <w:rsid w:val="00F42E0E"/>
    <w:rsid w:val="00F43E19"/>
    <w:rsid w:val="00F43E9D"/>
    <w:rsid w:val="00F46892"/>
    <w:rsid w:val="00F545CB"/>
    <w:rsid w:val="00F57783"/>
    <w:rsid w:val="00F60918"/>
    <w:rsid w:val="00F6264E"/>
    <w:rsid w:val="00F80DCA"/>
    <w:rsid w:val="00F8359C"/>
    <w:rsid w:val="00F84CD7"/>
    <w:rsid w:val="00F8555B"/>
    <w:rsid w:val="00F8628E"/>
    <w:rsid w:val="00F86AD2"/>
    <w:rsid w:val="00F87F52"/>
    <w:rsid w:val="00F91FDE"/>
    <w:rsid w:val="00F93E15"/>
    <w:rsid w:val="00FB38AD"/>
    <w:rsid w:val="00FC0D2D"/>
    <w:rsid w:val="00FD6794"/>
    <w:rsid w:val="00FE2459"/>
    <w:rsid w:val="00FF3BC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E46573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5406C"/>
    <w:pPr>
      <w:spacing w:before="100" w:beforeAutospacing="1" w:after="100" w:afterAutospacing="1"/>
      <w:outlineLvl w:val="0"/>
    </w:pPr>
    <w:rPr>
      <w:rFonts w:ascii="Times" w:hAnsi="Times"/>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076785"/>
  </w:style>
  <w:style w:type="paragraph" w:styleId="NormalWeb">
    <w:name w:val="Normal (Web)"/>
    <w:basedOn w:val="Normal"/>
    <w:uiPriority w:val="99"/>
    <w:unhideWhenUsed/>
    <w:rsid w:val="00CE7BE6"/>
    <w:pPr>
      <w:spacing w:before="100" w:beforeAutospacing="1" w:after="100" w:afterAutospacing="1"/>
    </w:pPr>
    <w:rPr>
      <w:rFonts w:ascii="Times" w:hAnsi="Times" w:cs="Times New Roman"/>
      <w:sz w:val="20"/>
      <w:szCs w:val="20"/>
    </w:rPr>
  </w:style>
  <w:style w:type="character" w:styleId="Hipervnculo">
    <w:name w:val="Hyperlink"/>
    <w:basedOn w:val="Fuentedeprrafopredeter"/>
    <w:uiPriority w:val="99"/>
    <w:unhideWhenUsed/>
    <w:rsid w:val="00CE7BE6"/>
    <w:rPr>
      <w:color w:val="0000FF"/>
      <w:u w:val="single"/>
    </w:rPr>
  </w:style>
  <w:style w:type="table" w:styleId="Sombreadoclaro-nfasis6">
    <w:name w:val="Light Shading Accent 6"/>
    <w:basedOn w:val="Tablanormal"/>
    <w:uiPriority w:val="60"/>
    <w:rsid w:val="002B788F"/>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2B788F"/>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ombreadoclaro">
    <w:name w:val="Light Shading"/>
    <w:basedOn w:val="Tablanormal"/>
    <w:uiPriority w:val="60"/>
    <w:rsid w:val="002B788F"/>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mediano2">
    <w:name w:val="Medium Shading 2"/>
    <w:basedOn w:val="Tablanormal"/>
    <w:uiPriority w:val="64"/>
    <w:rsid w:val="002B788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ano2-nfasis1">
    <w:name w:val="Medium Shading 2 Accent 1"/>
    <w:basedOn w:val="Tablanormal"/>
    <w:uiPriority w:val="64"/>
    <w:rsid w:val="002B788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ano2-nfasis2">
    <w:name w:val="Medium Shading 2 Accent 2"/>
    <w:basedOn w:val="Tablanormal"/>
    <w:uiPriority w:val="64"/>
    <w:rsid w:val="002B788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ano2-nfasis3">
    <w:name w:val="Medium Shading 2 Accent 3"/>
    <w:basedOn w:val="Tablanormal"/>
    <w:uiPriority w:val="64"/>
    <w:rsid w:val="002B788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ano2-nfasis4">
    <w:name w:val="Medium Shading 2 Accent 4"/>
    <w:basedOn w:val="Tablanormal"/>
    <w:uiPriority w:val="64"/>
    <w:rsid w:val="002B788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na2">
    <w:name w:val="Medium List 2"/>
    <w:basedOn w:val="Tablanormal"/>
    <w:uiPriority w:val="66"/>
    <w:rsid w:val="002B788F"/>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na1">
    <w:name w:val="Medium Grid 1"/>
    <w:basedOn w:val="Tablanormal"/>
    <w:uiPriority w:val="67"/>
    <w:rsid w:val="002B788F"/>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na2">
    <w:name w:val="Medium Grid 2"/>
    <w:basedOn w:val="Tablanormal"/>
    <w:uiPriority w:val="68"/>
    <w:rsid w:val="002B788F"/>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ulticolor">
    <w:name w:val="Colorful Grid"/>
    <w:basedOn w:val="Tablanormal"/>
    <w:uiPriority w:val="73"/>
    <w:rsid w:val="007D6026"/>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Hipervnculovisitado">
    <w:name w:val="FollowedHyperlink"/>
    <w:basedOn w:val="Fuentedeprrafopredeter"/>
    <w:uiPriority w:val="99"/>
    <w:semiHidden/>
    <w:unhideWhenUsed/>
    <w:rsid w:val="005817F8"/>
    <w:rPr>
      <w:color w:val="800080" w:themeColor="followedHyperlink"/>
      <w:u w:val="single"/>
    </w:rPr>
  </w:style>
  <w:style w:type="character" w:customStyle="1" w:styleId="Ttulo1Car">
    <w:name w:val="Título 1 Car"/>
    <w:basedOn w:val="Fuentedeprrafopredeter"/>
    <w:link w:val="Ttulo1"/>
    <w:uiPriority w:val="9"/>
    <w:rsid w:val="0045406C"/>
    <w:rPr>
      <w:rFonts w:ascii="Times" w:hAnsi="Times"/>
      <w:b/>
      <w:bCs/>
      <w:kern w:val="36"/>
      <w:sz w:val="48"/>
      <w:szCs w:val="48"/>
    </w:rPr>
  </w:style>
  <w:style w:type="character" w:customStyle="1" w:styleId="notranslate">
    <w:name w:val="notranslate"/>
    <w:basedOn w:val="Fuentedeprrafopredeter"/>
    <w:rsid w:val="0045406C"/>
  </w:style>
  <w:style w:type="paragraph" w:styleId="Textodeglobo">
    <w:name w:val="Balloon Text"/>
    <w:basedOn w:val="Normal"/>
    <w:link w:val="TextodegloboCar"/>
    <w:uiPriority w:val="99"/>
    <w:semiHidden/>
    <w:unhideWhenUsed/>
    <w:rsid w:val="00A53E88"/>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53E88"/>
    <w:rPr>
      <w:rFonts w:ascii="Lucida Grande" w:hAnsi="Lucida Grande" w:cs="Lucida Grande"/>
      <w:sz w:val="18"/>
      <w:szCs w:val="18"/>
    </w:rPr>
  </w:style>
  <w:style w:type="paragraph" w:styleId="Textonotapie">
    <w:name w:val="footnote text"/>
    <w:basedOn w:val="Normal"/>
    <w:link w:val="TextonotapieCar"/>
    <w:uiPriority w:val="99"/>
    <w:unhideWhenUsed/>
    <w:rsid w:val="00492F19"/>
  </w:style>
  <w:style w:type="character" w:customStyle="1" w:styleId="TextonotapieCar">
    <w:name w:val="Texto nota pie Car"/>
    <w:basedOn w:val="Fuentedeprrafopredeter"/>
    <w:link w:val="Textonotapie"/>
    <w:uiPriority w:val="99"/>
    <w:rsid w:val="00492F19"/>
  </w:style>
  <w:style w:type="character" w:styleId="Refdenotaalpie">
    <w:name w:val="footnote reference"/>
    <w:basedOn w:val="Fuentedeprrafopredeter"/>
    <w:uiPriority w:val="99"/>
    <w:unhideWhenUsed/>
    <w:rsid w:val="00492F19"/>
    <w:rPr>
      <w:vertAlign w:val="superscript"/>
    </w:rPr>
  </w:style>
  <w:style w:type="paragraph" w:styleId="Bibliografa">
    <w:name w:val="Bibliography"/>
    <w:basedOn w:val="Normal"/>
    <w:next w:val="Normal"/>
    <w:uiPriority w:val="37"/>
    <w:unhideWhenUsed/>
    <w:rsid w:val="0077147C"/>
  </w:style>
  <w:style w:type="character" w:styleId="Refdecomentario">
    <w:name w:val="annotation reference"/>
    <w:basedOn w:val="Fuentedeprrafopredeter"/>
    <w:uiPriority w:val="99"/>
    <w:semiHidden/>
    <w:unhideWhenUsed/>
    <w:rsid w:val="00B46D8E"/>
    <w:rPr>
      <w:sz w:val="18"/>
      <w:szCs w:val="18"/>
    </w:rPr>
  </w:style>
  <w:style w:type="paragraph" w:styleId="Textocomentario">
    <w:name w:val="annotation text"/>
    <w:basedOn w:val="Normal"/>
    <w:link w:val="TextocomentarioCar"/>
    <w:uiPriority w:val="99"/>
    <w:semiHidden/>
    <w:unhideWhenUsed/>
    <w:rsid w:val="00B46D8E"/>
  </w:style>
  <w:style w:type="character" w:customStyle="1" w:styleId="TextocomentarioCar">
    <w:name w:val="Texto comentario Car"/>
    <w:basedOn w:val="Fuentedeprrafopredeter"/>
    <w:link w:val="Textocomentario"/>
    <w:uiPriority w:val="99"/>
    <w:semiHidden/>
    <w:rsid w:val="00B46D8E"/>
  </w:style>
  <w:style w:type="paragraph" w:styleId="Asuntodelcomentario">
    <w:name w:val="annotation subject"/>
    <w:basedOn w:val="Textocomentario"/>
    <w:next w:val="Textocomentario"/>
    <w:link w:val="AsuntodelcomentarioCar"/>
    <w:uiPriority w:val="99"/>
    <w:semiHidden/>
    <w:unhideWhenUsed/>
    <w:rsid w:val="00B46D8E"/>
    <w:rPr>
      <w:b/>
      <w:bCs/>
      <w:sz w:val="20"/>
      <w:szCs w:val="20"/>
    </w:rPr>
  </w:style>
  <w:style w:type="character" w:customStyle="1" w:styleId="AsuntodelcomentarioCar">
    <w:name w:val="Asunto del comentario Car"/>
    <w:basedOn w:val="TextocomentarioCar"/>
    <w:link w:val="Asuntodelcomentario"/>
    <w:uiPriority w:val="99"/>
    <w:semiHidden/>
    <w:rsid w:val="00B46D8E"/>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5406C"/>
    <w:pPr>
      <w:spacing w:before="100" w:beforeAutospacing="1" w:after="100" w:afterAutospacing="1"/>
      <w:outlineLvl w:val="0"/>
    </w:pPr>
    <w:rPr>
      <w:rFonts w:ascii="Times" w:hAnsi="Times"/>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076785"/>
  </w:style>
  <w:style w:type="paragraph" w:styleId="NormalWeb">
    <w:name w:val="Normal (Web)"/>
    <w:basedOn w:val="Normal"/>
    <w:uiPriority w:val="99"/>
    <w:unhideWhenUsed/>
    <w:rsid w:val="00CE7BE6"/>
    <w:pPr>
      <w:spacing w:before="100" w:beforeAutospacing="1" w:after="100" w:afterAutospacing="1"/>
    </w:pPr>
    <w:rPr>
      <w:rFonts w:ascii="Times" w:hAnsi="Times" w:cs="Times New Roman"/>
      <w:sz w:val="20"/>
      <w:szCs w:val="20"/>
    </w:rPr>
  </w:style>
  <w:style w:type="character" w:styleId="Hipervnculo">
    <w:name w:val="Hyperlink"/>
    <w:basedOn w:val="Fuentedeprrafopredeter"/>
    <w:uiPriority w:val="99"/>
    <w:unhideWhenUsed/>
    <w:rsid w:val="00CE7BE6"/>
    <w:rPr>
      <w:color w:val="0000FF"/>
      <w:u w:val="single"/>
    </w:rPr>
  </w:style>
  <w:style w:type="table" w:styleId="Sombreadoclaro-nfasis6">
    <w:name w:val="Light Shading Accent 6"/>
    <w:basedOn w:val="Tablanormal"/>
    <w:uiPriority w:val="60"/>
    <w:rsid w:val="002B788F"/>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2B788F"/>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ombreadoclaro">
    <w:name w:val="Light Shading"/>
    <w:basedOn w:val="Tablanormal"/>
    <w:uiPriority w:val="60"/>
    <w:rsid w:val="002B788F"/>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mediano2">
    <w:name w:val="Medium Shading 2"/>
    <w:basedOn w:val="Tablanormal"/>
    <w:uiPriority w:val="64"/>
    <w:rsid w:val="002B788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ano2-nfasis1">
    <w:name w:val="Medium Shading 2 Accent 1"/>
    <w:basedOn w:val="Tablanormal"/>
    <w:uiPriority w:val="64"/>
    <w:rsid w:val="002B788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ano2-nfasis2">
    <w:name w:val="Medium Shading 2 Accent 2"/>
    <w:basedOn w:val="Tablanormal"/>
    <w:uiPriority w:val="64"/>
    <w:rsid w:val="002B788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ano2-nfasis3">
    <w:name w:val="Medium Shading 2 Accent 3"/>
    <w:basedOn w:val="Tablanormal"/>
    <w:uiPriority w:val="64"/>
    <w:rsid w:val="002B788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ano2-nfasis4">
    <w:name w:val="Medium Shading 2 Accent 4"/>
    <w:basedOn w:val="Tablanormal"/>
    <w:uiPriority w:val="64"/>
    <w:rsid w:val="002B788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na2">
    <w:name w:val="Medium List 2"/>
    <w:basedOn w:val="Tablanormal"/>
    <w:uiPriority w:val="66"/>
    <w:rsid w:val="002B788F"/>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na1">
    <w:name w:val="Medium Grid 1"/>
    <w:basedOn w:val="Tablanormal"/>
    <w:uiPriority w:val="67"/>
    <w:rsid w:val="002B788F"/>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na2">
    <w:name w:val="Medium Grid 2"/>
    <w:basedOn w:val="Tablanormal"/>
    <w:uiPriority w:val="68"/>
    <w:rsid w:val="002B788F"/>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ulticolor">
    <w:name w:val="Colorful Grid"/>
    <w:basedOn w:val="Tablanormal"/>
    <w:uiPriority w:val="73"/>
    <w:rsid w:val="007D6026"/>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Hipervnculovisitado">
    <w:name w:val="FollowedHyperlink"/>
    <w:basedOn w:val="Fuentedeprrafopredeter"/>
    <w:uiPriority w:val="99"/>
    <w:semiHidden/>
    <w:unhideWhenUsed/>
    <w:rsid w:val="005817F8"/>
    <w:rPr>
      <w:color w:val="800080" w:themeColor="followedHyperlink"/>
      <w:u w:val="single"/>
    </w:rPr>
  </w:style>
  <w:style w:type="character" w:customStyle="1" w:styleId="Ttulo1Car">
    <w:name w:val="Título 1 Car"/>
    <w:basedOn w:val="Fuentedeprrafopredeter"/>
    <w:link w:val="Ttulo1"/>
    <w:uiPriority w:val="9"/>
    <w:rsid w:val="0045406C"/>
    <w:rPr>
      <w:rFonts w:ascii="Times" w:hAnsi="Times"/>
      <w:b/>
      <w:bCs/>
      <w:kern w:val="36"/>
      <w:sz w:val="48"/>
      <w:szCs w:val="48"/>
    </w:rPr>
  </w:style>
  <w:style w:type="character" w:customStyle="1" w:styleId="notranslate">
    <w:name w:val="notranslate"/>
    <w:basedOn w:val="Fuentedeprrafopredeter"/>
    <w:rsid w:val="0045406C"/>
  </w:style>
  <w:style w:type="paragraph" w:styleId="Textodeglobo">
    <w:name w:val="Balloon Text"/>
    <w:basedOn w:val="Normal"/>
    <w:link w:val="TextodegloboCar"/>
    <w:uiPriority w:val="99"/>
    <w:semiHidden/>
    <w:unhideWhenUsed/>
    <w:rsid w:val="00A53E88"/>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53E88"/>
    <w:rPr>
      <w:rFonts w:ascii="Lucida Grande" w:hAnsi="Lucida Grande" w:cs="Lucida Grande"/>
      <w:sz w:val="18"/>
      <w:szCs w:val="18"/>
    </w:rPr>
  </w:style>
  <w:style w:type="paragraph" w:styleId="Textonotapie">
    <w:name w:val="footnote text"/>
    <w:basedOn w:val="Normal"/>
    <w:link w:val="TextonotapieCar"/>
    <w:uiPriority w:val="99"/>
    <w:unhideWhenUsed/>
    <w:rsid w:val="00492F19"/>
  </w:style>
  <w:style w:type="character" w:customStyle="1" w:styleId="TextonotapieCar">
    <w:name w:val="Texto nota pie Car"/>
    <w:basedOn w:val="Fuentedeprrafopredeter"/>
    <w:link w:val="Textonotapie"/>
    <w:uiPriority w:val="99"/>
    <w:rsid w:val="00492F19"/>
  </w:style>
  <w:style w:type="character" w:styleId="Refdenotaalpie">
    <w:name w:val="footnote reference"/>
    <w:basedOn w:val="Fuentedeprrafopredeter"/>
    <w:uiPriority w:val="99"/>
    <w:unhideWhenUsed/>
    <w:rsid w:val="00492F19"/>
    <w:rPr>
      <w:vertAlign w:val="superscript"/>
    </w:rPr>
  </w:style>
  <w:style w:type="paragraph" w:styleId="Bibliografa">
    <w:name w:val="Bibliography"/>
    <w:basedOn w:val="Normal"/>
    <w:next w:val="Normal"/>
    <w:uiPriority w:val="37"/>
    <w:unhideWhenUsed/>
    <w:rsid w:val="0077147C"/>
  </w:style>
  <w:style w:type="character" w:styleId="Refdecomentario">
    <w:name w:val="annotation reference"/>
    <w:basedOn w:val="Fuentedeprrafopredeter"/>
    <w:uiPriority w:val="99"/>
    <w:semiHidden/>
    <w:unhideWhenUsed/>
    <w:rsid w:val="00B46D8E"/>
    <w:rPr>
      <w:sz w:val="18"/>
      <w:szCs w:val="18"/>
    </w:rPr>
  </w:style>
  <w:style w:type="paragraph" w:styleId="Textocomentario">
    <w:name w:val="annotation text"/>
    <w:basedOn w:val="Normal"/>
    <w:link w:val="TextocomentarioCar"/>
    <w:uiPriority w:val="99"/>
    <w:semiHidden/>
    <w:unhideWhenUsed/>
    <w:rsid w:val="00B46D8E"/>
  </w:style>
  <w:style w:type="character" w:customStyle="1" w:styleId="TextocomentarioCar">
    <w:name w:val="Texto comentario Car"/>
    <w:basedOn w:val="Fuentedeprrafopredeter"/>
    <w:link w:val="Textocomentario"/>
    <w:uiPriority w:val="99"/>
    <w:semiHidden/>
    <w:rsid w:val="00B46D8E"/>
  </w:style>
  <w:style w:type="paragraph" w:styleId="Asuntodelcomentario">
    <w:name w:val="annotation subject"/>
    <w:basedOn w:val="Textocomentario"/>
    <w:next w:val="Textocomentario"/>
    <w:link w:val="AsuntodelcomentarioCar"/>
    <w:uiPriority w:val="99"/>
    <w:semiHidden/>
    <w:unhideWhenUsed/>
    <w:rsid w:val="00B46D8E"/>
    <w:rPr>
      <w:b/>
      <w:bCs/>
      <w:sz w:val="20"/>
      <w:szCs w:val="20"/>
    </w:rPr>
  </w:style>
  <w:style w:type="character" w:customStyle="1" w:styleId="AsuntodelcomentarioCar">
    <w:name w:val="Asunto del comentario Car"/>
    <w:basedOn w:val="TextocomentarioCar"/>
    <w:link w:val="Asuntodelcomentario"/>
    <w:uiPriority w:val="99"/>
    <w:semiHidden/>
    <w:rsid w:val="00B46D8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7682971">
      <w:bodyDiv w:val="1"/>
      <w:marLeft w:val="0"/>
      <w:marRight w:val="0"/>
      <w:marTop w:val="0"/>
      <w:marBottom w:val="0"/>
      <w:divBdr>
        <w:top w:val="none" w:sz="0" w:space="0" w:color="auto"/>
        <w:left w:val="none" w:sz="0" w:space="0" w:color="auto"/>
        <w:bottom w:val="none" w:sz="0" w:space="0" w:color="auto"/>
        <w:right w:val="none" w:sz="0" w:space="0" w:color="auto"/>
      </w:divBdr>
    </w:div>
    <w:div w:id="715815660">
      <w:bodyDiv w:val="1"/>
      <w:marLeft w:val="0"/>
      <w:marRight w:val="0"/>
      <w:marTop w:val="0"/>
      <w:marBottom w:val="0"/>
      <w:divBdr>
        <w:top w:val="none" w:sz="0" w:space="0" w:color="auto"/>
        <w:left w:val="none" w:sz="0" w:space="0" w:color="auto"/>
        <w:bottom w:val="none" w:sz="0" w:space="0" w:color="auto"/>
        <w:right w:val="none" w:sz="0" w:space="0" w:color="auto"/>
      </w:divBdr>
    </w:div>
    <w:div w:id="895778660">
      <w:bodyDiv w:val="1"/>
      <w:marLeft w:val="0"/>
      <w:marRight w:val="0"/>
      <w:marTop w:val="0"/>
      <w:marBottom w:val="0"/>
      <w:divBdr>
        <w:top w:val="none" w:sz="0" w:space="0" w:color="auto"/>
        <w:left w:val="none" w:sz="0" w:space="0" w:color="auto"/>
        <w:bottom w:val="none" w:sz="0" w:space="0" w:color="auto"/>
        <w:right w:val="none" w:sz="0" w:space="0" w:color="auto"/>
      </w:divBdr>
    </w:div>
    <w:div w:id="1025250146">
      <w:bodyDiv w:val="1"/>
      <w:marLeft w:val="0"/>
      <w:marRight w:val="0"/>
      <w:marTop w:val="0"/>
      <w:marBottom w:val="0"/>
      <w:divBdr>
        <w:top w:val="none" w:sz="0" w:space="0" w:color="auto"/>
        <w:left w:val="none" w:sz="0" w:space="0" w:color="auto"/>
        <w:bottom w:val="none" w:sz="0" w:space="0" w:color="auto"/>
        <w:right w:val="none" w:sz="0" w:space="0" w:color="auto"/>
      </w:divBdr>
    </w:div>
    <w:div w:id="1249735884">
      <w:bodyDiv w:val="1"/>
      <w:marLeft w:val="0"/>
      <w:marRight w:val="0"/>
      <w:marTop w:val="0"/>
      <w:marBottom w:val="0"/>
      <w:divBdr>
        <w:top w:val="none" w:sz="0" w:space="0" w:color="auto"/>
        <w:left w:val="none" w:sz="0" w:space="0" w:color="auto"/>
        <w:bottom w:val="none" w:sz="0" w:space="0" w:color="auto"/>
        <w:right w:val="none" w:sz="0" w:space="0" w:color="auto"/>
      </w:divBdr>
    </w:div>
    <w:div w:id="1416244482">
      <w:bodyDiv w:val="1"/>
      <w:marLeft w:val="0"/>
      <w:marRight w:val="0"/>
      <w:marTop w:val="0"/>
      <w:marBottom w:val="0"/>
      <w:divBdr>
        <w:top w:val="none" w:sz="0" w:space="0" w:color="auto"/>
        <w:left w:val="none" w:sz="0" w:space="0" w:color="auto"/>
        <w:bottom w:val="none" w:sz="0" w:space="0" w:color="auto"/>
        <w:right w:val="none" w:sz="0" w:space="0" w:color="auto"/>
      </w:divBdr>
    </w:div>
    <w:div w:id="1907379066">
      <w:bodyDiv w:val="1"/>
      <w:marLeft w:val="0"/>
      <w:marRight w:val="0"/>
      <w:marTop w:val="0"/>
      <w:marBottom w:val="0"/>
      <w:divBdr>
        <w:top w:val="none" w:sz="0" w:space="0" w:color="auto"/>
        <w:left w:val="none" w:sz="0" w:space="0" w:color="auto"/>
        <w:bottom w:val="none" w:sz="0" w:space="0" w:color="auto"/>
        <w:right w:val="none" w:sz="0" w:space="0" w:color="auto"/>
      </w:divBdr>
    </w:div>
    <w:div w:id="2075618349">
      <w:bodyDiv w:val="1"/>
      <w:marLeft w:val="0"/>
      <w:marRight w:val="0"/>
      <w:marTop w:val="0"/>
      <w:marBottom w:val="0"/>
      <w:divBdr>
        <w:top w:val="none" w:sz="0" w:space="0" w:color="auto"/>
        <w:left w:val="none" w:sz="0" w:space="0" w:color="auto"/>
        <w:bottom w:val="none" w:sz="0" w:space="0" w:color="auto"/>
        <w:right w:val="none" w:sz="0" w:space="0" w:color="auto"/>
      </w:divBdr>
    </w:div>
    <w:div w:id="213543845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comments.xml.rels><?xml version="1.0" encoding="UTF-8" standalone="yes"?>
<Relationships xmlns="http://schemas.openxmlformats.org/package/2006/relationships"><Relationship Id="rId1" Type="http://schemas.openxmlformats.org/officeDocument/2006/relationships/hyperlink" Target="http://www.academia.edu/5517372/El_proceso_tecnologico_y_su_crecimiento_exponencial" TargetMode="External"/></Relationship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 Id="rId9" Type="http://schemas.openxmlformats.org/officeDocument/2006/relationships/image" Target="media/image1.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es.wikipedia.org/wiki/Hipertext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b:Source>
    <b:Tag>McL96</b:Tag>
    <b:SourceType>Book</b:SourceType>
    <b:Guid>{576C0819-B7EC-F54B-88D8-2B5A09D2B906}</b:Guid>
    <b:Author>
      <b:Author>
        <b:NameList>
          <b:Person>
            <b:Last>McLuhan</b:Last>
          </b:Person>
        </b:NameList>
      </b:Author>
    </b:Author>
    <b:Title>Comprender los Medios de Comunicación</b:Title>
    <b:City>España</b:City>
    <b:Publisher>Paidós</b:Publisher>
    <b:Year>1996</b:Year>
    <b:Pages>30, 31</b:Pages>
    <b:RefOrder>2</b:RefOrder>
  </b:Source>
  <b:Source>
    <b:Tag>Lib13</b:Tag>
    <b:SourceType>InternetSite</b:SourceType>
    <b:Guid>{39074FE9-B681-874A-8A19-FD69ABE07CCD}</b:Guid>
    <b:Author>
      <b:Author>
        <b:NameList>
          <b:Person>
            <b:Last>Web</b:Last>
            <b:First>Libros</b:First>
          </b:Person>
        </b:NameList>
      </b:Author>
    </b:Author>
    <b:Title>Libros Web</b:Title>
    <b:URL>http://librosweb.es/xhtml/capitulo_1/breve_historia_de_html.html</b:URL>
    <b:YearAccessed>2013</b:YearAccessed>
    <b:MonthAccessed>12</b:MonthAccessed>
    <b:DayAccessed>21</b:DayAccessed>
    <b:Year>2013</b:Year>
    <b:Month>12</b:Month>
    <b:Day>21</b:Day>
    <b:RefOrder>3</b:RefOrder>
  </b:Source>
  <b:Source>
    <b:Tag>Int11</b:Tag>
    <b:SourceType>InternetSite</b:SourceType>
    <b:Guid>{3AC15699-C590-8A46-889E-1BCBA2B11370}</b:Guid>
    <b:Author>
      <b:Author>
        <b:NameList>
          <b:Person>
            <b:Last>Stats</b:Last>
            <b:First>Internet</b:First>
            <b:Middle>World</b:Middle>
          </b:Person>
        </b:NameList>
      </b:Author>
    </b:Author>
    <b:Title>Internet World Stats</b:Title>
    <b:URL>http://www.internetworldstats.com/stats12.htm</b:URL>
    <b:Year>2011</b:Year>
    <b:Month>12</b:Month>
    <b:Day>31</b:Day>
    <b:YearAccessed>2013</b:YearAccessed>
    <b:MonthAccessed>12</b:MonthAccessed>
    <b:DayAccessed>21</b:DayAccessed>
    <b:RefOrder>1</b:RefOrder>
  </b:Source>
</b:Sources>
</file>

<file path=customXml/itemProps1.xml><?xml version="1.0" encoding="utf-8"?>
<ds:datastoreItem xmlns:ds="http://schemas.openxmlformats.org/officeDocument/2006/customXml" ds:itemID="{299B4FF9-8D07-9542-8DFE-68A42445F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755</TotalTime>
  <Pages>15</Pages>
  <Words>3634</Words>
  <Characters>19991</Characters>
  <Application>Microsoft Macintosh Word</Application>
  <DocSecurity>0</DocSecurity>
  <Lines>166</Lines>
  <Paragraphs>47</Paragraphs>
  <ScaleCrop>false</ScaleCrop>
  <Company>gtllz</Company>
  <LinksUpToDate>false</LinksUpToDate>
  <CharactersWithSpaces>23578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Gerardo Téllez</dc:creator>
  <cp:keywords/>
  <dc:description/>
  <cp:lastModifiedBy>Gerardo Téllez</cp:lastModifiedBy>
  <cp:revision>381</cp:revision>
  <dcterms:created xsi:type="dcterms:W3CDTF">2013-12-18T01:16:00Z</dcterms:created>
  <dcterms:modified xsi:type="dcterms:W3CDTF">2013-12-31T13:46:00Z</dcterms:modified>
</cp:coreProperties>
</file>