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829" w:rsidRPr="00A4763B" w:rsidRDefault="00FA6B5D" w:rsidP="00A4763B">
      <w:pPr>
        <w:spacing w:line="360" w:lineRule="auto"/>
        <w:jc w:val="right"/>
        <w:rPr>
          <w:rFonts w:ascii="Adobe Gothic Std B" w:eastAsia="Adobe Gothic Std B" w:hAnsi="Adobe Gothic Std B" w:cs="Arial"/>
          <w:b/>
          <w:sz w:val="36"/>
          <w:szCs w:val="24"/>
          <w:u w:val="single"/>
        </w:rPr>
      </w:pPr>
      <w:r w:rsidRPr="00A4763B">
        <w:rPr>
          <w:rFonts w:ascii="Adobe Gothic Std B" w:eastAsia="Adobe Gothic Std B" w:hAnsi="Adobe Gothic Std B" w:cs="Arial"/>
          <w:b/>
          <w:sz w:val="36"/>
          <w:szCs w:val="24"/>
          <w:u w:val="single"/>
        </w:rPr>
        <w:t>CONSULTA MITOFSKY</w:t>
      </w:r>
    </w:p>
    <w:p w:rsidR="00FA6B5D" w:rsidRPr="00A4763B" w:rsidRDefault="00FA6B5D" w:rsidP="00A4763B">
      <w:pPr>
        <w:spacing w:line="360" w:lineRule="auto"/>
        <w:jc w:val="both"/>
        <w:rPr>
          <w:rFonts w:ascii="Arial" w:hAnsi="Arial" w:cs="Arial"/>
          <w:i/>
          <w:sz w:val="32"/>
          <w:szCs w:val="24"/>
          <w:u w:val="single"/>
        </w:rPr>
      </w:pPr>
      <w:r w:rsidRPr="00A4763B">
        <w:rPr>
          <w:rFonts w:ascii="Arial" w:hAnsi="Arial" w:cs="Arial"/>
          <w:i/>
          <w:sz w:val="32"/>
          <w:szCs w:val="24"/>
          <w:u w:val="single"/>
        </w:rPr>
        <w:t>México: confianza en las instituciones</w:t>
      </w:r>
    </w:p>
    <w:p w:rsidR="00FA6B5D" w:rsidRPr="00A4763B" w:rsidRDefault="00FA6B5D" w:rsidP="00A4763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A6B5D" w:rsidRPr="00A4763B" w:rsidRDefault="00FA6B5D" w:rsidP="00A4763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4763B">
        <w:rPr>
          <w:rFonts w:ascii="Arial" w:hAnsi="Arial" w:cs="Arial"/>
          <w:sz w:val="24"/>
          <w:szCs w:val="24"/>
        </w:rPr>
        <w:t>Según las grafías que se muestran en la investigación</w:t>
      </w:r>
      <w:r w:rsidR="00D35399" w:rsidRPr="00A4763B">
        <w:rPr>
          <w:rFonts w:ascii="Arial" w:hAnsi="Arial" w:cs="Arial"/>
          <w:sz w:val="24"/>
          <w:szCs w:val="24"/>
        </w:rPr>
        <w:t>,</w:t>
      </w:r>
      <w:r w:rsidRPr="00A4763B">
        <w:rPr>
          <w:rFonts w:ascii="Arial" w:hAnsi="Arial" w:cs="Arial"/>
          <w:sz w:val="24"/>
          <w:szCs w:val="24"/>
        </w:rPr>
        <w:t xml:space="preserve"> las universidades son las instituciones con mayor grado de confianza</w:t>
      </w:r>
      <w:r w:rsidR="00D35399" w:rsidRPr="00A4763B">
        <w:rPr>
          <w:rFonts w:ascii="Arial" w:hAnsi="Arial" w:cs="Arial"/>
          <w:sz w:val="24"/>
          <w:szCs w:val="24"/>
        </w:rPr>
        <w:t>,</w:t>
      </w:r>
      <w:r w:rsidRPr="00A4763B">
        <w:rPr>
          <w:rFonts w:ascii="Arial" w:hAnsi="Arial" w:cs="Arial"/>
          <w:sz w:val="24"/>
          <w:szCs w:val="24"/>
        </w:rPr>
        <w:t xml:space="preserve"> en lo cual estoy totalmente de acuerdo, de igual manera lo estoy con la posición de los diputados en último lugar, no así</w:t>
      </w:r>
      <w:r w:rsidR="00D35399" w:rsidRPr="00A4763B">
        <w:rPr>
          <w:rFonts w:ascii="Arial" w:hAnsi="Arial" w:cs="Arial"/>
          <w:sz w:val="24"/>
          <w:szCs w:val="24"/>
        </w:rPr>
        <w:t>,</w:t>
      </w:r>
      <w:r w:rsidRPr="00A4763B">
        <w:rPr>
          <w:rFonts w:ascii="Arial" w:hAnsi="Arial" w:cs="Arial"/>
          <w:sz w:val="24"/>
          <w:szCs w:val="24"/>
        </w:rPr>
        <w:t xml:space="preserve"> con la posición de la iglesia y medios de comunicación. </w:t>
      </w:r>
    </w:p>
    <w:p w:rsidR="00FA6B5D" w:rsidRPr="00A4763B" w:rsidRDefault="00FA6B5D" w:rsidP="00A4763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4763B">
        <w:rPr>
          <w:rFonts w:ascii="Arial" w:hAnsi="Arial" w:cs="Arial"/>
          <w:sz w:val="24"/>
          <w:szCs w:val="24"/>
        </w:rPr>
        <w:t>Como certeramente se menciona en el artículo</w:t>
      </w:r>
      <w:r w:rsidR="00D35399" w:rsidRPr="00A4763B">
        <w:rPr>
          <w:rFonts w:ascii="Arial" w:hAnsi="Arial" w:cs="Arial"/>
          <w:sz w:val="24"/>
          <w:szCs w:val="24"/>
        </w:rPr>
        <w:t>,</w:t>
      </w:r>
      <w:r w:rsidRPr="00A4763B">
        <w:rPr>
          <w:rFonts w:ascii="Arial" w:hAnsi="Arial" w:cs="Arial"/>
          <w:sz w:val="24"/>
          <w:szCs w:val="24"/>
        </w:rPr>
        <w:t xml:space="preserve"> las personas con un nivel de estudios</w:t>
      </w:r>
      <w:r w:rsidR="00D35399" w:rsidRPr="00A4763B">
        <w:rPr>
          <w:rFonts w:ascii="Arial" w:hAnsi="Arial" w:cs="Arial"/>
          <w:sz w:val="24"/>
          <w:szCs w:val="24"/>
        </w:rPr>
        <w:t xml:space="preserve"> superior</w:t>
      </w:r>
      <w:r w:rsidRPr="00A4763B">
        <w:rPr>
          <w:rFonts w:ascii="Arial" w:hAnsi="Arial" w:cs="Arial"/>
          <w:sz w:val="24"/>
          <w:szCs w:val="24"/>
        </w:rPr>
        <w:t xml:space="preserve">, reportan números </w:t>
      </w:r>
      <w:r w:rsidR="006C0D1B" w:rsidRPr="00A4763B">
        <w:rPr>
          <w:rFonts w:ascii="Arial" w:hAnsi="Arial" w:cs="Arial"/>
          <w:sz w:val="24"/>
          <w:szCs w:val="24"/>
        </w:rPr>
        <w:t>altos</w:t>
      </w:r>
      <w:r w:rsidRPr="00A4763B">
        <w:rPr>
          <w:rFonts w:ascii="Arial" w:hAnsi="Arial" w:cs="Arial"/>
          <w:sz w:val="24"/>
          <w:szCs w:val="24"/>
        </w:rPr>
        <w:t xml:space="preserve"> sobre la desconfianza en instituciones, pues claro esta</w:t>
      </w:r>
      <w:r w:rsidR="00D35399" w:rsidRPr="00A4763B">
        <w:rPr>
          <w:rFonts w:ascii="Arial" w:hAnsi="Arial" w:cs="Arial"/>
          <w:sz w:val="24"/>
          <w:szCs w:val="24"/>
        </w:rPr>
        <w:t>,</w:t>
      </w:r>
      <w:r w:rsidRPr="00A4763B">
        <w:rPr>
          <w:rFonts w:ascii="Arial" w:hAnsi="Arial" w:cs="Arial"/>
          <w:sz w:val="24"/>
          <w:szCs w:val="24"/>
        </w:rPr>
        <w:t xml:space="preserve"> que </w:t>
      </w:r>
      <w:r w:rsidR="006C0D1B" w:rsidRPr="00A4763B">
        <w:rPr>
          <w:rFonts w:ascii="Arial" w:hAnsi="Arial" w:cs="Arial"/>
          <w:sz w:val="24"/>
          <w:szCs w:val="24"/>
        </w:rPr>
        <w:t>estos</w:t>
      </w:r>
      <w:r w:rsidRPr="00A4763B">
        <w:rPr>
          <w:rFonts w:ascii="Arial" w:hAnsi="Arial" w:cs="Arial"/>
          <w:sz w:val="24"/>
          <w:szCs w:val="24"/>
        </w:rPr>
        <w:t xml:space="preserve"> participa</w:t>
      </w:r>
      <w:r w:rsidR="006C0D1B" w:rsidRPr="00A4763B">
        <w:rPr>
          <w:rFonts w:ascii="Arial" w:hAnsi="Arial" w:cs="Arial"/>
          <w:sz w:val="24"/>
          <w:szCs w:val="24"/>
        </w:rPr>
        <w:t xml:space="preserve">n </w:t>
      </w:r>
      <w:r w:rsidR="00D35399" w:rsidRPr="00A4763B">
        <w:rPr>
          <w:rFonts w:ascii="Arial" w:hAnsi="Arial" w:cs="Arial"/>
          <w:sz w:val="24"/>
          <w:szCs w:val="24"/>
        </w:rPr>
        <w:t>de</w:t>
      </w:r>
      <w:r w:rsidRPr="00A4763B">
        <w:rPr>
          <w:rFonts w:ascii="Arial" w:hAnsi="Arial" w:cs="Arial"/>
          <w:sz w:val="24"/>
          <w:szCs w:val="24"/>
        </w:rPr>
        <w:t xml:space="preserve"> modo activo</w:t>
      </w:r>
      <w:r w:rsidR="006C0D1B" w:rsidRPr="00A4763B">
        <w:rPr>
          <w:rFonts w:ascii="Arial" w:hAnsi="Arial" w:cs="Arial"/>
          <w:sz w:val="24"/>
          <w:szCs w:val="24"/>
        </w:rPr>
        <w:t>, buscan la retroalimentación e indagan en busca de más información</w:t>
      </w:r>
      <w:r w:rsidR="00D35399" w:rsidRPr="00A4763B">
        <w:rPr>
          <w:rFonts w:ascii="Arial" w:hAnsi="Arial" w:cs="Arial"/>
          <w:sz w:val="24"/>
          <w:szCs w:val="24"/>
        </w:rPr>
        <w:t>, por mencionar algo.</w:t>
      </w:r>
    </w:p>
    <w:p w:rsidR="00D35399" w:rsidRPr="00A4763B" w:rsidRDefault="006C0D1B" w:rsidP="00A4763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4763B">
        <w:rPr>
          <w:rFonts w:ascii="Arial" w:hAnsi="Arial" w:cs="Arial"/>
          <w:sz w:val="24"/>
          <w:szCs w:val="24"/>
        </w:rPr>
        <w:t xml:space="preserve">Considero desafortunado, que gran parte de los individuos mantengan una postura pasiva como </w:t>
      </w:r>
      <w:r w:rsidR="00D35399" w:rsidRPr="00A4763B">
        <w:rPr>
          <w:rFonts w:ascii="Arial" w:hAnsi="Arial" w:cs="Arial"/>
          <w:sz w:val="24"/>
          <w:szCs w:val="24"/>
        </w:rPr>
        <w:t xml:space="preserve">emisores y </w:t>
      </w:r>
      <w:r w:rsidRPr="00A4763B">
        <w:rPr>
          <w:rFonts w:ascii="Arial" w:hAnsi="Arial" w:cs="Arial"/>
          <w:sz w:val="24"/>
          <w:szCs w:val="24"/>
        </w:rPr>
        <w:t>receptores de información,</w:t>
      </w:r>
      <w:r w:rsidR="00D35399" w:rsidRPr="00A4763B">
        <w:rPr>
          <w:rFonts w:ascii="Arial" w:hAnsi="Arial" w:cs="Arial"/>
          <w:sz w:val="24"/>
          <w:szCs w:val="24"/>
        </w:rPr>
        <w:t xml:space="preserve"> actitud apática por concientizar y la ruptura del tejido social.</w:t>
      </w:r>
    </w:p>
    <w:p w:rsidR="00D35399" w:rsidRPr="00A4763B" w:rsidRDefault="00D35399" w:rsidP="00A4763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4763B">
        <w:rPr>
          <w:rFonts w:ascii="Arial" w:hAnsi="Arial" w:cs="Arial"/>
          <w:sz w:val="24"/>
          <w:szCs w:val="24"/>
        </w:rPr>
        <w:t>D</w:t>
      </w:r>
      <w:r w:rsidR="006C0D1B" w:rsidRPr="00A4763B">
        <w:rPr>
          <w:rFonts w:ascii="Arial" w:hAnsi="Arial" w:cs="Arial"/>
          <w:sz w:val="24"/>
          <w:szCs w:val="24"/>
        </w:rPr>
        <w:t xml:space="preserve">efinitivamente aspectos </w:t>
      </w:r>
      <w:r w:rsidRPr="00A4763B">
        <w:rPr>
          <w:rFonts w:ascii="Arial" w:hAnsi="Arial" w:cs="Arial"/>
          <w:sz w:val="24"/>
          <w:szCs w:val="24"/>
        </w:rPr>
        <w:t xml:space="preserve"> </w:t>
      </w:r>
      <w:r w:rsidR="006C0D1B" w:rsidRPr="00A4763B">
        <w:rPr>
          <w:rFonts w:ascii="Arial" w:hAnsi="Arial" w:cs="Arial"/>
          <w:sz w:val="24"/>
          <w:szCs w:val="24"/>
        </w:rPr>
        <w:t>como los niveles de estudio, cultura, identidad son factores que influyen en el nivel de confianza que cada una de estas instituciones ha ganado, los aspectos antes mencionados</w:t>
      </w:r>
      <w:r w:rsidRPr="00A4763B">
        <w:rPr>
          <w:rFonts w:ascii="Arial" w:hAnsi="Arial" w:cs="Arial"/>
          <w:sz w:val="24"/>
          <w:szCs w:val="24"/>
        </w:rPr>
        <w:t>,</w:t>
      </w:r>
      <w:r w:rsidR="006C0D1B" w:rsidRPr="00A4763B">
        <w:rPr>
          <w:rFonts w:ascii="Arial" w:hAnsi="Arial" w:cs="Arial"/>
          <w:sz w:val="24"/>
          <w:szCs w:val="24"/>
        </w:rPr>
        <w:t xml:space="preserve"> pueden ser un arma de doble filo para las instituciones pues si bien aprendieron a aprovecharlos a su favor, por otro lado esos mismos y en conjunto con la interpretación de la realidad de las personas </w:t>
      </w:r>
      <w:r w:rsidRPr="00A4763B">
        <w:rPr>
          <w:rFonts w:ascii="Arial" w:hAnsi="Arial" w:cs="Arial"/>
          <w:sz w:val="24"/>
          <w:szCs w:val="24"/>
        </w:rPr>
        <w:t>genera también negatividad.</w:t>
      </w:r>
    </w:p>
    <w:p w:rsidR="00D35399" w:rsidRPr="00A4763B" w:rsidRDefault="00D35399" w:rsidP="00A4763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4763B">
        <w:rPr>
          <w:rFonts w:ascii="Arial" w:hAnsi="Arial" w:cs="Arial"/>
          <w:sz w:val="24"/>
          <w:szCs w:val="24"/>
        </w:rPr>
        <w:t>Cada una de las instituciones según la encuesta, ha sabido ganarse de alguna manera el lugar en el que se le ha colocado, gracias a su buena o mal manejo de información, valores, identidad, cultura, visión, etc.</w:t>
      </w:r>
    </w:p>
    <w:p w:rsidR="00A4763B" w:rsidRPr="00A4763B" w:rsidRDefault="00A4763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4763B">
        <w:rPr>
          <w:rFonts w:ascii="Arial" w:hAnsi="Arial" w:cs="Arial"/>
          <w:sz w:val="24"/>
          <w:szCs w:val="24"/>
        </w:rPr>
        <w:t>Y aunque el desacuerdo particular se manifieste, cada institución se ha ganado su lugar en las grafic</w:t>
      </w:r>
      <w:r w:rsidR="004A1D98">
        <w:rPr>
          <w:rFonts w:ascii="Arial" w:hAnsi="Arial" w:cs="Arial"/>
          <w:sz w:val="24"/>
          <w:szCs w:val="24"/>
        </w:rPr>
        <w:t xml:space="preserve">as, según su manera de venderse al </w:t>
      </w:r>
      <w:bookmarkStart w:id="0" w:name="_GoBack"/>
      <w:bookmarkEnd w:id="0"/>
      <w:r w:rsidR="005E165F">
        <w:rPr>
          <w:rFonts w:ascii="Arial" w:hAnsi="Arial" w:cs="Arial"/>
          <w:sz w:val="24"/>
          <w:szCs w:val="24"/>
        </w:rPr>
        <w:t>público</w:t>
      </w:r>
      <w:r w:rsidR="004A1D98">
        <w:rPr>
          <w:rFonts w:ascii="Arial" w:hAnsi="Arial" w:cs="Arial"/>
          <w:sz w:val="24"/>
          <w:szCs w:val="24"/>
        </w:rPr>
        <w:t>.</w:t>
      </w:r>
    </w:p>
    <w:sectPr w:rsidR="00A4763B" w:rsidRPr="00A4763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293" w:rsidRDefault="00802293" w:rsidP="00A4763B">
      <w:pPr>
        <w:spacing w:after="0" w:line="240" w:lineRule="auto"/>
      </w:pPr>
      <w:r>
        <w:separator/>
      </w:r>
    </w:p>
  </w:endnote>
  <w:endnote w:type="continuationSeparator" w:id="0">
    <w:p w:rsidR="00802293" w:rsidRDefault="00802293" w:rsidP="00A476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63B" w:rsidRDefault="00A4763B">
    <w:pPr>
      <w:pStyle w:val="Piedepgina"/>
    </w:pPr>
    <w:r>
      <w:t xml:space="preserve">BUAP                                                                                                                    Ciencias de la comunicación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293" w:rsidRDefault="00802293" w:rsidP="00A4763B">
      <w:pPr>
        <w:spacing w:after="0" w:line="240" w:lineRule="auto"/>
      </w:pPr>
      <w:r>
        <w:separator/>
      </w:r>
    </w:p>
  </w:footnote>
  <w:footnote w:type="continuationSeparator" w:id="0">
    <w:p w:rsidR="00802293" w:rsidRDefault="00802293" w:rsidP="00A476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ítulo"/>
      <w:id w:val="77738743"/>
      <w:placeholder>
        <w:docPart w:val="75DDC3EB017B44D5ACA2316A169DA218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A4763B" w:rsidRDefault="000D1D03">
        <w:pPr>
          <w:pStyle w:val="Encabezad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Eduardo Díaz José 201041454 Comunicación Efectiva</w:t>
        </w:r>
      </w:p>
    </w:sdtContent>
  </w:sdt>
  <w:p w:rsidR="00A4763B" w:rsidRDefault="00A4763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98F"/>
    <w:rsid w:val="00047A6F"/>
    <w:rsid w:val="000D1D03"/>
    <w:rsid w:val="001F1829"/>
    <w:rsid w:val="004A1D98"/>
    <w:rsid w:val="005E165F"/>
    <w:rsid w:val="006C0D1B"/>
    <w:rsid w:val="00802293"/>
    <w:rsid w:val="00A4763B"/>
    <w:rsid w:val="00D35399"/>
    <w:rsid w:val="00E7498F"/>
    <w:rsid w:val="00FA6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476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763B"/>
  </w:style>
  <w:style w:type="paragraph" w:styleId="Piedepgina">
    <w:name w:val="footer"/>
    <w:basedOn w:val="Normal"/>
    <w:link w:val="PiedepginaCar"/>
    <w:uiPriority w:val="99"/>
    <w:unhideWhenUsed/>
    <w:rsid w:val="00A476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763B"/>
  </w:style>
  <w:style w:type="paragraph" w:styleId="Textodeglobo">
    <w:name w:val="Balloon Text"/>
    <w:basedOn w:val="Normal"/>
    <w:link w:val="TextodegloboCar"/>
    <w:uiPriority w:val="99"/>
    <w:semiHidden/>
    <w:unhideWhenUsed/>
    <w:rsid w:val="00A476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476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476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763B"/>
  </w:style>
  <w:style w:type="paragraph" w:styleId="Piedepgina">
    <w:name w:val="footer"/>
    <w:basedOn w:val="Normal"/>
    <w:link w:val="PiedepginaCar"/>
    <w:uiPriority w:val="99"/>
    <w:unhideWhenUsed/>
    <w:rsid w:val="00A476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763B"/>
  </w:style>
  <w:style w:type="paragraph" w:styleId="Textodeglobo">
    <w:name w:val="Balloon Text"/>
    <w:basedOn w:val="Normal"/>
    <w:link w:val="TextodegloboCar"/>
    <w:uiPriority w:val="99"/>
    <w:semiHidden/>
    <w:unhideWhenUsed/>
    <w:rsid w:val="00A476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476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5DDC3EB017B44D5ACA2316A169DA2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BF6AB6-715F-493B-846A-E0659BEA1E85}"/>
      </w:docPartPr>
      <w:docPartBody>
        <w:p w:rsidR="009A7DBB" w:rsidRDefault="00516F67" w:rsidP="00516F67">
          <w:pPr>
            <w:pStyle w:val="75DDC3EB017B44D5ACA2316A169DA218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es-ES"/>
            </w:rPr>
            <w:t>[Escriba el 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F67"/>
    <w:rsid w:val="000427EB"/>
    <w:rsid w:val="00516F67"/>
    <w:rsid w:val="009A7DBB"/>
    <w:rsid w:val="00AA0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75DDC3EB017B44D5ACA2316A169DA218">
    <w:name w:val="75DDC3EB017B44D5ACA2316A169DA218"/>
    <w:rsid w:val="00516F6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75DDC3EB017B44D5ACA2316A169DA218">
    <w:name w:val="75DDC3EB017B44D5ACA2316A169DA218"/>
    <w:rsid w:val="00516F6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253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Eduardo Díaz José 201041454 Comunicación Efectiva</dc:title>
  <dc:creator>Usuario</dc:creator>
  <cp:lastModifiedBy>Usuario</cp:lastModifiedBy>
  <cp:revision>4</cp:revision>
  <dcterms:created xsi:type="dcterms:W3CDTF">2012-10-25T04:40:00Z</dcterms:created>
  <dcterms:modified xsi:type="dcterms:W3CDTF">2012-10-25T05:34:00Z</dcterms:modified>
</cp:coreProperties>
</file>