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0997" w:rsidRDefault="00A30997" w:rsidP="00A30997">
      <w:pPr>
        <w:jc w:val="both"/>
        <w:rPr>
          <w:rFonts w:ascii="Tahoma" w:hAnsi="Tahoma" w:cs="Tahoma"/>
          <w:bCs/>
          <w:sz w:val="22"/>
        </w:rPr>
      </w:pPr>
      <w:r>
        <w:rPr>
          <w:rFonts w:ascii="Tahoma" w:hAnsi="Tahoma" w:cs="Tahoma"/>
          <w:bCs/>
          <w:sz w:val="22"/>
        </w:rPr>
        <w:t>RESERVACIONES HOTEL COPACABANA, SEDE DEL XXVIII CONGRESO DE CONFIARP</w:t>
      </w:r>
    </w:p>
    <w:p w:rsidR="00A30997" w:rsidRDefault="00A30997" w:rsidP="00A30997">
      <w:pPr>
        <w:jc w:val="both"/>
        <w:rPr>
          <w:rFonts w:ascii="Tahoma" w:hAnsi="Tahoma" w:cs="Tahoma"/>
          <w:bCs/>
          <w:sz w:val="22"/>
        </w:rPr>
      </w:pPr>
    </w:p>
    <w:p w:rsidR="00A30997" w:rsidRDefault="00A30997" w:rsidP="00A30997">
      <w:pPr>
        <w:jc w:val="both"/>
        <w:rPr>
          <w:rFonts w:ascii="Tahoma" w:hAnsi="Tahoma" w:cs="Tahoma"/>
          <w:bCs/>
          <w:sz w:val="22"/>
        </w:rPr>
      </w:pPr>
      <w:r>
        <w:rPr>
          <w:rFonts w:ascii="Tahoma" w:hAnsi="Tahoma" w:cs="Tahoma"/>
          <w:bCs/>
          <w:sz w:val="22"/>
        </w:rPr>
        <w:t>Del 26 al 28 de Septiembre del 2012-03-29</w:t>
      </w:r>
    </w:p>
    <w:p w:rsidR="00A30997" w:rsidRDefault="00A30997" w:rsidP="00A30997">
      <w:pPr>
        <w:jc w:val="both"/>
        <w:rPr>
          <w:rFonts w:ascii="Tahoma" w:hAnsi="Tahoma" w:cs="Tahoma"/>
          <w:bCs/>
          <w:sz w:val="22"/>
        </w:rPr>
      </w:pPr>
    </w:p>
    <w:p w:rsidR="00A30997" w:rsidRDefault="00A30997" w:rsidP="00A30997">
      <w:pPr>
        <w:jc w:val="center"/>
        <w:rPr>
          <w:rFonts w:ascii="Tahoma" w:hAnsi="Tahoma" w:cs="Tahoma"/>
          <w:bCs/>
          <w:sz w:val="22"/>
        </w:rPr>
      </w:pPr>
      <w:r>
        <w:rPr>
          <w:rFonts w:ascii="Tahoma" w:hAnsi="Tahoma" w:cs="Tahoma"/>
          <w:bCs/>
          <w:sz w:val="22"/>
        </w:rPr>
        <w:t>Comunicación y Relaciones Públicas: del diálogo a la confianza</w:t>
      </w:r>
    </w:p>
    <w:p w:rsidR="00A30997" w:rsidRDefault="00A30997" w:rsidP="00A30997">
      <w:pPr>
        <w:jc w:val="center"/>
        <w:rPr>
          <w:rFonts w:ascii="Tahoma" w:hAnsi="Tahoma" w:cs="Tahoma"/>
          <w:bCs/>
          <w:sz w:val="22"/>
        </w:rPr>
      </w:pPr>
    </w:p>
    <w:p w:rsidR="00A30997" w:rsidRPr="004539C3" w:rsidRDefault="00A30997" w:rsidP="00A30997">
      <w:pPr>
        <w:jc w:val="center"/>
        <w:rPr>
          <w:rFonts w:ascii="Tahoma" w:hAnsi="Tahoma" w:cs="Tahoma"/>
          <w:sz w:val="16"/>
          <w:szCs w:val="16"/>
        </w:rPr>
      </w:pPr>
    </w:p>
    <w:p w:rsidR="00A30997" w:rsidRDefault="00A30997" w:rsidP="00A30997">
      <w:pPr>
        <w:pStyle w:val="Textoindependiente2"/>
        <w:rPr>
          <w:rFonts w:ascii="Tahoma" w:hAnsi="Tahoma" w:cs="Tahoma"/>
          <w:sz w:val="22"/>
        </w:rPr>
      </w:pPr>
      <w:r>
        <w:rPr>
          <w:rFonts w:ascii="Tahoma" w:hAnsi="Tahoma" w:cs="Tahoma"/>
          <w:sz w:val="22"/>
        </w:rPr>
        <w:t xml:space="preserve">En nombre del </w:t>
      </w:r>
      <w:r>
        <w:rPr>
          <w:rFonts w:ascii="Tahoma" w:hAnsi="Tahoma" w:cs="Tahoma"/>
          <w:i/>
          <w:iCs/>
          <w:sz w:val="22"/>
        </w:rPr>
        <w:t>Hotel Copacabana Acapulco</w:t>
      </w:r>
      <w:r>
        <w:rPr>
          <w:rFonts w:ascii="Tahoma" w:hAnsi="Tahoma" w:cs="Tahoma"/>
          <w:sz w:val="22"/>
        </w:rPr>
        <w:t xml:space="preserve">, me complace presentar a su consideración la siguiente cotización para el grupo de la referencia. </w:t>
      </w:r>
    </w:p>
    <w:p w:rsidR="00A30997" w:rsidRDefault="00A30997" w:rsidP="00A30997">
      <w:pPr>
        <w:jc w:val="both"/>
        <w:rPr>
          <w:rFonts w:ascii="Tahoma" w:hAnsi="Tahoma" w:cs="Tahoma"/>
          <w:b/>
          <w:bCs/>
          <w:sz w:val="22"/>
          <w:lang w:val="es-ES"/>
        </w:rPr>
      </w:pPr>
    </w:p>
    <w:p w:rsidR="00A30997" w:rsidRDefault="00A30997" w:rsidP="00A30997">
      <w:pPr>
        <w:jc w:val="both"/>
        <w:rPr>
          <w:rFonts w:ascii="Tahoma" w:hAnsi="Tahoma" w:cs="Tahoma"/>
          <w:b/>
          <w:bCs/>
          <w:sz w:val="22"/>
          <w:lang w:val="es-ES"/>
        </w:rPr>
      </w:pPr>
      <w:r>
        <w:rPr>
          <w:rFonts w:ascii="Tahoma" w:hAnsi="Tahoma" w:cs="Tahoma"/>
          <w:b/>
          <w:bCs/>
          <w:sz w:val="22"/>
          <w:lang w:val="es-ES"/>
        </w:rPr>
        <w:t xml:space="preserve">1.- </w:t>
      </w:r>
      <w:r w:rsidRPr="001B54BF">
        <w:rPr>
          <w:rFonts w:ascii="Tahoma" w:hAnsi="Tahoma" w:cs="Tahoma"/>
          <w:b/>
          <w:bCs/>
          <w:sz w:val="22"/>
          <w:u w:val="single"/>
          <w:lang w:val="es-ES"/>
        </w:rPr>
        <w:t>PAQUETE TODO INCLUIDO</w:t>
      </w:r>
      <w:r>
        <w:rPr>
          <w:rFonts w:ascii="Tahoma" w:hAnsi="Tahoma" w:cs="Tahoma"/>
          <w:b/>
          <w:bCs/>
          <w:sz w:val="22"/>
          <w:lang w:val="es-ES"/>
        </w:rPr>
        <w:t>: NO APLICAN PUENTES –SEMANA SANTA-PASCUA-VACACIONES DE VERANO  NI TEMPORADA  ALTA DE NAVIDAD 2012</w:t>
      </w:r>
    </w:p>
    <w:p w:rsidR="00A30997" w:rsidRDefault="00A30997" w:rsidP="00A30997">
      <w:pPr>
        <w:jc w:val="both"/>
        <w:rPr>
          <w:rFonts w:ascii="Tahoma" w:hAnsi="Tahoma" w:cs="Tahoma"/>
          <w:b/>
          <w:bCs/>
          <w:sz w:val="16"/>
          <w:lang w:val="es-ES"/>
        </w:rPr>
      </w:pPr>
    </w:p>
    <w:p w:rsidR="00A30997" w:rsidRDefault="00A30997" w:rsidP="00A30997">
      <w:pPr>
        <w:ind w:left="708"/>
        <w:jc w:val="both"/>
        <w:rPr>
          <w:rFonts w:ascii="Tahoma" w:hAnsi="Tahoma" w:cs="Tahoma"/>
          <w:sz w:val="22"/>
          <w:lang w:val="es-ES"/>
        </w:rPr>
      </w:pPr>
      <w:r>
        <w:rPr>
          <w:rFonts w:ascii="Tahoma" w:hAnsi="Tahoma" w:cs="Tahoma"/>
          <w:sz w:val="22"/>
          <w:lang w:val="es-ES"/>
        </w:rPr>
        <w:t xml:space="preserve">$    1,360.00 MN.  Por persona  En base a ocupación Sencilla.   </w:t>
      </w:r>
    </w:p>
    <w:p w:rsidR="00A30997" w:rsidRDefault="00A30997" w:rsidP="00A30997">
      <w:pPr>
        <w:jc w:val="both"/>
        <w:rPr>
          <w:rFonts w:ascii="Tahoma" w:hAnsi="Tahoma" w:cs="Tahoma"/>
          <w:sz w:val="22"/>
          <w:lang w:val="es-ES"/>
        </w:rPr>
      </w:pPr>
      <w:r>
        <w:rPr>
          <w:rFonts w:ascii="Tahoma" w:hAnsi="Tahoma" w:cs="Tahoma"/>
          <w:sz w:val="22"/>
          <w:lang w:val="es-ES"/>
        </w:rPr>
        <w:tab/>
        <w:t xml:space="preserve">$       920.00 MN   Por persona En Base a ocupación Doble     </w:t>
      </w:r>
    </w:p>
    <w:p w:rsidR="00A30997" w:rsidRDefault="00A30997" w:rsidP="00A30997">
      <w:pPr>
        <w:jc w:val="both"/>
        <w:rPr>
          <w:rFonts w:ascii="Tahoma" w:hAnsi="Tahoma" w:cs="Tahoma"/>
          <w:sz w:val="22"/>
          <w:lang w:val="es-ES"/>
        </w:rPr>
      </w:pPr>
      <w:r>
        <w:rPr>
          <w:rFonts w:ascii="Tahoma" w:hAnsi="Tahoma" w:cs="Tahoma"/>
          <w:sz w:val="22"/>
          <w:lang w:val="es-ES"/>
        </w:rPr>
        <w:tab/>
        <w:t xml:space="preserve">$       840.00 MN   Por Persona En Base a ocupación Triple y Cuádruple  </w:t>
      </w:r>
    </w:p>
    <w:p w:rsidR="00A30997" w:rsidRDefault="00A30997" w:rsidP="00A30997">
      <w:pPr>
        <w:jc w:val="both"/>
        <w:rPr>
          <w:rFonts w:ascii="Tahoma" w:hAnsi="Tahoma" w:cs="Tahoma"/>
          <w:sz w:val="22"/>
          <w:lang w:val="es-ES"/>
        </w:rPr>
      </w:pPr>
      <w:r>
        <w:rPr>
          <w:rFonts w:ascii="Tahoma" w:hAnsi="Tahoma" w:cs="Tahoma"/>
          <w:sz w:val="22"/>
          <w:lang w:val="es-ES"/>
        </w:rPr>
        <w:tab/>
        <w:t>$       460.00 MN   (Menores de 4 –11 años)  C / U</w:t>
      </w:r>
    </w:p>
    <w:p w:rsidR="00A30997" w:rsidRDefault="00A30997" w:rsidP="00A30997">
      <w:pPr>
        <w:rPr>
          <w:rFonts w:ascii="Tahoma" w:hAnsi="Tahoma" w:cs="Tahoma"/>
          <w:sz w:val="16"/>
          <w:lang w:val="es-ES"/>
        </w:rPr>
      </w:pPr>
    </w:p>
    <w:p w:rsidR="00A30997" w:rsidRDefault="00A30997" w:rsidP="00A30997">
      <w:pPr>
        <w:jc w:val="center"/>
        <w:rPr>
          <w:rFonts w:ascii="Tahoma" w:hAnsi="Tahoma" w:cs="Tahoma"/>
          <w:sz w:val="18"/>
          <w:u w:val="single"/>
          <w:lang w:val="es-ES"/>
        </w:rPr>
      </w:pPr>
      <w:r>
        <w:rPr>
          <w:rFonts w:ascii="Tahoma" w:hAnsi="Tahoma" w:cs="Tahoma"/>
          <w:sz w:val="18"/>
          <w:u w:val="single"/>
          <w:lang w:val="es-ES"/>
        </w:rPr>
        <w:t xml:space="preserve">*PRECIO POR PERSONA  POR NOCHE, TARIFAS NETAS, SUJETAS  A CAMBIO SIN PREVIO AVISO, </w:t>
      </w:r>
    </w:p>
    <w:p w:rsidR="00A30997" w:rsidRDefault="00A30997" w:rsidP="00A30997">
      <w:pPr>
        <w:pStyle w:val="Textoindependiente2"/>
        <w:rPr>
          <w:rFonts w:ascii="Tahoma" w:hAnsi="Tahoma" w:cs="Tahoma"/>
          <w:sz w:val="16"/>
        </w:rPr>
      </w:pPr>
      <w:r>
        <w:rPr>
          <w:rFonts w:ascii="Tahoma" w:hAnsi="Tahoma" w:cs="Tahoma"/>
          <w:sz w:val="22"/>
        </w:rPr>
        <w:tab/>
      </w:r>
      <w:r>
        <w:rPr>
          <w:rFonts w:ascii="Tahoma" w:hAnsi="Tahoma" w:cs="Tahoma"/>
          <w:sz w:val="22"/>
        </w:rPr>
        <w:tab/>
        <w:t xml:space="preserve">    </w:t>
      </w:r>
      <w:r>
        <w:rPr>
          <w:rFonts w:ascii="Tahoma" w:hAnsi="Tahoma" w:cs="Tahoma"/>
          <w:sz w:val="22"/>
        </w:rPr>
        <w:tab/>
      </w:r>
    </w:p>
    <w:p w:rsidR="00A30997" w:rsidRPr="004539C3" w:rsidRDefault="00A30997" w:rsidP="00A30997">
      <w:pPr>
        <w:pStyle w:val="Textoindependiente2"/>
        <w:rPr>
          <w:rFonts w:ascii="Tahoma" w:hAnsi="Tahoma" w:cs="Tahoma"/>
          <w:sz w:val="22"/>
        </w:rPr>
      </w:pPr>
      <w:r>
        <w:rPr>
          <w:rFonts w:ascii="Tahoma" w:hAnsi="Tahoma" w:cs="Tahoma"/>
          <w:sz w:val="22"/>
        </w:rPr>
        <w:t>INCLUYE:</w:t>
      </w:r>
      <w:r>
        <w:rPr>
          <w:rFonts w:ascii="Tahoma" w:hAnsi="Tahoma" w:cs="Tahoma"/>
          <w:sz w:val="22"/>
        </w:rPr>
        <w:tab/>
      </w:r>
      <w:r>
        <w:rPr>
          <w:rFonts w:ascii="Tahoma" w:hAnsi="Tahoma" w:cs="Tahoma"/>
          <w:sz w:val="22"/>
        </w:rPr>
        <w:tab/>
      </w:r>
    </w:p>
    <w:p w:rsidR="00A30997" w:rsidRDefault="00A30997" w:rsidP="00A30997">
      <w:pPr>
        <w:numPr>
          <w:ilvl w:val="0"/>
          <w:numId w:val="1"/>
        </w:numPr>
        <w:jc w:val="both"/>
        <w:rPr>
          <w:rFonts w:ascii="Tahoma" w:hAnsi="Tahoma" w:cs="Tahoma"/>
          <w:sz w:val="22"/>
        </w:rPr>
      </w:pPr>
      <w:r>
        <w:rPr>
          <w:rFonts w:ascii="Tahoma" w:hAnsi="Tahoma" w:cs="Tahoma"/>
          <w:sz w:val="22"/>
        </w:rPr>
        <w:t>Habitación con terraza y vista Parcial al mar.</w:t>
      </w:r>
    </w:p>
    <w:p w:rsidR="00A30997" w:rsidRDefault="00A30997" w:rsidP="00A30997">
      <w:pPr>
        <w:numPr>
          <w:ilvl w:val="0"/>
          <w:numId w:val="1"/>
        </w:numPr>
        <w:jc w:val="both"/>
        <w:rPr>
          <w:rFonts w:ascii="Tahoma" w:hAnsi="Tahoma" w:cs="Tahoma"/>
          <w:sz w:val="22"/>
        </w:rPr>
      </w:pPr>
      <w:r>
        <w:rPr>
          <w:rFonts w:ascii="Tahoma" w:hAnsi="Tahoma" w:cs="Tahoma"/>
          <w:sz w:val="22"/>
        </w:rPr>
        <w:t xml:space="preserve">Todos los alimentos tipo buffet durante su estancia (Desayuno, Comida y Cena) </w:t>
      </w:r>
    </w:p>
    <w:p w:rsidR="00A30997" w:rsidRDefault="00A30997" w:rsidP="00A30997">
      <w:pPr>
        <w:numPr>
          <w:ilvl w:val="0"/>
          <w:numId w:val="1"/>
        </w:numPr>
        <w:jc w:val="both"/>
        <w:rPr>
          <w:rFonts w:ascii="Tahoma" w:hAnsi="Tahoma" w:cs="Tahoma"/>
          <w:sz w:val="22"/>
        </w:rPr>
      </w:pPr>
      <w:r>
        <w:rPr>
          <w:rFonts w:ascii="Tahoma" w:hAnsi="Tahoma" w:cs="Tahoma"/>
          <w:sz w:val="22"/>
        </w:rPr>
        <w:t>Bebidas Domesticas de la Casa  10:00 A.M. a 10:00  P.M.</w:t>
      </w:r>
    </w:p>
    <w:p w:rsidR="00A30997" w:rsidRDefault="00A30997" w:rsidP="00A30997">
      <w:pPr>
        <w:numPr>
          <w:ilvl w:val="0"/>
          <w:numId w:val="1"/>
        </w:numPr>
        <w:jc w:val="both"/>
        <w:rPr>
          <w:rFonts w:ascii="Tahoma" w:hAnsi="Tahoma" w:cs="Tahoma"/>
          <w:sz w:val="22"/>
        </w:rPr>
      </w:pPr>
      <w:r>
        <w:rPr>
          <w:rFonts w:ascii="Tahoma" w:hAnsi="Tahoma" w:cs="Tahoma"/>
          <w:sz w:val="22"/>
        </w:rPr>
        <w:t>Snack  en el Área de Alberca de las 12:00 hrs. A 17:00 hrs.</w:t>
      </w:r>
    </w:p>
    <w:p w:rsidR="00A30997" w:rsidRPr="005102AC" w:rsidRDefault="00A30997" w:rsidP="00A30997">
      <w:pPr>
        <w:numPr>
          <w:ilvl w:val="0"/>
          <w:numId w:val="1"/>
        </w:numPr>
        <w:jc w:val="both"/>
        <w:rPr>
          <w:rFonts w:ascii="Tahoma" w:hAnsi="Tahoma" w:cs="Tahoma"/>
          <w:sz w:val="22"/>
        </w:rPr>
      </w:pPr>
      <w:r>
        <w:rPr>
          <w:rFonts w:ascii="Tahoma" w:hAnsi="Tahoma" w:cs="Tahoma"/>
          <w:sz w:val="22"/>
        </w:rPr>
        <w:t>Actividades en el Área de la Alberca de las 12:00 Hrs. A 16:00 Hrs.</w:t>
      </w:r>
    </w:p>
    <w:p w:rsidR="00A30997" w:rsidRDefault="00A30997" w:rsidP="00A30997">
      <w:pPr>
        <w:pStyle w:val="Textoindependiente2"/>
        <w:numPr>
          <w:ilvl w:val="0"/>
          <w:numId w:val="1"/>
        </w:numPr>
        <w:rPr>
          <w:rFonts w:ascii="Tahoma" w:hAnsi="Tahoma" w:cs="Tahoma"/>
          <w:sz w:val="22"/>
        </w:rPr>
      </w:pPr>
      <w:r>
        <w:rPr>
          <w:rFonts w:ascii="Tahoma" w:hAnsi="Tahoma" w:cs="Tahoma"/>
          <w:sz w:val="22"/>
        </w:rPr>
        <w:t>Impuestos y  Propinas.</w:t>
      </w:r>
    </w:p>
    <w:p w:rsidR="00A30997" w:rsidRDefault="00A30997" w:rsidP="00A30997">
      <w:pPr>
        <w:jc w:val="both"/>
        <w:rPr>
          <w:rFonts w:ascii="Tahoma" w:hAnsi="Tahoma" w:cs="Tahoma"/>
          <w:sz w:val="16"/>
        </w:rPr>
      </w:pPr>
    </w:p>
    <w:p w:rsidR="00A30997" w:rsidRDefault="00A30997" w:rsidP="00A30997">
      <w:pPr>
        <w:jc w:val="both"/>
        <w:rPr>
          <w:rFonts w:ascii="Tahoma" w:hAnsi="Tahoma" w:cs="Tahoma"/>
          <w:sz w:val="16"/>
        </w:rPr>
      </w:pPr>
    </w:p>
    <w:p w:rsidR="00A30997" w:rsidRPr="00FA0948" w:rsidRDefault="00A30997" w:rsidP="00A30997">
      <w:pPr>
        <w:jc w:val="both"/>
        <w:rPr>
          <w:rFonts w:ascii="Tahoma" w:hAnsi="Tahoma" w:cs="Tahoma"/>
          <w:sz w:val="22"/>
          <w:szCs w:val="22"/>
          <w:u w:val="single"/>
        </w:rPr>
      </w:pPr>
      <w:r w:rsidRPr="00FA0948">
        <w:rPr>
          <w:rFonts w:ascii="Tahoma" w:hAnsi="Tahoma" w:cs="Tahoma"/>
          <w:sz w:val="22"/>
          <w:szCs w:val="22"/>
        </w:rPr>
        <w:t xml:space="preserve">   </w:t>
      </w:r>
      <w:r w:rsidRPr="00FA0948">
        <w:rPr>
          <w:rFonts w:ascii="Tahoma" w:hAnsi="Tahoma" w:cs="Tahoma"/>
          <w:sz w:val="22"/>
          <w:szCs w:val="22"/>
          <w:u w:val="single"/>
        </w:rPr>
        <w:t>ALIMENTOS NO TOMADOS NO SON REEMBOLSABLE NI ACUMULABLES.</w:t>
      </w:r>
    </w:p>
    <w:p w:rsidR="00A30997" w:rsidRDefault="00A30997" w:rsidP="00A30997">
      <w:pPr>
        <w:jc w:val="both"/>
        <w:rPr>
          <w:rFonts w:ascii="Tahoma" w:hAnsi="Tahoma" w:cs="Tahoma"/>
          <w:sz w:val="16"/>
        </w:rPr>
      </w:pPr>
    </w:p>
    <w:p w:rsidR="00A30997" w:rsidRDefault="00A30997" w:rsidP="00A30997">
      <w:pPr>
        <w:jc w:val="both"/>
        <w:rPr>
          <w:rFonts w:ascii="Tahoma" w:hAnsi="Tahoma" w:cs="Tahoma"/>
          <w:b/>
          <w:bCs/>
          <w:u w:val="single"/>
        </w:rPr>
      </w:pPr>
      <w:r>
        <w:rPr>
          <w:rFonts w:ascii="Tahoma" w:hAnsi="Tahoma" w:cs="Tahoma"/>
          <w:b/>
          <w:bCs/>
          <w:u w:val="single"/>
        </w:rPr>
        <w:t>PLAN DE ALIMENTOS ENTRAN CON LA COMIDA Y SALEN CON EL DESAYUNO</w:t>
      </w:r>
    </w:p>
    <w:p w:rsidR="00A30997" w:rsidRDefault="00A30997" w:rsidP="00A30997">
      <w:pPr>
        <w:jc w:val="both"/>
        <w:rPr>
          <w:rFonts w:ascii="Tahoma" w:hAnsi="Tahoma" w:cs="Tahoma"/>
          <w:sz w:val="16"/>
          <w:szCs w:val="16"/>
        </w:rPr>
      </w:pPr>
    </w:p>
    <w:p w:rsidR="00A30997" w:rsidRPr="004539C3" w:rsidRDefault="00A30997" w:rsidP="00A30997">
      <w:pPr>
        <w:jc w:val="both"/>
        <w:rPr>
          <w:rFonts w:ascii="Tahoma" w:hAnsi="Tahoma" w:cs="Tahoma"/>
          <w:sz w:val="16"/>
          <w:szCs w:val="16"/>
        </w:rPr>
      </w:pPr>
    </w:p>
    <w:p w:rsidR="00A30997" w:rsidRDefault="00A30997" w:rsidP="00A30997">
      <w:pPr>
        <w:jc w:val="both"/>
        <w:rPr>
          <w:rFonts w:ascii="Tahoma" w:hAnsi="Tahoma" w:cs="Tahoma"/>
          <w:sz w:val="22"/>
          <w:lang w:val="es-ES"/>
        </w:rPr>
      </w:pPr>
      <w:r w:rsidRPr="007E5744">
        <w:rPr>
          <w:rFonts w:ascii="Tahoma" w:hAnsi="Tahoma" w:cs="Tahoma"/>
          <w:b/>
          <w:sz w:val="22"/>
          <w:lang w:val="es-ES"/>
        </w:rPr>
        <w:t>2.-</w:t>
      </w:r>
      <w:r w:rsidRPr="007E5744">
        <w:rPr>
          <w:rFonts w:ascii="Tahoma" w:hAnsi="Tahoma" w:cs="Tahoma"/>
          <w:b/>
          <w:sz w:val="22"/>
          <w:u w:val="single"/>
          <w:lang w:val="es-ES"/>
        </w:rPr>
        <w:t>TARIFA</w:t>
      </w:r>
      <w:r w:rsidRPr="00BA4273">
        <w:rPr>
          <w:rFonts w:ascii="Tahoma" w:hAnsi="Tahoma" w:cs="Tahoma"/>
          <w:b/>
          <w:sz w:val="22"/>
          <w:u w:val="single"/>
          <w:lang w:val="es-ES"/>
        </w:rPr>
        <w:t xml:space="preserve"> GRUPAL CON 2 DESAYUNOS BUFFET</w:t>
      </w:r>
      <w:r>
        <w:rPr>
          <w:rFonts w:ascii="Tahoma" w:hAnsi="Tahoma" w:cs="Tahoma"/>
          <w:sz w:val="22"/>
          <w:lang w:val="es-ES"/>
        </w:rPr>
        <w:t>:</w:t>
      </w:r>
    </w:p>
    <w:p w:rsidR="00A30997" w:rsidRPr="004539C3" w:rsidRDefault="00A30997" w:rsidP="00A30997">
      <w:pPr>
        <w:jc w:val="both"/>
        <w:rPr>
          <w:rFonts w:ascii="Tahoma" w:hAnsi="Tahoma" w:cs="Tahoma"/>
          <w:sz w:val="16"/>
          <w:szCs w:val="16"/>
          <w:lang w:val="es-ES"/>
        </w:rPr>
      </w:pPr>
    </w:p>
    <w:p w:rsidR="00A30997" w:rsidRDefault="00A30997" w:rsidP="00A30997">
      <w:pPr>
        <w:jc w:val="both"/>
        <w:rPr>
          <w:rFonts w:ascii="Tahoma" w:hAnsi="Tahoma" w:cs="Tahoma"/>
          <w:sz w:val="22"/>
          <w:lang w:val="es-ES"/>
        </w:rPr>
      </w:pPr>
      <w:r>
        <w:rPr>
          <w:rFonts w:ascii="Tahoma" w:hAnsi="Tahoma" w:cs="Tahoma"/>
          <w:sz w:val="22"/>
          <w:lang w:val="es-ES"/>
        </w:rPr>
        <w:t xml:space="preserve">EN BASE A OCUPACION DOBLE   </w:t>
      </w:r>
      <w:r>
        <w:rPr>
          <w:rFonts w:ascii="Tahoma" w:hAnsi="Tahoma" w:cs="Tahoma"/>
          <w:b/>
          <w:sz w:val="22"/>
          <w:u w:val="single"/>
          <w:lang w:val="es-ES"/>
        </w:rPr>
        <w:t>$1,040.00</w:t>
      </w:r>
      <w:r w:rsidRPr="00BA4273">
        <w:rPr>
          <w:rFonts w:ascii="Tahoma" w:hAnsi="Tahoma" w:cs="Tahoma"/>
          <w:b/>
          <w:sz w:val="22"/>
          <w:u w:val="single"/>
          <w:lang w:val="es-ES"/>
        </w:rPr>
        <w:t xml:space="preserve"> MN</w:t>
      </w:r>
      <w:r>
        <w:rPr>
          <w:rFonts w:ascii="Tahoma" w:hAnsi="Tahoma" w:cs="Tahoma"/>
          <w:sz w:val="22"/>
          <w:lang w:val="es-ES"/>
        </w:rPr>
        <w:t xml:space="preserve"> Por cuarto Por Noche.</w:t>
      </w:r>
    </w:p>
    <w:p w:rsidR="00A30997" w:rsidRDefault="00A30997" w:rsidP="00A30997">
      <w:pPr>
        <w:jc w:val="both"/>
        <w:rPr>
          <w:rFonts w:ascii="Tahoma" w:hAnsi="Tahoma" w:cs="Tahoma"/>
          <w:sz w:val="22"/>
          <w:lang w:val="es-ES"/>
        </w:rPr>
      </w:pPr>
      <w:r>
        <w:rPr>
          <w:rFonts w:ascii="Tahoma" w:hAnsi="Tahoma" w:cs="Tahoma"/>
          <w:sz w:val="22"/>
          <w:lang w:val="es-ES"/>
        </w:rPr>
        <w:t>Tarifas Sujetas al 16% de IVA+ 3% ISH. Tarifas Netas Sujetas a Cambio sin previo Aviso.</w:t>
      </w:r>
    </w:p>
    <w:p w:rsidR="00A30997" w:rsidRPr="00FD4A5B" w:rsidRDefault="00A30997" w:rsidP="00A30997">
      <w:pPr>
        <w:jc w:val="both"/>
        <w:rPr>
          <w:rFonts w:ascii="Tahoma" w:hAnsi="Tahoma" w:cs="Tahoma"/>
          <w:sz w:val="22"/>
          <w:u w:val="single"/>
          <w:lang w:val="es-ES"/>
        </w:rPr>
      </w:pPr>
      <w:r>
        <w:rPr>
          <w:rFonts w:ascii="Tahoma" w:hAnsi="Tahoma" w:cs="Tahoma"/>
          <w:sz w:val="22"/>
          <w:lang w:val="es-ES"/>
        </w:rPr>
        <w:t xml:space="preserve">3ª y 4ª Persona </w:t>
      </w:r>
      <w:r w:rsidRPr="00FD4A5B">
        <w:rPr>
          <w:rFonts w:ascii="Tahoma" w:hAnsi="Tahoma" w:cs="Tahoma"/>
          <w:b/>
          <w:sz w:val="22"/>
          <w:u w:val="single"/>
          <w:lang w:val="es-ES"/>
        </w:rPr>
        <w:t>GRATIS</w:t>
      </w:r>
      <w:r>
        <w:rPr>
          <w:rFonts w:ascii="Tahoma" w:hAnsi="Tahoma" w:cs="Tahoma"/>
          <w:sz w:val="22"/>
          <w:lang w:val="es-ES"/>
        </w:rPr>
        <w:t xml:space="preserve"> compartiendo la misma habitación, </w:t>
      </w:r>
      <w:r w:rsidRPr="00BA4273">
        <w:rPr>
          <w:rFonts w:ascii="Tahoma" w:hAnsi="Tahoma" w:cs="Tahoma"/>
          <w:sz w:val="22"/>
          <w:u w:val="single"/>
          <w:lang w:val="es-ES"/>
        </w:rPr>
        <w:t>pagando sus</w:t>
      </w:r>
      <w:r>
        <w:rPr>
          <w:rFonts w:ascii="Tahoma" w:hAnsi="Tahoma" w:cs="Tahoma"/>
          <w:sz w:val="22"/>
          <w:u w:val="single"/>
          <w:lang w:val="es-ES"/>
        </w:rPr>
        <w:t xml:space="preserve"> 2</w:t>
      </w:r>
      <w:r w:rsidRPr="00BA4273">
        <w:rPr>
          <w:rFonts w:ascii="Tahoma" w:hAnsi="Tahoma" w:cs="Tahoma"/>
          <w:sz w:val="22"/>
          <w:u w:val="single"/>
          <w:lang w:val="es-ES"/>
        </w:rPr>
        <w:t xml:space="preserve"> Desayunos</w:t>
      </w:r>
      <w:r>
        <w:rPr>
          <w:rFonts w:ascii="Tahoma" w:hAnsi="Tahoma" w:cs="Tahoma"/>
          <w:sz w:val="22"/>
          <w:u w:val="single"/>
          <w:lang w:val="es-ES"/>
        </w:rPr>
        <w:t xml:space="preserve"> </w:t>
      </w:r>
      <w:r>
        <w:rPr>
          <w:rFonts w:ascii="Tahoma" w:hAnsi="Tahoma" w:cs="Tahoma"/>
          <w:sz w:val="22"/>
          <w:lang w:val="es-ES"/>
        </w:rPr>
        <w:t xml:space="preserve"> Diarios.</w:t>
      </w:r>
      <w:r>
        <w:rPr>
          <w:rFonts w:ascii="Tahoma" w:hAnsi="Tahoma" w:cs="Tahoma"/>
          <w:sz w:val="22"/>
          <w:lang w:val="es-ES"/>
        </w:rPr>
        <w:tab/>
      </w:r>
      <w:r>
        <w:rPr>
          <w:rFonts w:ascii="Tahoma" w:hAnsi="Tahoma" w:cs="Tahoma"/>
          <w:sz w:val="22"/>
          <w:lang w:val="es-ES"/>
        </w:rPr>
        <w:tab/>
        <w:t xml:space="preserve"> </w:t>
      </w:r>
    </w:p>
    <w:p w:rsidR="00A30997" w:rsidRDefault="00A30997" w:rsidP="00A30997">
      <w:pPr>
        <w:jc w:val="both"/>
        <w:rPr>
          <w:rFonts w:ascii="Tahoma" w:hAnsi="Tahoma" w:cs="Tahoma"/>
          <w:b/>
          <w:bCs/>
          <w:sz w:val="22"/>
          <w:lang w:val="es-ES"/>
        </w:rPr>
      </w:pPr>
    </w:p>
    <w:p w:rsidR="00A30997" w:rsidRDefault="00A30997" w:rsidP="00A30997">
      <w:pPr>
        <w:jc w:val="both"/>
        <w:rPr>
          <w:rFonts w:ascii="Tahoma" w:hAnsi="Tahoma" w:cs="Tahoma"/>
          <w:b/>
          <w:bCs/>
          <w:sz w:val="22"/>
          <w:lang w:val="es-ES"/>
        </w:rPr>
      </w:pPr>
    </w:p>
    <w:p w:rsidR="00A30997" w:rsidRDefault="00A30997" w:rsidP="00A30997">
      <w:pPr>
        <w:jc w:val="both"/>
        <w:rPr>
          <w:rFonts w:ascii="Tahoma" w:hAnsi="Tahoma" w:cs="Tahoma"/>
          <w:b/>
          <w:bCs/>
          <w:sz w:val="22"/>
          <w:lang w:val="es-ES"/>
        </w:rPr>
      </w:pPr>
    </w:p>
    <w:p w:rsidR="00A30997" w:rsidRDefault="00A30997" w:rsidP="00A30997">
      <w:pPr>
        <w:jc w:val="both"/>
        <w:rPr>
          <w:rFonts w:ascii="Tahoma" w:hAnsi="Tahoma" w:cs="Tahoma"/>
          <w:b/>
          <w:bCs/>
          <w:sz w:val="22"/>
          <w:lang w:val="es-ES"/>
        </w:rPr>
      </w:pPr>
      <w:r>
        <w:rPr>
          <w:rFonts w:ascii="Tahoma" w:hAnsi="Tahoma" w:cs="Tahoma"/>
          <w:b/>
          <w:bCs/>
          <w:sz w:val="22"/>
          <w:lang w:val="es-ES"/>
        </w:rPr>
        <w:t>. . . 2/ Continua</w:t>
      </w:r>
      <w:proofErr w:type="gramStart"/>
      <w:r>
        <w:rPr>
          <w:rFonts w:ascii="Tahoma" w:hAnsi="Tahoma" w:cs="Tahoma"/>
          <w:b/>
          <w:bCs/>
          <w:sz w:val="22"/>
          <w:lang w:val="es-ES"/>
        </w:rPr>
        <w:t>..</w:t>
      </w:r>
      <w:proofErr w:type="gramEnd"/>
    </w:p>
    <w:p w:rsidR="00A30997" w:rsidRDefault="00A30997" w:rsidP="00A30997">
      <w:pPr>
        <w:jc w:val="both"/>
        <w:rPr>
          <w:rFonts w:ascii="Tahoma" w:hAnsi="Tahoma" w:cs="Tahoma"/>
          <w:b/>
          <w:bCs/>
          <w:sz w:val="22"/>
          <w:lang w:val="es-ES"/>
        </w:rPr>
      </w:pPr>
    </w:p>
    <w:p w:rsidR="00A30997" w:rsidRPr="002506CB" w:rsidRDefault="00A30997" w:rsidP="00A30997">
      <w:pPr>
        <w:jc w:val="both"/>
        <w:rPr>
          <w:rFonts w:ascii="Tahoma" w:hAnsi="Tahoma" w:cs="Tahoma"/>
          <w:b/>
          <w:bCs/>
          <w:sz w:val="22"/>
          <w:lang w:val="es-ES"/>
        </w:rPr>
      </w:pPr>
      <w:r>
        <w:rPr>
          <w:rFonts w:ascii="Tahoma" w:hAnsi="Tahoma" w:cs="Tahoma"/>
          <w:b/>
          <w:bCs/>
          <w:sz w:val="22"/>
          <w:lang w:val="es-ES"/>
        </w:rPr>
        <w:t>3–</w:t>
      </w:r>
      <w:r w:rsidRPr="0074707F">
        <w:rPr>
          <w:rFonts w:ascii="Tahoma" w:hAnsi="Tahoma" w:cs="Tahoma"/>
          <w:b/>
          <w:bCs/>
          <w:sz w:val="22"/>
          <w:u w:val="single"/>
          <w:lang w:val="es-ES"/>
        </w:rPr>
        <w:t>TARIFA GRUPAL:</w:t>
      </w:r>
      <w:r>
        <w:rPr>
          <w:rFonts w:ascii="Tahoma" w:hAnsi="Tahoma" w:cs="Tahoma"/>
          <w:b/>
          <w:bCs/>
          <w:sz w:val="22"/>
          <w:lang w:val="es-ES"/>
        </w:rPr>
        <w:t xml:space="preserve"> NO APLICA DIAS FESTIVOS –SEMANA SANTA-PASCUA, VACACIONES DE VERANO  NI TEMPORADA ALTA</w:t>
      </w:r>
      <w:r>
        <w:rPr>
          <w:rFonts w:ascii="Tahoma" w:hAnsi="Tahoma" w:cs="Tahoma"/>
          <w:b/>
          <w:bCs/>
          <w:sz w:val="16"/>
          <w:lang w:val="es-ES"/>
        </w:rPr>
        <w:t xml:space="preserve">   </w:t>
      </w:r>
      <w:r>
        <w:rPr>
          <w:rFonts w:ascii="Tahoma" w:hAnsi="Tahoma" w:cs="Tahoma"/>
          <w:b/>
          <w:bCs/>
          <w:sz w:val="22"/>
          <w:szCs w:val="22"/>
          <w:lang w:val="es-ES"/>
        </w:rPr>
        <w:t>DE NAVIDAD 2012</w:t>
      </w:r>
    </w:p>
    <w:p w:rsidR="00A30997" w:rsidRDefault="00A30997" w:rsidP="00A30997">
      <w:pPr>
        <w:jc w:val="both"/>
        <w:rPr>
          <w:rFonts w:ascii="Tahoma" w:hAnsi="Tahoma" w:cs="Tahoma"/>
          <w:b/>
          <w:bCs/>
          <w:sz w:val="16"/>
          <w:lang w:val="es-ES"/>
        </w:rPr>
      </w:pPr>
    </w:p>
    <w:p w:rsidR="00A30997" w:rsidRPr="007E5744" w:rsidRDefault="00A30997" w:rsidP="00A30997">
      <w:pPr>
        <w:jc w:val="both"/>
        <w:rPr>
          <w:rFonts w:ascii="Tahoma" w:hAnsi="Tahoma" w:cs="Tahoma"/>
          <w:b/>
          <w:bCs/>
          <w:sz w:val="22"/>
          <w:u w:val="single"/>
          <w:lang w:val="es-ES"/>
        </w:rPr>
      </w:pPr>
      <w:r>
        <w:rPr>
          <w:rFonts w:ascii="Tahoma" w:hAnsi="Tahoma" w:cs="Tahoma"/>
          <w:sz w:val="22"/>
          <w:lang w:val="es-ES"/>
        </w:rPr>
        <w:tab/>
        <w:t xml:space="preserve">HABITACIÓN EN BASE A OCUPACIÓN DOBLE   </w:t>
      </w:r>
      <w:r w:rsidRPr="007E5744">
        <w:rPr>
          <w:rFonts w:ascii="Tahoma" w:hAnsi="Tahoma" w:cs="Tahoma"/>
          <w:b/>
          <w:sz w:val="22"/>
          <w:u w:val="single"/>
          <w:lang w:val="es-ES"/>
        </w:rPr>
        <w:t>$</w:t>
      </w:r>
      <w:r>
        <w:rPr>
          <w:rFonts w:ascii="Tahoma" w:hAnsi="Tahoma" w:cs="Tahoma"/>
          <w:b/>
          <w:sz w:val="22"/>
          <w:u w:val="single"/>
          <w:lang w:val="es-ES"/>
        </w:rPr>
        <w:t xml:space="preserve"> 800</w:t>
      </w:r>
      <w:r w:rsidRPr="007E5744">
        <w:rPr>
          <w:rFonts w:ascii="Tahoma" w:hAnsi="Tahoma" w:cs="Tahoma"/>
          <w:b/>
          <w:sz w:val="22"/>
          <w:u w:val="single"/>
          <w:lang w:val="es-ES"/>
        </w:rPr>
        <w:t>.00 MN</w:t>
      </w:r>
    </w:p>
    <w:p w:rsidR="00A30997" w:rsidRDefault="00A30997" w:rsidP="00A30997">
      <w:pPr>
        <w:ind w:left="708"/>
        <w:jc w:val="both"/>
        <w:rPr>
          <w:rFonts w:ascii="Tahoma" w:hAnsi="Tahoma" w:cs="Tahoma"/>
          <w:sz w:val="22"/>
          <w:lang w:val="es-ES"/>
        </w:rPr>
      </w:pPr>
      <w:r>
        <w:rPr>
          <w:rFonts w:ascii="Tahoma" w:hAnsi="Tahoma" w:cs="Tahoma"/>
          <w:sz w:val="22"/>
          <w:lang w:val="es-ES"/>
        </w:rPr>
        <w:t>*Sujetas al 16% de IVA +3% I.S.H. Tarifa  Neta</w:t>
      </w:r>
    </w:p>
    <w:p w:rsidR="00A30997" w:rsidRDefault="00A30997" w:rsidP="00A30997">
      <w:pPr>
        <w:ind w:left="708"/>
        <w:jc w:val="both"/>
        <w:rPr>
          <w:rFonts w:ascii="Tahoma" w:hAnsi="Tahoma" w:cs="Tahoma"/>
          <w:sz w:val="22"/>
          <w:lang w:val="es-ES"/>
        </w:rPr>
      </w:pPr>
      <w:r>
        <w:rPr>
          <w:rFonts w:ascii="Tahoma" w:hAnsi="Tahoma" w:cs="Tahoma"/>
          <w:sz w:val="22"/>
          <w:lang w:val="es-ES"/>
        </w:rPr>
        <w:t>*</w:t>
      </w:r>
      <w:r>
        <w:rPr>
          <w:rFonts w:ascii="Tahoma" w:hAnsi="Tahoma" w:cs="Tahoma"/>
          <w:sz w:val="22"/>
          <w:u w:val="single"/>
          <w:lang w:val="es-ES"/>
        </w:rPr>
        <w:t>Tarifas sujetas a cambio sin previo aviso</w:t>
      </w:r>
      <w:r>
        <w:rPr>
          <w:rFonts w:ascii="Tahoma" w:hAnsi="Tahoma" w:cs="Tahoma"/>
          <w:sz w:val="22"/>
          <w:lang w:val="es-ES"/>
        </w:rPr>
        <w:t xml:space="preserve">, En Plan Europeo, por noche.   </w:t>
      </w:r>
    </w:p>
    <w:p w:rsidR="00A30997" w:rsidRDefault="00A30997" w:rsidP="00A30997">
      <w:pPr>
        <w:ind w:left="708"/>
        <w:jc w:val="both"/>
        <w:rPr>
          <w:rFonts w:ascii="Tahoma" w:hAnsi="Tahoma" w:cs="Tahoma"/>
          <w:sz w:val="22"/>
          <w:lang w:val="es-ES"/>
        </w:rPr>
      </w:pPr>
      <w:r>
        <w:rPr>
          <w:rFonts w:ascii="Tahoma" w:hAnsi="Tahoma" w:cs="Tahoma"/>
          <w:sz w:val="22"/>
          <w:lang w:val="es-ES"/>
        </w:rPr>
        <w:t xml:space="preserve">*3ª. </w:t>
      </w:r>
      <w:proofErr w:type="gramStart"/>
      <w:r>
        <w:rPr>
          <w:rFonts w:ascii="Tahoma" w:hAnsi="Tahoma" w:cs="Tahoma"/>
          <w:sz w:val="22"/>
          <w:lang w:val="es-ES"/>
        </w:rPr>
        <w:t>y</w:t>
      </w:r>
      <w:proofErr w:type="gramEnd"/>
      <w:r>
        <w:rPr>
          <w:rFonts w:ascii="Tahoma" w:hAnsi="Tahoma" w:cs="Tahoma"/>
          <w:sz w:val="22"/>
          <w:lang w:val="es-ES"/>
        </w:rPr>
        <w:t xml:space="preserve"> 4ª.Persona </w:t>
      </w:r>
      <w:r w:rsidRPr="00FD4A5B">
        <w:rPr>
          <w:rFonts w:ascii="Tahoma" w:hAnsi="Tahoma" w:cs="Tahoma"/>
          <w:b/>
          <w:sz w:val="22"/>
          <w:u w:val="single"/>
          <w:lang w:val="es-ES"/>
        </w:rPr>
        <w:t xml:space="preserve">GRATIS </w:t>
      </w:r>
      <w:r>
        <w:rPr>
          <w:rFonts w:ascii="Tahoma" w:hAnsi="Tahoma" w:cs="Tahoma"/>
          <w:sz w:val="22"/>
          <w:lang w:val="es-ES"/>
        </w:rPr>
        <w:t>compartiendo la misma habitación.</w:t>
      </w:r>
    </w:p>
    <w:p w:rsidR="00A30997" w:rsidRDefault="00A30997" w:rsidP="00A30997">
      <w:pPr>
        <w:jc w:val="both"/>
        <w:rPr>
          <w:rFonts w:ascii="Tahoma" w:hAnsi="Tahoma" w:cs="Tahoma"/>
          <w:sz w:val="16"/>
          <w:lang w:val="es-ES"/>
        </w:rPr>
      </w:pPr>
    </w:p>
    <w:p w:rsidR="00A30997" w:rsidRDefault="00A30997" w:rsidP="00A30997">
      <w:pPr>
        <w:jc w:val="both"/>
        <w:rPr>
          <w:rFonts w:ascii="Tahoma" w:hAnsi="Tahoma" w:cs="Tahoma"/>
          <w:b/>
          <w:bCs/>
          <w:sz w:val="22"/>
          <w:lang w:val="es-ES"/>
        </w:rPr>
      </w:pPr>
      <w:r>
        <w:rPr>
          <w:rFonts w:ascii="Tahoma" w:hAnsi="Tahoma" w:cs="Tahoma"/>
          <w:b/>
          <w:bCs/>
          <w:sz w:val="22"/>
          <w:lang w:val="es-ES"/>
        </w:rPr>
        <w:t>4- PROPINAS:</w:t>
      </w:r>
      <w:r>
        <w:rPr>
          <w:rFonts w:ascii="Tahoma" w:hAnsi="Tahoma" w:cs="Tahoma"/>
          <w:b/>
          <w:bCs/>
          <w:sz w:val="22"/>
          <w:lang w:val="es-ES"/>
        </w:rPr>
        <w:tab/>
      </w:r>
      <w:r>
        <w:rPr>
          <w:rFonts w:ascii="Tahoma" w:hAnsi="Tahoma" w:cs="Tahoma"/>
          <w:b/>
          <w:bCs/>
          <w:sz w:val="22"/>
          <w:lang w:val="es-ES"/>
        </w:rPr>
        <w:tab/>
        <w:t xml:space="preserve"> (Considerarlas)</w:t>
      </w:r>
    </w:p>
    <w:p w:rsidR="00A30997" w:rsidRDefault="00A30997" w:rsidP="00A30997">
      <w:pPr>
        <w:ind w:left="360"/>
        <w:jc w:val="both"/>
        <w:rPr>
          <w:rFonts w:ascii="Tahoma" w:hAnsi="Tahoma" w:cs="Tahoma"/>
          <w:b/>
          <w:bCs/>
          <w:sz w:val="16"/>
          <w:lang w:val="es-ES"/>
        </w:rPr>
      </w:pPr>
    </w:p>
    <w:p w:rsidR="00A30997" w:rsidRDefault="00A30997" w:rsidP="00A30997">
      <w:pPr>
        <w:ind w:firstLine="708"/>
        <w:jc w:val="both"/>
        <w:rPr>
          <w:rFonts w:ascii="Tahoma" w:hAnsi="Tahoma" w:cs="Tahoma"/>
          <w:sz w:val="22"/>
          <w:lang w:val="es-ES"/>
        </w:rPr>
      </w:pPr>
      <w:r>
        <w:rPr>
          <w:rFonts w:ascii="Tahoma" w:hAnsi="Tahoma" w:cs="Tahoma"/>
          <w:sz w:val="22"/>
          <w:lang w:val="es-ES"/>
        </w:rPr>
        <w:t xml:space="preserve">Bell </w:t>
      </w:r>
      <w:proofErr w:type="spellStart"/>
      <w:r>
        <w:rPr>
          <w:rFonts w:ascii="Tahoma" w:hAnsi="Tahoma" w:cs="Tahoma"/>
          <w:sz w:val="22"/>
          <w:lang w:val="es-ES"/>
        </w:rPr>
        <w:t>Boys</w:t>
      </w:r>
      <w:proofErr w:type="spellEnd"/>
      <w:r>
        <w:rPr>
          <w:rFonts w:ascii="Tahoma" w:hAnsi="Tahoma" w:cs="Tahoma"/>
          <w:sz w:val="22"/>
          <w:lang w:val="es-ES"/>
        </w:rPr>
        <w:tab/>
      </w:r>
      <w:r>
        <w:rPr>
          <w:rFonts w:ascii="Tahoma" w:hAnsi="Tahoma" w:cs="Tahoma"/>
          <w:sz w:val="22"/>
          <w:lang w:val="es-ES"/>
        </w:rPr>
        <w:tab/>
        <w:t>$20.00 MN    por persona, entrada y salida.</w:t>
      </w:r>
    </w:p>
    <w:p w:rsidR="00A30997" w:rsidRDefault="00A30997" w:rsidP="00A30997">
      <w:pPr>
        <w:pStyle w:val="Textoindependiente"/>
        <w:tabs>
          <w:tab w:val="clear" w:pos="2226"/>
        </w:tabs>
        <w:rPr>
          <w:rFonts w:ascii="Tahoma" w:hAnsi="Tahoma" w:cs="Tahoma"/>
          <w:lang w:val="es-ES"/>
        </w:rPr>
      </w:pPr>
      <w:r>
        <w:rPr>
          <w:rFonts w:ascii="Tahoma" w:hAnsi="Tahoma" w:cs="Tahoma"/>
          <w:lang w:val="es-ES"/>
        </w:rPr>
        <w:tab/>
        <w:t>Camaristas</w:t>
      </w:r>
      <w:r>
        <w:rPr>
          <w:rFonts w:ascii="Tahoma" w:hAnsi="Tahoma" w:cs="Tahoma"/>
          <w:lang w:val="es-ES"/>
        </w:rPr>
        <w:tab/>
      </w:r>
      <w:r>
        <w:rPr>
          <w:rFonts w:ascii="Tahoma" w:hAnsi="Tahoma" w:cs="Tahoma"/>
          <w:lang w:val="es-ES"/>
        </w:rPr>
        <w:tab/>
        <w:t>$10.00 MN    por persona, por noche.</w:t>
      </w:r>
    </w:p>
    <w:p w:rsidR="00A30997" w:rsidRDefault="00A30997" w:rsidP="00A30997">
      <w:pPr>
        <w:jc w:val="both"/>
        <w:rPr>
          <w:rFonts w:ascii="Tahoma" w:hAnsi="Tahoma" w:cs="Tahoma"/>
          <w:sz w:val="16"/>
          <w:lang w:val="es-ES"/>
        </w:rPr>
      </w:pPr>
    </w:p>
    <w:p w:rsidR="00A30997" w:rsidRDefault="00A30997" w:rsidP="00A30997">
      <w:pPr>
        <w:jc w:val="both"/>
        <w:rPr>
          <w:rFonts w:ascii="Tahoma" w:hAnsi="Tahoma" w:cs="Tahoma"/>
          <w:b/>
          <w:bCs/>
          <w:sz w:val="22"/>
          <w:lang w:val="es-ES"/>
        </w:rPr>
      </w:pPr>
      <w:r>
        <w:rPr>
          <w:rFonts w:ascii="Tahoma" w:hAnsi="Tahoma" w:cs="Tahoma"/>
          <w:b/>
          <w:bCs/>
          <w:sz w:val="22"/>
          <w:lang w:val="es-ES"/>
        </w:rPr>
        <w:t xml:space="preserve">5.-ALIMENTOS: </w:t>
      </w:r>
      <w:r>
        <w:rPr>
          <w:rFonts w:ascii="Tahoma" w:hAnsi="Tahoma" w:cs="Tahoma"/>
          <w:b/>
          <w:bCs/>
          <w:sz w:val="22"/>
          <w:lang w:val="es-ES"/>
        </w:rPr>
        <w:tab/>
      </w:r>
      <w:r>
        <w:rPr>
          <w:rFonts w:ascii="Tahoma" w:hAnsi="Tahoma" w:cs="Tahoma"/>
          <w:b/>
          <w:bCs/>
          <w:sz w:val="22"/>
          <w:lang w:val="es-ES"/>
        </w:rPr>
        <w:tab/>
        <w:t>(Opcionales)</w:t>
      </w:r>
    </w:p>
    <w:p w:rsidR="00A30997" w:rsidRDefault="00A30997" w:rsidP="00A30997">
      <w:pPr>
        <w:ind w:left="360"/>
        <w:jc w:val="both"/>
        <w:rPr>
          <w:rFonts w:ascii="Tahoma" w:hAnsi="Tahoma" w:cs="Tahoma"/>
          <w:b/>
          <w:bCs/>
          <w:sz w:val="16"/>
          <w:lang w:val="es-ES"/>
        </w:rPr>
      </w:pPr>
    </w:p>
    <w:p w:rsidR="00A30997" w:rsidRDefault="00A30997" w:rsidP="00A30997">
      <w:pPr>
        <w:ind w:firstLine="708"/>
        <w:jc w:val="both"/>
        <w:rPr>
          <w:rFonts w:ascii="Tahoma" w:hAnsi="Tahoma" w:cs="Tahoma"/>
          <w:sz w:val="22"/>
          <w:lang w:val="es-ES"/>
        </w:rPr>
      </w:pPr>
      <w:r>
        <w:rPr>
          <w:rFonts w:ascii="Tahoma" w:hAnsi="Tahoma" w:cs="Tahoma"/>
          <w:sz w:val="22"/>
          <w:lang w:val="es-ES"/>
        </w:rPr>
        <w:t>Desayuno Buffet</w:t>
      </w:r>
      <w:r>
        <w:rPr>
          <w:rFonts w:ascii="Tahoma" w:hAnsi="Tahoma" w:cs="Tahoma"/>
          <w:sz w:val="22"/>
          <w:lang w:val="es-ES"/>
        </w:rPr>
        <w:tab/>
        <w:t xml:space="preserve">$ 190.00 MN  Por persona Diarios </w:t>
      </w:r>
    </w:p>
    <w:p w:rsidR="00A30997" w:rsidRDefault="00A30997" w:rsidP="00A30997">
      <w:pPr>
        <w:pStyle w:val="Textoindependiente"/>
        <w:tabs>
          <w:tab w:val="clear" w:pos="2226"/>
        </w:tabs>
        <w:ind w:firstLine="708"/>
        <w:rPr>
          <w:rFonts w:ascii="Tahoma" w:hAnsi="Tahoma" w:cs="Tahoma"/>
          <w:lang w:val="es-ES"/>
        </w:rPr>
      </w:pPr>
      <w:r>
        <w:rPr>
          <w:rFonts w:ascii="Tahoma" w:hAnsi="Tahoma" w:cs="Tahoma"/>
          <w:lang w:val="es-ES"/>
        </w:rPr>
        <w:t>Comida Buffet</w:t>
      </w:r>
      <w:r>
        <w:rPr>
          <w:rFonts w:ascii="Tahoma" w:hAnsi="Tahoma" w:cs="Tahoma"/>
          <w:lang w:val="es-ES"/>
        </w:rPr>
        <w:tab/>
      </w:r>
      <w:r>
        <w:rPr>
          <w:rFonts w:ascii="Tahoma" w:hAnsi="Tahoma" w:cs="Tahoma"/>
          <w:lang w:val="es-ES"/>
        </w:rPr>
        <w:tab/>
        <w:t>$ 220.00 MN  Por Persona Diarios</w:t>
      </w:r>
    </w:p>
    <w:p w:rsidR="00A30997" w:rsidRDefault="00A30997" w:rsidP="00A30997">
      <w:pPr>
        <w:ind w:firstLine="708"/>
        <w:jc w:val="both"/>
        <w:rPr>
          <w:rFonts w:ascii="Tahoma" w:hAnsi="Tahoma" w:cs="Tahoma"/>
          <w:sz w:val="22"/>
          <w:lang w:val="es-ES"/>
        </w:rPr>
      </w:pPr>
      <w:r>
        <w:rPr>
          <w:rFonts w:ascii="Tahoma" w:hAnsi="Tahoma" w:cs="Tahoma"/>
          <w:sz w:val="22"/>
          <w:lang w:val="es-ES"/>
        </w:rPr>
        <w:t>Cena Buffet</w:t>
      </w:r>
      <w:r>
        <w:rPr>
          <w:rFonts w:ascii="Tahoma" w:hAnsi="Tahoma" w:cs="Tahoma"/>
          <w:sz w:val="22"/>
          <w:lang w:val="es-ES"/>
        </w:rPr>
        <w:tab/>
      </w:r>
      <w:r>
        <w:rPr>
          <w:rFonts w:ascii="Tahoma" w:hAnsi="Tahoma" w:cs="Tahoma"/>
          <w:sz w:val="22"/>
          <w:lang w:val="es-ES"/>
        </w:rPr>
        <w:tab/>
        <w:t>$ 220.00 MN. Por Persona Diarios</w:t>
      </w:r>
    </w:p>
    <w:p w:rsidR="00A30997" w:rsidRDefault="00A30997" w:rsidP="00A30997">
      <w:pPr>
        <w:ind w:firstLine="708"/>
        <w:jc w:val="both"/>
        <w:rPr>
          <w:rFonts w:ascii="Tahoma" w:hAnsi="Tahoma" w:cs="Tahoma"/>
          <w:sz w:val="16"/>
          <w:lang w:val="es-ES"/>
        </w:rPr>
      </w:pPr>
    </w:p>
    <w:p w:rsidR="00A30997" w:rsidRDefault="00A30997" w:rsidP="00A30997">
      <w:pPr>
        <w:jc w:val="both"/>
        <w:rPr>
          <w:rFonts w:ascii="Tahoma" w:hAnsi="Tahoma" w:cs="Tahoma"/>
          <w:sz w:val="10"/>
          <w:lang w:val="es-ES"/>
        </w:rPr>
      </w:pPr>
    </w:p>
    <w:p w:rsidR="00A30997" w:rsidRDefault="00A30997" w:rsidP="00A30997">
      <w:pPr>
        <w:jc w:val="both"/>
        <w:rPr>
          <w:rFonts w:ascii="Tahoma" w:hAnsi="Tahoma" w:cs="Tahoma"/>
          <w:sz w:val="22"/>
          <w:lang w:val="es-ES"/>
        </w:rPr>
      </w:pPr>
      <w:r>
        <w:rPr>
          <w:rFonts w:ascii="Tahoma" w:hAnsi="Tahoma" w:cs="Tahoma"/>
          <w:sz w:val="22"/>
          <w:lang w:val="es-ES"/>
        </w:rPr>
        <w:t xml:space="preserve">NIÑOS de 4  A 11 AÑOS  50% DE DESCUENTO SOBRE EL PRECIO MENCIONADO </w:t>
      </w:r>
    </w:p>
    <w:p w:rsidR="00A30997" w:rsidRDefault="00A30997" w:rsidP="00A30997">
      <w:pPr>
        <w:rPr>
          <w:rFonts w:ascii="Tahoma" w:hAnsi="Tahoma" w:cs="Tahoma"/>
          <w:sz w:val="22"/>
        </w:rPr>
      </w:pPr>
      <w:r>
        <w:rPr>
          <w:rFonts w:ascii="Tahoma" w:hAnsi="Tahoma" w:cs="Tahoma"/>
          <w:sz w:val="22"/>
        </w:rPr>
        <w:t xml:space="preserve">NOTA: Los precios de Alimentos &amp; Bebidas arriba mencionados  hay que agregar el 16% de Impuestos + 15% de servicio por persona  (Alimentos NO </w:t>
      </w:r>
      <w:proofErr w:type="spellStart"/>
      <w:r>
        <w:rPr>
          <w:rFonts w:ascii="Tahoma" w:hAnsi="Tahoma" w:cs="Tahoma"/>
          <w:sz w:val="22"/>
        </w:rPr>
        <w:t>Comisionales</w:t>
      </w:r>
      <w:proofErr w:type="spellEnd"/>
      <w:r>
        <w:rPr>
          <w:rFonts w:ascii="Tahoma" w:hAnsi="Tahoma" w:cs="Tahoma"/>
          <w:sz w:val="22"/>
        </w:rPr>
        <w:t>)</w:t>
      </w:r>
    </w:p>
    <w:p w:rsidR="00A30997" w:rsidRDefault="00A30997" w:rsidP="00A30997">
      <w:pPr>
        <w:rPr>
          <w:rFonts w:ascii="Tahoma" w:hAnsi="Tahoma" w:cs="Tahoma"/>
          <w:sz w:val="16"/>
        </w:rPr>
      </w:pPr>
    </w:p>
    <w:p w:rsidR="00A30997" w:rsidRDefault="00A30997" w:rsidP="00A30997">
      <w:pPr>
        <w:rPr>
          <w:rFonts w:ascii="Tahoma" w:hAnsi="Tahoma" w:cs="Tahoma"/>
          <w:sz w:val="16"/>
        </w:rPr>
      </w:pPr>
    </w:p>
    <w:p w:rsidR="00A30997" w:rsidRPr="00A30997" w:rsidRDefault="00A30997" w:rsidP="00A30997">
      <w:pPr>
        <w:rPr>
          <w:rFonts w:ascii="Tahoma" w:hAnsi="Tahoma" w:cs="Tahoma"/>
          <w:b/>
          <w:sz w:val="16"/>
        </w:rPr>
      </w:pPr>
      <w:r w:rsidRPr="00A30997">
        <w:rPr>
          <w:rFonts w:ascii="Tahoma" w:hAnsi="Tahoma" w:cs="Tahoma"/>
          <w:b/>
          <w:sz w:val="16"/>
        </w:rPr>
        <w:t>RESERVACIONES A: A LOS TELÉFONOS: (52) 744-484-3260</w:t>
      </w:r>
    </w:p>
    <w:p w:rsidR="00A30997" w:rsidRPr="00A30997" w:rsidRDefault="00A30997" w:rsidP="00A30997">
      <w:pPr>
        <w:rPr>
          <w:rFonts w:ascii="Tahoma" w:hAnsi="Tahoma" w:cs="Tahoma"/>
          <w:b/>
          <w:sz w:val="16"/>
        </w:rPr>
      </w:pPr>
    </w:p>
    <w:p w:rsidR="00A30997" w:rsidRPr="00A30997" w:rsidRDefault="00A30997" w:rsidP="00A30997">
      <w:pPr>
        <w:rPr>
          <w:rFonts w:ascii="Tahoma" w:hAnsi="Tahoma" w:cs="Tahoma"/>
          <w:b/>
          <w:sz w:val="16"/>
        </w:rPr>
      </w:pPr>
      <w:r w:rsidRPr="00A30997">
        <w:rPr>
          <w:rFonts w:ascii="Tahoma" w:hAnsi="Tahoma" w:cs="Tahoma"/>
          <w:b/>
          <w:sz w:val="16"/>
        </w:rPr>
        <w:t xml:space="preserve">                              FAX: (52) 744-484 6268</w:t>
      </w:r>
    </w:p>
    <w:p w:rsidR="00A30997" w:rsidRPr="00A30997" w:rsidRDefault="00A30997" w:rsidP="00A30997">
      <w:pPr>
        <w:rPr>
          <w:rFonts w:ascii="Tahoma" w:hAnsi="Tahoma" w:cs="Tahoma"/>
          <w:b/>
          <w:sz w:val="16"/>
        </w:rPr>
      </w:pPr>
      <w:r w:rsidRPr="00A30997">
        <w:rPr>
          <w:rFonts w:ascii="Tahoma" w:hAnsi="Tahoma" w:cs="Tahoma"/>
          <w:b/>
          <w:sz w:val="16"/>
        </w:rPr>
        <w:t xml:space="preserve">                               (52) 01-800 710-9888</w:t>
      </w:r>
    </w:p>
    <w:p w:rsidR="00A30997" w:rsidRPr="00A30997" w:rsidRDefault="00A30997" w:rsidP="00A30997">
      <w:pPr>
        <w:rPr>
          <w:rFonts w:ascii="Tahoma" w:hAnsi="Tahoma" w:cs="Tahoma"/>
          <w:b/>
          <w:sz w:val="16"/>
        </w:rPr>
      </w:pPr>
    </w:p>
    <w:p w:rsidR="00A30997" w:rsidRPr="00A30997" w:rsidRDefault="00A30997" w:rsidP="00A30997">
      <w:pPr>
        <w:rPr>
          <w:rFonts w:ascii="Tahoma" w:hAnsi="Tahoma" w:cs="Tahoma"/>
          <w:b/>
          <w:sz w:val="16"/>
        </w:rPr>
      </w:pPr>
      <w:r w:rsidRPr="00A30997">
        <w:rPr>
          <w:rFonts w:ascii="Tahoma" w:hAnsi="Tahoma" w:cs="Tahoma"/>
          <w:b/>
          <w:sz w:val="16"/>
        </w:rPr>
        <w:t xml:space="preserve">Dirección: </w:t>
      </w:r>
      <w:proofErr w:type="spellStart"/>
      <w:r w:rsidRPr="00A30997">
        <w:rPr>
          <w:rFonts w:ascii="Tahoma" w:hAnsi="Tahoma" w:cs="Tahoma"/>
          <w:b/>
          <w:sz w:val="16"/>
        </w:rPr>
        <w:t>Tabachines</w:t>
      </w:r>
      <w:proofErr w:type="spellEnd"/>
      <w:r w:rsidRPr="00A30997">
        <w:rPr>
          <w:rFonts w:ascii="Tahoma" w:hAnsi="Tahoma" w:cs="Tahoma"/>
          <w:b/>
          <w:sz w:val="16"/>
        </w:rPr>
        <w:t xml:space="preserve"> No. 22 Fraccionamiento Club </w:t>
      </w:r>
      <w:proofErr w:type="spellStart"/>
      <w:r w:rsidRPr="00A30997">
        <w:rPr>
          <w:rFonts w:ascii="Tahoma" w:hAnsi="Tahoma" w:cs="Tahoma"/>
          <w:b/>
          <w:sz w:val="16"/>
        </w:rPr>
        <w:t>Depostivo</w:t>
      </w:r>
      <w:proofErr w:type="spellEnd"/>
    </w:p>
    <w:p w:rsidR="00A30997" w:rsidRPr="00A30997" w:rsidRDefault="00A30997" w:rsidP="00A30997">
      <w:pPr>
        <w:rPr>
          <w:rFonts w:ascii="Tahoma" w:hAnsi="Tahoma" w:cs="Tahoma"/>
          <w:b/>
          <w:sz w:val="16"/>
        </w:rPr>
      </w:pPr>
      <w:r w:rsidRPr="00A30997">
        <w:rPr>
          <w:rFonts w:ascii="Tahoma" w:hAnsi="Tahoma" w:cs="Tahoma"/>
          <w:b/>
          <w:sz w:val="16"/>
        </w:rPr>
        <w:t xml:space="preserve">                 Acapulco, Guerrero, México, C.P. 39690</w:t>
      </w:r>
    </w:p>
    <w:p w:rsidR="00A30997" w:rsidRPr="00A30997" w:rsidRDefault="00A30997" w:rsidP="00A30997">
      <w:pPr>
        <w:rPr>
          <w:rFonts w:ascii="Tahoma" w:hAnsi="Tahoma" w:cs="Tahoma"/>
          <w:b/>
          <w:sz w:val="16"/>
        </w:rPr>
      </w:pPr>
    </w:p>
    <w:p w:rsidR="00A30997" w:rsidRDefault="00A30997" w:rsidP="00A30997">
      <w:pPr>
        <w:rPr>
          <w:rFonts w:ascii="Tahoma" w:hAnsi="Tahoma" w:cs="Tahoma"/>
          <w:b/>
          <w:sz w:val="16"/>
        </w:rPr>
      </w:pPr>
      <w:r w:rsidRPr="00A30997">
        <w:rPr>
          <w:rFonts w:ascii="Tahoma" w:hAnsi="Tahoma" w:cs="Tahoma"/>
          <w:b/>
          <w:sz w:val="16"/>
        </w:rPr>
        <w:t xml:space="preserve">WEB: </w:t>
      </w:r>
      <w:hyperlink r:id="rId6" w:history="1">
        <w:r w:rsidRPr="002E1B72">
          <w:rPr>
            <w:rStyle w:val="Hipervnculo"/>
            <w:rFonts w:ascii="Tahoma" w:hAnsi="Tahoma" w:cs="Tahoma"/>
            <w:b/>
            <w:sz w:val="16"/>
          </w:rPr>
          <w:t>www.hotelcopacabana.com</w:t>
        </w:r>
      </w:hyperlink>
      <w:r w:rsidR="00E35003">
        <w:rPr>
          <w:rFonts w:ascii="Tahoma" w:hAnsi="Tahoma" w:cs="Tahoma"/>
          <w:b/>
          <w:sz w:val="16"/>
        </w:rPr>
        <w:t xml:space="preserve"> (Pueden conocer las instalaciones)</w:t>
      </w:r>
    </w:p>
    <w:p w:rsidR="00A30997" w:rsidRDefault="00A30997" w:rsidP="00A30997">
      <w:pPr>
        <w:rPr>
          <w:rFonts w:ascii="Tahoma" w:hAnsi="Tahoma" w:cs="Tahoma"/>
          <w:b/>
          <w:sz w:val="16"/>
        </w:rPr>
      </w:pPr>
    </w:p>
    <w:p w:rsidR="00A30997" w:rsidRPr="00A30997" w:rsidRDefault="00A30997" w:rsidP="00A30997">
      <w:pPr>
        <w:rPr>
          <w:rFonts w:ascii="Tahoma" w:hAnsi="Tahoma" w:cs="Tahoma"/>
          <w:b/>
          <w:sz w:val="16"/>
        </w:rPr>
      </w:pPr>
      <w:r>
        <w:rPr>
          <w:rFonts w:ascii="Tahoma" w:hAnsi="Tahoma" w:cs="Tahoma"/>
          <w:b/>
          <w:sz w:val="16"/>
        </w:rPr>
        <w:t>e-mail: acapulco@hote</w:t>
      </w:r>
      <w:r w:rsidR="00E35003">
        <w:rPr>
          <w:rFonts w:ascii="Tahoma" w:hAnsi="Tahoma" w:cs="Tahoma"/>
          <w:b/>
          <w:sz w:val="16"/>
        </w:rPr>
        <w:t>l</w:t>
      </w:r>
      <w:r>
        <w:rPr>
          <w:rFonts w:ascii="Tahoma" w:hAnsi="Tahoma" w:cs="Tahoma"/>
          <w:b/>
          <w:sz w:val="16"/>
        </w:rPr>
        <w:t>copacabana.com</w:t>
      </w:r>
    </w:p>
    <w:p w:rsidR="00A30997" w:rsidRPr="00A30997" w:rsidRDefault="00A30997" w:rsidP="00A30997">
      <w:pPr>
        <w:rPr>
          <w:rFonts w:ascii="Tahoma" w:hAnsi="Tahoma" w:cs="Tahoma"/>
          <w:b/>
          <w:sz w:val="16"/>
        </w:rPr>
      </w:pPr>
    </w:p>
    <w:p w:rsidR="00A30997" w:rsidRPr="00A30997" w:rsidRDefault="00A30997" w:rsidP="00A30997">
      <w:pPr>
        <w:rPr>
          <w:rFonts w:ascii="Tahoma" w:hAnsi="Tahoma" w:cs="Tahoma"/>
          <w:b/>
          <w:sz w:val="16"/>
        </w:rPr>
      </w:pPr>
    </w:p>
    <w:p w:rsidR="001358B0" w:rsidRDefault="004C44A4">
      <w:r>
        <w:t>NOTA</w:t>
      </w:r>
      <w:proofErr w:type="gramStart"/>
      <w:r>
        <w:t>:ELTIPO</w:t>
      </w:r>
      <w:proofErr w:type="gramEnd"/>
      <w:r>
        <w:t xml:space="preserve"> DE CAMBIO DELPESO MEXICANO POR DÓLAR OSCILA ENTRE 12.40 PESOS MEXICANOS A 14.OO. A LA HORA DE HACER SU RESERVACIÓN ES NECESARIO CONSULTAR SOBRE EL TIPO DE CAMBIO.</w:t>
      </w:r>
      <w:bookmarkStart w:id="0" w:name="_GoBack"/>
      <w:bookmarkEnd w:id="0"/>
    </w:p>
    <w:sectPr w:rsidR="001358B0" w:rsidSect="001358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CE097B"/>
    <w:multiLevelType w:val="hybridMultilevel"/>
    <w:tmpl w:val="274013B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997"/>
    <w:rsid w:val="001358B0"/>
    <w:rsid w:val="003047E5"/>
    <w:rsid w:val="004C44A4"/>
    <w:rsid w:val="00647E09"/>
    <w:rsid w:val="00A30997"/>
    <w:rsid w:val="00E35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099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A30997"/>
    <w:pPr>
      <w:keepNext/>
      <w:jc w:val="both"/>
      <w:outlineLvl w:val="0"/>
    </w:pPr>
    <w:rPr>
      <w:rFonts w:ascii="Arial" w:hAnsi="Arial" w:cs="Arial"/>
      <w:b/>
      <w:bCs/>
      <w:sz w:val="22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A30997"/>
    <w:rPr>
      <w:rFonts w:ascii="Arial" w:eastAsia="Times New Roman" w:hAnsi="Arial" w:cs="Arial"/>
      <w:b/>
      <w:bCs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A30997"/>
    <w:pPr>
      <w:tabs>
        <w:tab w:val="left" w:pos="2226"/>
      </w:tabs>
      <w:jc w:val="both"/>
    </w:pPr>
    <w:rPr>
      <w:rFonts w:ascii="Courier New" w:hAnsi="Courier New"/>
      <w:sz w:val="22"/>
    </w:rPr>
  </w:style>
  <w:style w:type="character" w:customStyle="1" w:styleId="TextoindependienteCar">
    <w:name w:val="Texto independiente Car"/>
    <w:basedOn w:val="Fuentedeprrafopredeter"/>
    <w:link w:val="Textoindependiente"/>
    <w:rsid w:val="00A30997"/>
    <w:rPr>
      <w:rFonts w:ascii="Courier New" w:eastAsia="Times New Roman" w:hAnsi="Courier New" w:cs="Times New Roman"/>
      <w:szCs w:val="20"/>
      <w:lang w:val="es-ES_tradnl" w:eastAsia="es-ES"/>
    </w:rPr>
  </w:style>
  <w:style w:type="paragraph" w:styleId="Textoindependiente2">
    <w:name w:val="Body Text 2"/>
    <w:basedOn w:val="Normal"/>
    <w:link w:val="Textoindependiente2Car"/>
    <w:rsid w:val="00A30997"/>
    <w:pPr>
      <w:jc w:val="both"/>
    </w:pPr>
    <w:rPr>
      <w:sz w:val="24"/>
    </w:rPr>
  </w:style>
  <w:style w:type="character" w:customStyle="1" w:styleId="Textoindependiente2Car">
    <w:name w:val="Texto independiente 2 Car"/>
    <w:basedOn w:val="Fuentedeprrafopredeter"/>
    <w:link w:val="Textoindependiente2"/>
    <w:rsid w:val="00A30997"/>
    <w:rPr>
      <w:rFonts w:ascii="Times New Roman" w:eastAsia="Times New Roman" w:hAnsi="Times New Roman" w:cs="Times New Roman"/>
      <w:sz w:val="24"/>
      <w:szCs w:val="20"/>
    </w:rPr>
  </w:style>
  <w:style w:type="character" w:styleId="Hipervnculo">
    <w:name w:val="Hyperlink"/>
    <w:basedOn w:val="Fuentedeprrafopredeter"/>
    <w:uiPriority w:val="99"/>
    <w:unhideWhenUsed/>
    <w:rsid w:val="00A3099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099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A30997"/>
    <w:pPr>
      <w:keepNext/>
      <w:jc w:val="both"/>
      <w:outlineLvl w:val="0"/>
    </w:pPr>
    <w:rPr>
      <w:rFonts w:ascii="Arial" w:hAnsi="Arial" w:cs="Arial"/>
      <w:b/>
      <w:bCs/>
      <w:sz w:val="22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A30997"/>
    <w:rPr>
      <w:rFonts w:ascii="Arial" w:eastAsia="Times New Roman" w:hAnsi="Arial" w:cs="Arial"/>
      <w:b/>
      <w:bCs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A30997"/>
    <w:pPr>
      <w:tabs>
        <w:tab w:val="left" w:pos="2226"/>
      </w:tabs>
      <w:jc w:val="both"/>
    </w:pPr>
    <w:rPr>
      <w:rFonts w:ascii="Courier New" w:hAnsi="Courier New"/>
      <w:sz w:val="22"/>
    </w:rPr>
  </w:style>
  <w:style w:type="character" w:customStyle="1" w:styleId="TextoindependienteCar">
    <w:name w:val="Texto independiente Car"/>
    <w:basedOn w:val="Fuentedeprrafopredeter"/>
    <w:link w:val="Textoindependiente"/>
    <w:rsid w:val="00A30997"/>
    <w:rPr>
      <w:rFonts w:ascii="Courier New" w:eastAsia="Times New Roman" w:hAnsi="Courier New" w:cs="Times New Roman"/>
      <w:szCs w:val="20"/>
      <w:lang w:val="es-ES_tradnl" w:eastAsia="es-ES"/>
    </w:rPr>
  </w:style>
  <w:style w:type="paragraph" w:styleId="Textoindependiente2">
    <w:name w:val="Body Text 2"/>
    <w:basedOn w:val="Normal"/>
    <w:link w:val="Textoindependiente2Car"/>
    <w:rsid w:val="00A30997"/>
    <w:pPr>
      <w:jc w:val="both"/>
    </w:pPr>
    <w:rPr>
      <w:sz w:val="24"/>
    </w:rPr>
  </w:style>
  <w:style w:type="character" w:customStyle="1" w:styleId="Textoindependiente2Car">
    <w:name w:val="Texto independiente 2 Car"/>
    <w:basedOn w:val="Fuentedeprrafopredeter"/>
    <w:link w:val="Textoindependiente2"/>
    <w:rsid w:val="00A30997"/>
    <w:rPr>
      <w:rFonts w:ascii="Times New Roman" w:eastAsia="Times New Roman" w:hAnsi="Times New Roman" w:cs="Times New Roman"/>
      <w:sz w:val="24"/>
      <w:szCs w:val="20"/>
    </w:rPr>
  </w:style>
  <w:style w:type="character" w:styleId="Hipervnculo">
    <w:name w:val="Hyperlink"/>
    <w:basedOn w:val="Fuentedeprrafopredeter"/>
    <w:uiPriority w:val="99"/>
    <w:unhideWhenUsed/>
    <w:rsid w:val="00A3099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otelcopacabana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472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uE 2010</Company>
  <LinksUpToDate>false</LinksUpToDate>
  <CharactersWithSpaces>3066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WinuE</dc:creator>
  <cp:lastModifiedBy>antonio</cp:lastModifiedBy>
  <cp:revision>2</cp:revision>
  <dcterms:created xsi:type="dcterms:W3CDTF">2012-04-12T05:24:00Z</dcterms:created>
  <dcterms:modified xsi:type="dcterms:W3CDTF">2012-04-12T05:24:00Z</dcterms:modified>
</cp:coreProperties>
</file>