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397EB5" w14:textId="77777777" w:rsidR="009A4A02" w:rsidRPr="00C44783" w:rsidRDefault="009A4A02" w:rsidP="009A4A02">
      <w:pPr>
        <w:jc w:val="both"/>
        <w:rPr>
          <w:rFonts w:ascii="Arial" w:hAnsi="Arial" w:cs="Arial"/>
          <w:b/>
        </w:rPr>
      </w:pPr>
      <w:bookmarkStart w:id="0" w:name="_GoBack"/>
      <w:bookmarkEnd w:id="0"/>
      <w:r>
        <w:rPr>
          <w:rFonts w:ascii="Arial" w:hAnsi="Arial" w:cs="Arial"/>
          <w:b/>
        </w:rPr>
        <w:t xml:space="preserve">La creación de sistemas de seguimiento e intervención en escenarios y situaciones de </w:t>
      </w:r>
      <w:r w:rsidRPr="00C44783">
        <w:rPr>
          <w:rFonts w:ascii="Arial" w:hAnsi="Arial" w:cs="Arial"/>
          <w:b/>
        </w:rPr>
        <w:t>riesgo</w:t>
      </w:r>
      <w:r>
        <w:rPr>
          <w:rFonts w:ascii="Arial" w:hAnsi="Arial" w:cs="Arial"/>
          <w:b/>
        </w:rPr>
        <w:t>s</w:t>
      </w:r>
      <w:r w:rsidRPr="00C44783">
        <w:rPr>
          <w:rFonts w:ascii="Arial" w:hAnsi="Arial" w:cs="Arial"/>
          <w:b/>
        </w:rPr>
        <w:t xml:space="preserve"> y crisis en los nuevos medios sociales</w:t>
      </w:r>
      <w:r>
        <w:rPr>
          <w:rFonts w:ascii="Arial" w:hAnsi="Arial" w:cs="Arial"/>
          <w:b/>
        </w:rPr>
        <w:t xml:space="preserve">, fundamentados en la Tétrada de </w:t>
      </w:r>
      <w:proofErr w:type="spellStart"/>
      <w:r>
        <w:rPr>
          <w:rFonts w:ascii="Arial" w:hAnsi="Arial" w:cs="Arial"/>
          <w:b/>
        </w:rPr>
        <w:t>McLuhan</w:t>
      </w:r>
      <w:proofErr w:type="spellEnd"/>
      <w:r>
        <w:rPr>
          <w:rFonts w:ascii="Arial" w:hAnsi="Arial" w:cs="Arial"/>
          <w:b/>
        </w:rPr>
        <w:t>.</w:t>
      </w:r>
    </w:p>
    <w:p w14:paraId="0E9F9802" w14:textId="4831005B" w:rsidR="003E5EC1" w:rsidRDefault="003E5EC1" w:rsidP="009A3467">
      <w:pPr>
        <w:spacing w:line="360" w:lineRule="auto"/>
        <w:jc w:val="both"/>
        <w:rPr>
          <w:rFonts w:ascii="Arial" w:hAnsi="Arial" w:cs="Arial"/>
        </w:rPr>
      </w:pPr>
    </w:p>
    <w:p w14:paraId="5DD0E221" w14:textId="719C0310" w:rsidR="009A3467" w:rsidRDefault="009A3467" w:rsidP="009A3467">
      <w:pPr>
        <w:spacing w:line="360" w:lineRule="auto"/>
        <w:jc w:val="both"/>
        <w:rPr>
          <w:rFonts w:ascii="Arial" w:hAnsi="Arial" w:cs="Arial"/>
        </w:rPr>
      </w:pPr>
      <w:r w:rsidRPr="007911FC">
        <w:rPr>
          <w:rFonts w:ascii="Arial" w:hAnsi="Arial" w:cs="Arial"/>
        </w:rPr>
        <w:t xml:space="preserve">Octavio Islas </w:t>
      </w:r>
      <w:r w:rsidR="00D51421">
        <w:rPr>
          <w:rFonts w:ascii="Arial" w:hAnsi="Arial" w:cs="Arial"/>
        </w:rPr>
        <w:t>*</w:t>
      </w:r>
    </w:p>
    <w:p w14:paraId="087AFF2C" w14:textId="77777777" w:rsidR="00D51421" w:rsidRPr="007911FC" w:rsidRDefault="00D51421" w:rsidP="009A3467">
      <w:pPr>
        <w:spacing w:line="360" w:lineRule="auto"/>
        <w:jc w:val="both"/>
        <w:rPr>
          <w:rFonts w:ascii="Arial" w:hAnsi="Arial" w:cs="Arial"/>
        </w:rPr>
      </w:pPr>
    </w:p>
    <w:p w14:paraId="317FF736" w14:textId="2B2707D1" w:rsidR="009A3467" w:rsidRDefault="009A3467" w:rsidP="009A3467">
      <w:pPr>
        <w:spacing w:line="360" w:lineRule="auto"/>
        <w:jc w:val="both"/>
        <w:rPr>
          <w:rFonts w:ascii="Arial" w:hAnsi="Arial" w:cs="Arial"/>
        </w:rPr>
      </w:pPr>
      <w:r w:rsidRPr="007911FC">
        <w:rPr>
          <w:rFonts w:ascii="Arial" w:hAnsi="Arial" w:cs="Arial"/>
        </w:rPr>
        <w:t>Tecnológico de Monterrey, campus Estado de México</w:t>
      </w:r>
      <w:r w:rsidR="004F449E">
        <w:rPr>
          <w:rFonts w:ascii="Arial" w:hAnsi="Arial" w:cs="Arial"/>
        </w:rPr>
        <w:t>.</w:t>
      </w:r>
    </w:p>
    <w:p w14:paraId="0226F238" w14:textId="77777777" w:rsidR="004F449E" w:rsidRDefault="004F449E" w:rsidP="009A3467">
      <w:pPr>
        <w:spacing w:line="360" w:lineRule="auto"/>
        <w:jc w:val="both"/>
        <w:rPr>
          <w:rFonts w:ascii="Arial" w:hAnsi="Arial" w:cs="Arial"/>
        </w:rPr>
      </w:pPr>
    </w:p>
    <w:p w14:paraId="500B343C" w14:textId="1A60A3DC" w:rsidR="009C05FA" w:rsidRDefault="00C44783" w:rsidP="00C44783">
      <w:pPr>
        <w:jc w:val="both"/>
        <w:rPr>
          <w:rFonts w:ascii="Arial" w:hAnsi="Arial" w:cs="Arial"/>
          <w:sz w:val="20"/>
          <w:szCs w:val="20"/>
        </w:rPr>
      </w:pPr>
      <w:r w:rsidRPr="00C44783">
        <w:rPr>
          <w:rFonts w:ascii="Arial" w:hAnsi="Arial" w:cs="Arial"/>
          <w:sz w:val="20"/>
          <w:szCs w:val="20"/>
        </w:rPr>
        <w:t xml:space="preserve">Aún cuando Marshall </w:t>
      </w:r>
      <w:proofErr w:type="spellStart"/>
      <w:r w:rsidRPr="00C44783">
        <w:rPr>
          <w:rFonts w:ascii="Arial" w:hAnsi="Arial" w:cs="Arial"/>
          <w:sz w:val="20"/>
          <w:szCs w:val="20"/>
        </w:rPr>
        <w:t>McLuhan</w:t>
      </w:r>
      <w:proofErr w:type="spellEnd"/>
      <w:r w:rsidRPr="00C44783">
        <w:rPr>
          <w:rFonts w:ascii="Arial" w:hAnsi="Arial" w:cs="Arial"/>
          <w:sz w:val="20"/>
          <w:szCs w:val="20"/>
        </w:rPr>
        <w:t xml:space="preserve"> es uno de los pensadores de la comunicación más citados, su obra es poco conocida en el imaginar</w:t>
      </w:r>
      <w:r w:rsidR="00D51421">
        <w:rPr>
          <w:rFonts w:ascii="Arial" w:hAnsi="Arial" w:cs="Arial"/>
          <w:sz w:val="20"/>
          <w:szCs w:val="20"/>
        </w:rPr>
        <w:t xml:space="preserve">io de la comunicación política. </w:t>
      </w:r>
      <w:r w:rsidR="009C05FA">
        <w:rPr>
          <w:rFonts w:ascii="Arial" w:hAnsi="Arial" w:cs="Arial"/>
          <w:sz w:val="20"/>
          <w:szCs w:val="20"/>
        </w:rPr>
        <w:t xml:space="preserve">En la primera parte del texto expongo algunas de las principales tesis y argumentos teórico-metodológicos de la Ecología de los Medios. Enseguida destaco la importancia del </w:t>
      </w:r>
      <w:proofErr w:type="spellStart"/>
      <w:r w:rsidR="009C05FA">
        <w:rPr>
          <w:rFonts w:ascii="Arial" w:hAnsi="Arial" w:cs="Arial"/>
          <w:sz w:val="20"/>
          <w:szCs w:val="20"/>
        </w:rPr>
        <w:t>prosumismo</w:t>
      </w:r>
      <w:proofErr w:type="spellEnd"/>
      <w:r w:rsidR="009C05FA">
        <w:rPr>
          <w:rFonts w:ascii="Arial" w:hAnsi="Arial" w:cs="Arial"/>
          <w:sz w:val="20"/>
          <w:szCs w:val="20"/>
        </w:rPr>
        <w:t xml:space="preserve"> en los ambientes </w:t>
      </w:r>
      <w:r w:rsidR="00231C6B">
        <w:rPr>
          <w:rFonts w:ascii="Arial" w:hAnsi="Arial" w:cs="Arial"/>
          <w:sz w:val="20"/>
          <w:szCs w:val="20"/>
        </w:rPr>
        <w:t>mediáticos de Internet 2.0 F</w:t>
      </w:r>
      <w:r w:rsidR="009C05FA">
        <w:rPr>
          <w:rFonts w:ascii="Arial" w:hAnsi="Arial" w:cs="Arial"/>
          <w:sz w:val="20"/>
          <w:szCs w:val="20"/>
        </w:rPr>
        <w:t>inalmente</w:t>
      </w:r>
      <w:r w:rsidR="00231C6B">
        <w:rPr>
          <w:rFonts w:ascii="Arial" w:hAnsi="Arial" w:cs="Arial"/>
          <w:sz w:val="20"/>
          <w:szCs w:val="20"/>
        </w:rPr>
        <w:t>, en el último aparta</w:t>
      </w:r>
      <w:r w:rsidR="00D51421">
        <w:rPr>
          <w:rFonts w:ascii="Arial" w:hAnsi="Arial" w:cs="Arial"/>
          <w:sz w:val="20"/>
          <w:szCs w:val="20"/>
        </w:rPr>
        <w:t xml:space="preserve">do pretendo fundamentar la creación de sistemas de seguimiento e intervención en escenarios y situaciones de riesgos y crisis en los nuevos medios sociales –y en Internet 2.0. en general-, a partir de la Tétrada </w:t>
      </w:r>
      <w:proofErr w:type="spellStart"/>
      <w:r w:rsidR="00D51421">
        <w:rPr>
          <w:rFonts w:ascii="Arial" w:hAnsi="Arial" w:cs="Arial"/>
          <w:sz w:val="20"/>
          <w:szCs w:val="20"/>
        </w:rPr>
        <w:t>mcluhiana</w:t>
      </w:r>
      <w:proofErr w:type="spellEnd"/>
      <w:r w:rsidR="00D51421">
        <w:rPr>
          <w:rFonts w:ascii="Arial" w:hAnsi="Arial" w:cs="Arial"/>
          <w:sz w:val="20"/>
          <w:szCs w:val="20"/>
        </w:rPr>
        <w:t xml:space="preserve">. </w:t>
      </w:r>
    </w:p>
    <w:p w14:paraId="6F7C3303" w14:textId="256E6BD4" w:rsidR="004F449E" w:rsidRPr="00863CC4" w:rsidRDefault="004F449E" w:rsidP="00863CC4">
      <w:pPr>
        <w:jc w:val="both"/>
        <w:rPr>
          <w:rFonts w:ascii="Arial" w:hAnsi="Arial" w:cs="Arial"/>
          <w:sz w:val="20"/>
          <w:szCs w:val="20"/>
        </w:rPr>
      </w:pPr>
    </w:p>
    <w:p w14:paraId="2CE97AF6" w14:textId="77777777" w:rsidR="009A3467" w:rsidRPr="007911FC" w:rsidRDefault="007911FC" w:rsidP="007911FC">
      <w:pPr>
        <w:jc w:val="both"/>
        <w:rPr>
          <w:rFonts w:ascii="Arial" w:hAnsi="Arial" w:cs="Arial"/>
          <w:sz w:val="20"/>
          <w:szCs w:val="20"/>
        </w:rPr>
      </w:pPr>
      <w:r w:rsidRPr="007911FC">
        <w:rPr>
          <w:rFonts w:ascii="Arial" w:hAnsi="Arial" w:cs="Arial"/>
          <w:sz w:val="20"/>
          <w:szCs w:val="20"/>
        </w:rPr>
        <w:t xml:space="preserve">Mexicano. Doctor en ciencias sociales. Director del Proyecto Internet-Cátedra de Comunicaciones Digitales Estratégicas del Tecnológico de Monterrey. Director de la revista web </w:t>
      </w:r>
      <w:r w:rsidRPr="007911FC">
        <w:rPr>
          <w:rFonts w:ascii="Arial" w:hAnsi="Arial" w:cs="Arial"/>
          <w:i/>
          <w:sz w:val="20"/>
          <w:szCs w:val="20"/>
        </w:rPr>
        <w:t>Razón y Palabra</w:t>
      </w:r>
      <w:r w:rsidRPr="007911FC">
        <w:rPr>
          <w:rFonts w:ascii="Arial" w:hAnsi="Arial" w:cs="Arial"/>
          <w:sz w:val="20"/>
          <w:szCs w:val="20"/>
        </w:rPr>
        <w:t xml:space="preserve"> [http://www.razonypalabra.org.mx]</w:t>
      </w:r>
      <w:r w:rsidRPr="007911FC">
        <w:rPr>
          <w:rFonts w:ascii="Arial" w:hAnsi="Arial" w:cs="Arial"/>
          <w:i/>
          <w:sz w:val="20"/>
          <w:szCs w:val="20"/>
        </w:rPr>
        <w:t>.</w:t>
      </w:r>
      <w:r w:rsidRPr="007911FC">
        <w:rPr>
          <w:rFonts w:ascii="Arial" w:hAnsi="Arial" w:cs="Arial"/>
          <w:sz w:val="20"/>
          <w:szCs w:val="20"/>
        </w:rPr>
        <w:t xml:space="preserve"> Autor y coordinador de 8 libros. Ha dictado conferencias magistrales, ponencias y talleres en 19 países. Miembro de la </w:t>
      </w:r>
      <w:r w:rsidRPr="007911FC">
        <w:rPr>
          <w:rFonts w:ascii="Arial" w:hAnsi="Arial" w:cs="Arial"/>
          <w:i/>
          <w:sz w:val="20"/>
          <w:szCs w:val="20"/>
        </w:rPr>
        <w:t xml:space="preserve">Media </w:t>
      </w:r>
      <w:proofErr w:type="spellStart"/>
      <w:r w:rsidRPr="007911FC">
        <w:rPr>
          <w:rFonts w:ascii="Arial" w:hAnsi="Arial" w:cs="Arial"/>
          <w:i/>
          <w:sz w:val="20"/>
          <w:szCs w:val="20"/>
        </w:rPr>
        <w:t>Ecology</w:t>
      </w:r>
      <w:proofErr w:type="spellEnd"/>
      <w:r w:rsidRPr="007911FC">
        <w:rPr>
          <w:rFonts w:ascii="Arial" w:hAnsi="Arial" w:cs="Arial"/>
          <w:i/>
          <w:sz w:val="20"/>
          <w:szCs w:val="20"/>
        </w:rPr>
        <w:t xml:space="preserve"> </w:t>
      </w:r>
      <w:proofErr w:type="spellStart"/>
      <w:r w:rsidRPr="007911FC">
        <w:rPr>
          <w:rFonts w:ascii="Arial" w:hAnsi="Arial" w:cs="Arial"/>
          <w:i/>
          <w:sz w:val="20"/>
          <w:szCs w:val="20"/>
        </w:rPr>
        <w:t>Association</w:t>
      </w:r>
      <w:proofErr w:type="spellEnd"/>
      <w:r w:rsidRPr="007911FC">
        <w:rPr>
          <w:rFonts w:ascii="Arial" w:hAnsi="Arial" w:cs="Arial"/>
          <w:i/>
          <w:sz w:val="20"/>
          <w:szCs w:val="20"/>
        </w:rPr>
        <w:t>,</w:t>
      </w:r>
      <w:r w:rsidRPr="007911FC">
        <w:rPr>
          <w:rFonts w:ascii="Arial" w:hAnsi="Arial" w:cs="Arial"/>
          <w:sz w:val="20"/>
          <w:szCs w:val="20"/>
        </w:rPr>
        <w:t xml:space="preserve"> del </w:t>
      </w:r>
      <w:proofErr w:type="spellStart"/>
      <w:r w:rsidRPr="007911FC">
        <w:rPr>
          <w:rFonts w:ascii="Arial" w:hAnsi="Arial" w:cs="Arial"/>
          <w:i/>
          <w:sz w:val="20"/>
          <w:szCs w:val="20"/>
        </w:rPr>
        <w:t>World</w:t>
      </w:r>
      <w:proofErr w:type="spellEnd"/>
      <w:r w:rsidRPr="007911FC">
        <w:rPr>
          <w:rFonts w:ascii="Arial" w:hAnsi="Arial" w:cs="Arial"/>
          <w:i/>
          <w:sz w:val="20"/>
          <w:szCs w:val="20"/>
        </w:rPr>
        <w:t xml:space="preserve"> Internet Project</w:t>
      </w:r>
      <w:r w:rsidRPr="007911FC">
        <w:rPr>
          <w:rFonts w:ascii="Arial" w:hAnsi="Arial" w:cs="Arial"/>
          <w:sz w:val="20"/>
          <w:szCs w:val="20"/>
        </w:rPr>
        <w:t xml:space="preserve"> y la Academia Mexicana de la Comunicación. Su cuenta de correo en Internet es </w:t>
      </w:r>
      <w:hyperlink r:id="rId8" w:history="1">
        <w:r w:rsidRPr="007911FC">
          <w:rPr>
            <w:rStyle w:val="Hipervnculo"/>
            <w:rFonts w:ascii="Arial" w:hAnsi="Arial" w:cs="Arial"/>
            <w:sz w:val="20"/>
            <w:szCs w:val="20"/>
          </w:rPr>
          <w:t>octavio.islas@proyectointernet.org</w:t>
        </w:r>
      </w:hyperlink>
      <w:r w:rsidRPr="007911FC">
        <w:rPr>
          <w:rFonts w:ascii="Arial" w:hAnsi="Arial" w:cs="Arial"/>
          <w:sz w:val="20"/>
          <w:szCs w:val="20"/>
        </w:rPr>
        <w:t xml:space="preserve"> y su principal blog puede ser consultado en </w:t>
      </w:r>
      <w:hyperlink r:id="rId9" w:history="1">
        <w:r w:rsidRPr="007911FC">
          <w:rPr>
            <w:rStyle w:val="Hipervnculo"/>
            <w:rFonts w:ascii="Arial" w:hAnsi="Arial" w:cs="Arial"/>
            <w:sz w:val="20"/>
            <w:szCs w:val="20"/>
          </w:rPr>
          <w:t>http://octavio.islas.wordpress.com</w:t>
        </w:r>
      </w:hyperlink>
    </w:p>
    <w:p w14:paraId="141F07C9" w14:textId="77777777" w:rsidR="009A3467" w:rsidRPr="007911FC" w:rsidRDefault="009A3467" w:rsidP="009A3467">
      <w:pPr>
        <w:spacing w:line="360" w:lineRule="auto"/>
        <w:jc w:val="both"/>
        <w:rPr>
          <w:rFonts w:ascii="Arial" w:hAnsi="Arial" w:cs="Arial"/>
        </w:rPr>
      </w:pPr>
    </w:p>
    <w:p w14:paraId="057A6A63" w14:textId="61308FCB" w:rsidR="007911FC" w:rsidRPr="00D51421" w:rsidRDefault="00D51421">
      <w:pPr>
        <w:rPr>
          <w:rFonts w:ascii="Arial" w:hAnsi="Arial" w:cs="Arial"/>
        </w:rPr>
      </w:pPr>
      <w:r w:rsidRPr="00D51421">
        <w:rPr>
          <w:rFonts w:ascii="Arial" w:hAnsi="Arial" w:cs="Arial"/>
        </w:rPr>
        <w:t xml:space="preserve">* Las traducciones al castellano y la elaboración de los gráficos fue realizada por </w:t>
      </w:r>
      <w:proofErr w:type="spellStart"/>
      <w:r w:rsidRPr="00D51421">
        <w:rPr>
          <w:rFonts w:ascii="Arial" w:hAnsi="Arial" w:cs="Arial"/>
        </w:rPr>
        <w:t>Ericka</w:t>
      </w:r>
      <w:proofErr w:type="spellEnd"/>
      <w:r w:rsidRPr="00D51421">
        <w:rPr>
          <w:rFonts w:ascii="Arial" w:hAnsi="Arial" w:cs="Arial"/>
        </w:rPr>
        <w:t xml:space="preserve"> Minera.</w:t>
      </w:r>
      <w:r w:rsidR="007911FC" w:rsidRPr="00D51421">
        <w:rPr>
          <w:rFonts w:ascii="Arial" w:hAnsi="Arial" w:cs="Arial"/>
        </w:rPr>
        <w:br w:type="page"/>
      </w:r>
    </w:p>
    <w:p w14:paraId="44500C91" w14:textId="77777777" w:rsidR="007911FC" w:rsidRPr="007911FC" w:rsidRDefault="007911FC" w:rsidP="007911FC">
      <w:pPr>
        <w:rPr>
          <w:rStyle w:val="apple-converted-space"/>
          <w:rFonts w:ascii="Arial" w:eastAsia="Calibri" w:hAnsi="Arial" w:cs="Arial"/>
          <w:color w:val="000000"/>
        </w:rPr>
      </w:pPr>
    </w:p>
    <w:p w14:paraId="4DFEDDC8" w14:textId="77777777" w:rsidR="007911FC" w:rsidRPr="007911FC" w:rsidRDefault="007911FC" w:rsidP="007911FC">
      <w:pPr>
        <w:outlineLvl w:val="0"/>
        <w:rPr>
          <w:rStyle w:val="apple-converted-space"/>
          <w:rFonts w:ascii="Arial" w:eastAsia="Calibri" w:hAnsi="Arial" w:cs="Arial"/>
          <w:b/>
          <w:color w:val="000000"/>
        </w:rPr>
      </w:pPr>
      <w:r>
        <w:rPr>
          <w:rStyle w:val="apple-converted-space"/>
          <w:rFonts w:ascii="Arial" w:eastAsia="Calibri" w:hAnsi="Arial" w:cs="Arial"/>
          <w:b/>
          <w:color w:val="000000"/>
        </w:rPr>
        <w:t>I</w:t>
      </w:r>
      <w:r w:rsidRPr="007911FC">
        <w:rPr>
          <w:rStyle w:val="apple-converted-space"/>
          <w:rFonts w:ascii="Arial" w:eastAsia="Calibri" w:hAnsi="Arial" w:cs="Arial"/>
          <w:b/>
          <w:color w:val="000000"/>
        </w:rPr>
        <w:t xml:space="preserve">   La Ecología de los Medios</w:t>
      </w:r>
    </w:p>
    <w:p w14:paraId="458F29F5" w14:textId="77777777" w:rsidR="007911FC" w:rsidRPr="007911FC" w:rsidRDefault="007911FC" w:rsidP="007911FC">
      <w:pPr>
        <w:rPr>
          <w:rStyle w:val="apple-converted-space"/>
          <w:rFonts w:ascii="Arial" w:eastAsia="Calibri" w:hAnsi="Arial" w:cs="Arial"/>
          <w:color w:val="000000"/>
        </w:rPr>
      </w:pPr>
    </w:p>
    <w:p w14:paraId="20496FDA" w14:textId="38080722" w:rsidR="007911FC" w:rsidRPr="007911FC" w:rsidRDefault="007911FC" w:rsidP="007911FC">
      <w:pPr>
        <w:spacing w:line="360" w:lineRule="auto"/>
        <w:jc w:val="both"/>
        <w:rPr>
          <w:rFonts w:ascii="Arial" w:hAnsi="Arial" w:cs="Arial"/>
        </w:rPr>
      </w:pPr>
      <w:r w:rsidRPr="007911FC">
        <w:rPr>
          <w:rFonts w:ascii="Arial" w:hAnsi="Arial" w:cs="Arial"/>
        </w:rPr>
        <w:t xml:space="preserve">La Ecología de los Medios o </w:t>
      </w:r>
      <w:r w:rsidRPr="007911FC">
        <w:rPr>
          <w:rFonts w:ascii="Arial" w:hAnsi="Arial" w:cs="Arial"/>
          <w:i/>
        </w:rPr>
        <w:t xml:space="preserve">Media </w:t>
      </w:r>
      <w:proofErr w:type="spellStart"/>
      <w:r w:rsidRPr="007911FC">
        <w:rPr>
          <w:rFonts w:ascii="Arial" w:hAnsi="Arial" w:cs="Arial"/>
          <w:i/>
        </w:rPr>
        <w:t>Ecology</w:t>
      </w:r>
      <w:proofErr w:type="spellEnd"/>
      <w:r w:rsidRPr="007911FC">
        <w:rPr>
          <w:rFonts w:ascii="Arial" w:hAnsi="Arial" w:cs="Arial"/>
        </w:rPr>
        <w:t xml:space="preserve"> </w:t>
      </w:r>
      <w:r w:rsidR="00566873">
        <w:rPr>
          <w:rFonts w:ascii="Arial" w:hAnsi="Arial" w:cs="Arial"/>
        </w:rPr>
        <w:t>trasciende la perspectiva de la comunico</w:t>
      </w:r>
      <w:r w:rsidR="00C44783">
        <w:rPr>
          <w:rFonts w:ascii="Arial" w:hAnsi="Arial" w:cs="Arial"/>
        </w:rPr>
        <w:t>logía posible,</w:t>
      </w:r>
      <w:r w:rsidR="006A0C3F">
        <w:rPr>
          <w:rStyle w:val="Refdenotaalfinal"/>
          <w:rFonts w:ascii="Arial" w:hAnsi="Arial" w:cs="Arial"/>
        </w:rPr>
        <w:endnoteReference w:id="1"/>
      </w:r>
      <w:r w:rsidR="00566873">
        <w:rPr>
          <w:rFonts w:ascii="Arial" w:hAnsi="Arial" w:cs="Arial"/>
        </w:rPr>
        <w:t xml:space="preserve"> y admite ser comprendida como</w:t>
      </w:r>
      <w:r w:rsidRPr="007911FC">
        <w:rPr>
          <w:rFonts w:ascii="Arial" w:hAnsi="Arial" w:cs="Arial"/>
        </w:rPr>
        <w:t xml:space="preserve"> una escuela del pensamiento científico que se ha distinguido por conceder particular énfasis al estudio del impacto cultural de las tecnologías y los medios de </w:t>
      </w:r>
      <w:r w:rsidR="00566873">
        <w:rPr>
          <w:rFonts w:ascii="Arial" w:hAnsi="Arial" w:cs="Arial"/>
        </w:rPr>
        <w:t xml:space="preserve">comunicación en las sociedades. </w:t>
      </w:r>
      <w:r w:rsidRPr="007911FC">
        <w:rPr>
          <w:rFonts w:ascii="Arial" w:hAnsi="Arial" w:cs="Arial"/>
        </w:rPr>
        <w:t xml:space="preserve">Las tesis de </w:t>
      </w:r>
      <w:r w:rsidR="006A0C3F">
        <w:rPr>
          <w:rFonts w:ascii="Arial" w:hAnsi="Arial" w:cs="Arial"/>
        </w:rPr>
        <w:t xml:space="preserve">Herbert </w:t>
      </w:r>
      <w:r w:rsidRPr="007911FC">
        <w:rPr>
          <w:rFonts w:ascii="Arial" w:hAnsi="Arial" w:cs="Arial"/>
        </w:rPr>
        <w:t xml:space="preserve">Marshall </w:t>
      </w:r>
      <w:proofErr w:type="spellStart"/>
      <w:r w:rsidRPr="007911FC">
        <w:rPr>
          <w:rFonts w:ascii="Arial" w:hAnsi="Arial" w:cs="Arial"/>
        </w:rPr>
        <w:t>McLuhan</w:t>
      </w:r>
      <w:proofErr w:type="spellEnd"/>
      <w:r w:rsidRPr="007911FC">
        <w:rPr>
          <w:rFonts w:ascii="Arial" w:hAnsi="Arial" w:cs="Arial"/>
        </w:rPr>
        <w:t xml:space="preserve"> </w:t>
      </w:r>
      <w:r w:rsidR="006A0C3F">
        <w:rPr>
          <w:rFonts w:ascii="Arial" w:hAnsi="Arial" w:cs="Arial"/>
        </w:rPr>
        <w:t xml:space="preserve">(1911-1980) </w:t>
      </w:r>
      <w:r w:rsidRPr="007911FC">
        <w:rPr>
          <w:rFonts w:ascii="Arial" w:hAnsi="Arial" w:cs="Arial"/>
        </w:rPr>
        <w:t>representan su principal fun</w:t>
      </w:r>
      <w:r w:rsidR="00CF6F5D">
        <w:rPr>
          <w:rFonts w:ascii="Arial" w:hAnsi="Arial" w:cs="Arial"/>
        </w:rPr>
        <w:t>damento teórico</w:t>
      </w:r>
      <w:r w:rsidRPr="007911FC">
        <w:rPr>
          <w:rFonts w:ascii="Arial" w:hAnsi="Arial" w:cs="Arial"/>
        </w:rPr>
        <w:t>.</w:t>
      </w:r>
      <w:r w:rsidR="00CF6F5D">
        <w:rPr>
          <w:rFonts w:ascii="Arial" w:hAnsi="Arial" w:cs="Arial"/>
        </w:rPr>
        <w:t xml:space="preserve"> </w:t>
      </w:r>
      <w:r w:rsidRPr="007911FC">
        <w:rPr>
          <w:rFonts w:ascii="Arial" w:hAnsi="Arial" w:cs="Arial"/>
        </w:rPr>
        <w:t xml:space="preserve">Neil </w:t>
      </w:r>
      <w:proofErr w:type="spellStart"/>
      <w:r w:rsidRPr="007911FC">
        <w:rPr>
          <w:rFonts w:ascii="Arial" w:hAnsi="Arial" w:cs="Arial"/>
        </w:rPr>
        <w:t>Postman</w:t>
      </w:r>
      <w:proofErr w:type="spellEnd"/>
      <w:r w:rsidR="00C44783">
        <w:rPr>
          <w:rFonts w:ascii="Arial" w:hAnsi="Arial" w:cs="Arial"/>
        </w:rPr>
        <w:t>, uno de los</w:t>
      </w:r>
      <w:r w:rsidR="00CF6F5D">
        <w:rPr>
          <w:rFonts w:ascii="Arial" w:hAnsi="Arial" w:cs="Arial"/>
        </w:rPr>
        <w:t xml:space="preserve"> teóricos </w:t>
      </w:r>
      <w:r w:rsidR="00C44783">
        <w:rPr>
          <w:rFonts w:ascii="Arial" w:hAnsi="Arial" w:cs="Arial"/>
        </w:rPr>
        <w:t xml:space="preserve">más reconocidos </w:t>
      </w:r>
      <w:r w:rsidR="00CF6F5D">
        <w:rPr>
          <w:rFonts w:ascii="Arial" w:hAnsi="Arial" w:cs="Arial"/>
        </w:rPr>
        <w:t>en la Ecolog</w:t>
      </w:r>
      <w:r w:rsidR="00C44783">
        <w:rPr>
          <w:rFonts w:ascii="Arial" w:hAnsi="Arial" w:cs="Arial"/>
        </w:rPr>
        <w:t>ía de los Medios, definió así su</w:t>
      </w:r>
      <w:r w:rsidRPr="007911FC">
        <w:rPr>
          <w:rFonts w:ascii="Arial" w:hAnsi="Arial" w:cs="Arial"/>
        </w:rPr>
        <w:t xml:space="preserve"> objeto de estu</w:t>
      </w:r>
      <w:r w:rsidR="00CF6F5D">
        <w:rPr>
          <w:rFonts w:ascii="Arial" w:hAnsi="Arial" w:cs="Arial"/>
        </w:rPr>
        <w:t>dio</w:t>
      </w:r>
      <w:r w:rsidRPr="007911FC">
        <w:rPr>
          <w:rFonts w:ascii="Arial" w:hAnsi="Arial" w:cs="Arial"/>
        </w:rPr>
        <w:t xml:space="preserve">: </w:t>
      </w:r>
    </w:p>
    <w:p w14:paraId="3C54BB7D" w14:textId="77777777" w:rsidR="007911FC" w:rsidRPr="007911FC" w:rsidRDefault="007911FC" w:rsidP="00EB148D">
      <w:pPr>
        <w:ind w:left="1418"/>
        <w:jc w:val="both"/>
        <w:rPr>
          <w:rFonts w:ascii="Arial" w:hAnsi="Arial" w:cs="Arial"/>
          <w:i/>
        </w:rPr>
      </w:pPr>
      <w:r w:rsidRPr="007911FC">
        <w:rPr>
          <w:rFonts w:ascii="Arial" w:hAnsi="Arial" w:cs="Arial"/>
          <w:i/>
          <w:color w:val="000000"/>
          <w:lang w:val="en-US"/>
        </w:rPr>
        <w:t>“</w:t>
      </w:r>
      <w:r w:rsidRPr="007911FC">
        <w:rPr>
          <w:rFonts w:ascii="Arial" w:hAnsi="Arial" w:cs="Arial"/>
          <w:i/>
          <w:lang w:val="en-US"/>
        </w:rPr>
        <w:t xml:space="preserve">Media Ecology looks into the matter of how media of communication affect human perception, understanding, feeling, and value; and how our interaction with media facilitates or impedes our chances of survival. The word ecology implies the study of environments: their structure, content, and impact on people. </w:t>
      </w:r>
      <w:r w:rsidRPr="007911FC">
        <w:rPr>
          <w:rFonts w:ascii="Arial" w:hAnsi="Arial" w:cs="Arial"/>
          <w:i/>
          <w:color w:val="000000"/>
          <w:lang w:val="en-US"/>
        </w:rPr>
        <w:t xml:space="preserve">An environment is, after all, a complex message </w:t>
      </w:r>
      <w:proofErr w:type="gramStart"/>
      <w:r w:rsidRPr="007911FC">
        <w:rPr>
          <w:rFonts w:ascii="Arial" w:hAnsi="Arial" w:cs="Arial"/>
          <w:i/>
          <w:color w:val="000000"/>
          <w:lang w:val="en-US"/>
        </w:rPr>
        <w:t>system which</w:t>
      </w:r>
      <w:proofErr w:type="gramEnd"/>
      <w:r w:rsidRPr="007911FC">
        <w:rPr>
          <w:rFonts w:ascii="Arial" w:hAnsi="Arial" w:cs="Arial"/>
          <w:i/>
          <w:color w:val="000000"/>
          <w:lang w:val="en-US"/>
        </w:rPr>
        <w:t xml:space="preserve"> imposes on human beings certain ways of thinking, feeling, and behaving.</w:t>
      </w:r>
      <w:r w:rsidRPr="007911FC">
        <w:rPr>
          <w:rFonts w:ascii="Arial" w:hAnsi="Arial" w:cs="Arial"/>
          <w:i/>
          <w:lang w:val="en-US"/>
        </w:rPr>
        <w:t xml:space="preserve"> </w:t>
      </w:r>
      <w:r w:rsidRPr="007911FC">
        <w:rPr>
          <w:rFonts w:ascii="Arial" w:hAnsi="Arial" w:cs="Arial"/>
          <w:i/>
          <w:color w:val="000000"/>
          <w:lang w:val="en-US"/>
        </w:rPr>
        <w:t>It structures what we can see and say and, therefore, do.</w:t>
      </w:r>
      <w:r w:rsidRPr="007911FC">
        <w:rPr>
          <w:rFonts w:ascii="Arial" w:hAnsi="Arial" w:cs="Arial"/>
          <w:i/>
          <w:lang w:val="en-US"/>
        </w:rPr>
        <w:t xml:space="preserve"> </w:t>
      </w:r>
      <w:r w:rsidRPr="007911FC">
        <w:rPr>
          <w:rFonts w:ascii="Arial" w:hAnsi="Arial" w:cs="Arial"/>
          <w:i/>
          <w:color w:val="000000"/>
          <w:lang w:val="en-US"/>
        </w:rPr>
        <w:t>It assigns roles to us and insists on our playing them.</w:t>
      </w:r>
      <w:r w:rsidRPr="007911FC">
        <w:rPr>
          <w:rFonts w:ascii="Arial" w:hAnsi="Arial" w:cs="Arial"/>
          <w:i/>
          <w:lang w:val="en-US"/>
        </w:rPr>
        <w:t xml:space="preserve"> </w:t>
      </w:r>
      <w:r w:rsidRPr="007911FC">
        <w:rPr>
          <w:rFonts w:ascii="Arial" w:hAnsi="Arial" w:cs="Arial"/>
          <w:i/>
          <w:color w:val="000000"/>
          <w:lang w:val="en-US"/>
        </w:rPr>
        <w:t xml:space="preserve">It specifies what we are permitted to do and what we are not. Sometimes, as in the case of a courtroom, or classroom, or business office, the specifications are explicit and formal. In the case of media environments (e.g., books, radio, film, television, etc.), the specifications are more often implicit and informal, half concealed by our assumption that what we are dealing with is not an environment but merely a machine. Media ecology tries to make these specifications explicit. It tries to find out what roles media force us to play, how media structure what we are seeing, why media make us feel and act as we do. </w:t>
      </w:r>
      <w:r w:rsidRPr="007911FC">
        <w:rPr>
          <w:rFonts w:ascii="Arial" w:hAnsi="Arial" w:cs="Arial"/>
          <w:i/>
          <w:color w:val="000000"/>
        </w:rPr>
        <w:t xml:space="preserve">Media </w:t>
      </w:r>
      <w:proofErr w:type="spellStart"/>
      <w:r w:rsidRPr="007911FC">
        <w:rPr>
          <w:rFonts w:ascii="Arial" w:hAnsi="Arial" w:cs="Arial"/>
          <w:i/>
          <w:color w:val="000000"/>
        </w:rPr>
        <w:t>Ecology</w:t>
      </w:r>
      <w:proofErr w:type="spellEnd"/>
      <w:r w:rsidRPr="007911FC">
        <w:rPr>
          <w:rFonts w:ascii="Arial" w:hAnsi="Arial" w:cs="Arial"/>
          <w:i/>
          <w:color w:val="000000"/>
        </w:rPr>
        <w:t xml:space="preserve"> </w:t>
      </w:r>
      <w:proofErr w:type="spellStart"/>
      <w:r w:rsidRPr="007911FC">
        <w:rPr>
          <w:rFonts w:ascii="Arial" w:hAnsi="Arial" w:cs="Arial"/>
          <w:i/>
          <w:color w:val="000000"/>
        </w:rPr>
        <w:t>is</w:t>
      </w:r>
      <w:proofErr w:type="spellEnd"/>
      <w:r w:rsidRPr="007911FC">
        <w:rPr>
          <w:rFonts w:ascii="Arial" w:hAnsi="Arial" w:cs="Arial"/>
          <w:i/>
          <w:color w:val="000000"/>
        </w:rPr>
        <w:t xml:space="preserve"> </w:t>
      </w:r>
      <w:proofErr w:type="spellStart"/>
      <w:r w:rsidRPr="007911FC">
        <w:rPr>
          <w:rFonts w:ascii="Arial" w:hAnsi="Arial" w:cs="Arial"/>
          <w:i/>
          <w:color w:val="000000"/>
        </w:rPr>
        <w:t>the</w:t>
      </w:r>
      <w:proofErr w:type="spellEnd"/>
      <w:r w:rsidRPr="007911FC">
        <w:rPr>
          <w:rFonts w:ascii="Arial" w:hAnsi="Arial" w:cs="Arial"/>
          <w:i/>
          <w:color w:val="000000"/>
        </w:rPr>
        <w:t xml:space="preserve"> </w:t>
      </w:r>
      <w:proofErr w:type="spellStart"/>
      <w:r w:rsidRPr="007911FC">
        <w:rPr>
          <w:rFonts w:ascii="Arial" w:hAnsi="Arial" w:cs="Arial"/>
          <w:i/>
          <w:color w:val="000000"/>
        </w:rPr>
        <w:t>study</w:t>
      </w:r>
      <w:proofErr w:type="spellEnd"/>
      <w:r w:rsidRPr="007911FC">
        <w:rPr>
          <w:rFonts w:ascii="Arial" w:hAnsi="Arial" w:cs="Arial"/>
          <w:i/>
          <w:color w:val="000000"/>
        </w:rPr>
        <w:t xml:space="preserve"> of media as </w:t>
      </w:r>
      <w:proofErr w:type="spellStart"/>
      <w:r w:rsidRPr="007911FC">
        <w:rPr>
          <w:rFonts w:ascii="Arial" w:hAnsi="Arial" w:cs="Arial"/>
          <w:i/>
          <w:color w:val="000000"/>
        </w:rPr>
        <w:t>environments</w:t>
      </w:r>
      <w:proofErr w:type="spellEnd"/>
      <w:r w:rsidRPr="007911FC">
        <w:rPr>
          <w:rFonts w:ascii="Arial" w:hAnsi="Arial" w:cs="Arial"/>
          <w:i/>
          <w:color w:val="000000"/>
        </w:rPr>
        <w:t xml:space="preserve">”. </w:t>
      </w:r>
      <w:r w:rsidR="00CF6F5D">
        <w:rPr>
          <w:rStyle w:val="Refdenotaalfinal"/>
          <w:rFonts w:ascii="Arial" w:hAnsi="Arial" w:cs="Arial"/>
          <w:i/>
          <w:color w:val="000000"/>
        </w:rPr>
        <w:endnoteReference w:id="2"/>
      </w:r>
    </w:p>
    <w:p w14:paraId="19A97438" w14:textId="77777777" w:rsidR="007911FC" w:rsidRPr="007911FC" w:rsidRDefault="007911FC" w:rsidP="007911FC">
      <w:pPr>
        <w:spacing w:line="360" w:lineRule="auto"/>
        <w:rPr>
          <w:rFonts w:ascii="Arial" w:hAnsi="Arial" w:cs="Arial"/>
        </w:rPr>
      </w:pPr>
    </w:p>
    <w:p w14:paraId="14DC389A" w14:textId="3F6B6F17" w:rsidR="00EB148D" w:rsidRDefault="007911FC" w:rsidP="00EB148D">
      <w:pPr>
        <w:spacing w:line="360" w:lineRule="auto"/>
        <w:jc w:val="both"/>
        <w:rPr>
          <w:rFonts w:ascii="Arial" w:hAnsi="Arial" w:cs="Arial"/>
        </w:rPr>
      </w:pPr>
      <w:r w:rsidRPr="007911FC">
        <w:rPr>
          <w:rFonts w:ascii="Arial" w:hAnsi="Arial" w:cs="Arial"/>
        </w:rPr>
        <w:t>La</w:t>
      </w:r>
      <w:r w:rsidR="00EB148D">
        <w:rPr>
          <w:rFonts w:ascii="Arial" w:hAnsi="Arial" w:cs="Arial"/>
        </w:rPr>
        <w:t xml:space="preserve"> Ecología de los Medios</w:t>
      </w:r>
      <w:r w:rsidRPr="007911FC">
        <w:rPr>
          <w:rFonts w:ascii="Arial" w:hAnsi="Arial" w:cs="Arial"/>
        </w:rPr>
        <w:t xml:space="preserve"> también es conocida como “Escuela de Toronto”, “Escuela de Nueva York”, “</w:t>
      </w:r>
      <w:proofErr w:type="spellStart"/>
      <w:r w:rsidRPr="007911FC">
        <w:rPr>
          <w:rFonts w:ascii="Arial" w:hAnsi="Arial" w:cs="Arial"/>
        </w:rPr>
        <w:t>Medi</w:t>
      </w:r>
      <w:r w:rsidR="00CF6F5D">
        <w:rPr>
          <w:rFonts w:ascii="Arial" w:hAnsi="Arial" w:cs="Arial"/>
        </w:rPr>
        <w:t>ología</w:t>
      </w:r>
      <w:proofErr w:type="spellEnd"/>
      <w:r w:rsidR="00CF6F5D">
        <w:rPr>
          <w:rFonts w:ascii="Arial" w:hAnsi="Arial" w:cs="Arial"/>
        </w:rPr>
        <w:t>”, “Escuela de San Luis” y</w:t>
      </w:r>
      <w:r w:rsidRPr="007911FC">
        <w:rPr>
          <w:rFonts w:ascii="Arial" w:hAnsi="Arial" w:cs="Arial"/>
        </w:rPr>
        <w:t xml:space="preserve"> “Escuela Norteamericana de la Comunicación”. En la Ecología de los Medios, la “fatalidad” de los cambios tecnológicos admite ser comprendida como principio “ecológico”. Los medios y las tecnologías</w:t>
      </w:r>
      <w:r w:rsidR="00566873">
        <w:rPr>
          <w:rFonts w:ascii="Arial" w:hAnsi="Arial" w:cs="Arial"/>
        </w:rPr>
        <w:t xml:space="preserve">, en general, </w:t>
      </w:r>
      <w:r w:rsidRPr="007911FC">
        <w:rPr>
          <w:rFonts w:ascii="Arial" w:hAnsi="Arial" w:cs="Arial"/>
        </w:rPr>
        <w:t>son extensiones del hombre y aceleradores de la vida sensorial: “cualquier medio afecta en seguida al campo e</w:t>
      </w:r>
      <w:r w:rsidR="00EB148D">
        <w:rPr>
          <w:rFonts w:ascii="Arial" w:hAnsi="Arial" w:cs="Arial"/>
        </w:rPr>
        <w:t>ntero de los sentidos” (</w:t>
      </w:r>
      <w:proofErr w:type="spellStart"/>
      <w:r w:rsidR="00EB148D">
        <w:rPr>
          <w:rFonts w:ascii="Arial" w:hAnsi="Arial" w:cs="Arial"/>
        </w:rPr>
        <w:t>McLuhan</w:t>
      </w:r>
      <w:proofErr w:type="spellEnd"/>
      <w:r w:rsidR="00EB148D">
        <w:rPr>
          <w:rFonts w:ascii="Arial" w:hAnsi="Arial" w:cs="Arial"/>
        </w:rPr>
        <w:t xml:space="preserve"> 1996, pág.</w:t>
      </w:r>
      <w:r w:rsidRPr="007911FC">
        <w:rPr>
          <w:rFonts w:ascii="Arial" w:hAnsi="Arial" w:cs="Arial"/>
        </w:rPr>
        <w:t xml:space="preserve"> 65). </w:t>
      </w:r>
    </w:p>
    <w:p w14:paraId="5F741E85" w14:textId="77777777" w:rsidR="00EB148D" w:rsidRDefault="00EB148D" w:rsidP="00EB148D">
      <w:pPr>
        <w:spacing w:line="360" w:lineRule="auto"/>
        <w:jc w:val="both"/>
        <w:rPr>
          <w:rFonts w:ascii="Arial" w:hAnsi="Arial" w:cs="Arial"/>
        </w:rPr>
      </w:pPr>
    </w:p>
    <w:p w14:paraId="68DBB41B" w14:textId="77777777" w:rsidR="00C44783" w:rsidRDefault="00C44783" w:rsidP="00EB148D">
      <w:pPr>
        <w:spacing w:line="360" w:lineRule="auto"/>
        <w:jc w:val="both"/>
        <w:rPr>
          <w:rFonts w:ascii="Arial" w:hAnsi="Arial" w:cs="Arial"/>
        </w:rPr>
      </w:pPr>
    </w:p>
    <w:p w14:paraId="04C3C576" w14:textId="77777777" w:rsidR="007911FC" w:rsidRPr="00EB148D" w:rsidRDefault="007911FC" w:rsidP="00EB148D">
      <w:pPr>
        <w:spacing w:line="360" w:lineRule="auto"/>
        <w:jc w:val="both"/>
        <w:rPr>
          <w:rFonts w:ascii="Arial" w:hAnsi="Arial" w:cs="Arial"/>
        </w:rPr>
      </w:pPr>
      <w:r w:rsidRPr="007911FC">
        <w:rPr>
          <w:rFonts w:ascii="Arial" w:hAnsi="Arial" w:cs="Arial"/>
        </w:rPr>
        <w:t xml:space="preserve">En el libro </w:t>
      </w:r>
      <w:r w:rsidRPr="007911FC">
        <w:rPr>
          <w:rFonts w:ascii="Arial" w:hAnsi="Arial" w:cs="Arial"/>
          <w:i/>
        </w:rPr>
        <w:t>Comprender los medios de comunicación. Las extensiones del hombre</w:t>
      </w:r>
      <w:r w:rsidRPr="007911FC">
        <w:rPr>
          <w:rFonts w:ascii="Arial" w:hAnsi="Arial" w:cs="Arial"/>
        </w:rPr>
        <w:t>,</w:t>
      </w:r>
      <w:r w:rsidR="00CF6F5D">
        <w:rPr>
          <w:rStyle w:val="Refdenotaalfinal"/>
          <w:rFonts w:ascii="Arial" w:hAnsi="Arial" w:cs="Arial"/>
        </w:rPr>
        <w:endnoteReference w:id="3"/>
      </w:r>
      <w:r w:rsidR="00CF6F5D">
        <w:rPr>
          <w:rFonts w:ascii="Arial" w:hAnsi="Arial" w:cs="Arial"/>
        </w:rPr>
        <w:t xml:space="preserve"> </w:t>
      </w:r>
      <w:proofErr w:type="spellStart"/>
      <w:r w:rsidR="00CF6F5D">
        <w:rPr>
          <w:rFonts w:ascii="Arial" w:hAnsi="Arial" w:cs="Arial"/>
        </w:rPr>
        <w:t>McLuhan</w:t>
      </w:r>
      <w:proofErr w:type="spellEnd"/>
      <w:r w:rsidR="00CF6F5D">
        <w:rPr>
          <w:rFonts w:ascii="Arial" w:hAnsi="Arial" w:cs="Arial"/>
        </w:rPr>
        <w:t xml:space="preserve"> afirmó</w:t>
      </w:r>
      <w:r w:rsidR="00EB148D">
        <w:rPr>
          <w:rFonts w:ascii="Arial" w:hAnsi="Arial" w:cs="Arial"/>
        </w:rPr>
        <w:t xml:space="preserve"> que gracias al telégrafo,</w:t>
      </w:r>
      <w:r w:rsidRPr="007911FC">
        <w:rPr>
          <w:rFonts w:ascii="Arial" w:hAnsi="Arial" w:cs="Arial"/>
        </w:rPr>
        <w:t xml:space="preserve"> el hombre por primera vez consiguió extender su sistema nervioso central fuera de sí: </w:t>
      </w:r>
    </w:p>
    <w:p w14:paraId="657AFDFB" w14:textId="77777777" w:rsidR="007911FC" w:rsidRDefault="007911FC" w:rsidP="00EB148D">
      <w:pPr>
        <w:ind w:left="1418"/>
        <w:jc w:val="both"/>
        <w:rPr>
          <w:rFonts w:ascii="Arial" w:hAnsi="Arial" w:cs="Arial"/>
        </w:rPr>
      </w:pPr>
      <w:r w:rsidRPr="007911FC">
        <w:rPr>
          <w:rFonts w:ascii="Arial" w:hAnsi="Arial" w:cs="Arial"/>
        </w:rPr>
        <w:t xml:space="preserve">“El telégrafo revolucionó por completo los métodos de obtención y presentación de las noticias (…) Así, en 1844, año en el que se jugaba al ajedrez y a la lotería con el primer telégrafo estadounidense, </w:t>
      </w:r>
      <w:proofErr w:type="spellStart"/>
      <w:r w:rsidRPr="007911FC">
        <w:rPr>
          <w:rFonts w:ascii="Arial" w:hAnsi="Arial" w:cs="Arial"/>
        </w:rPr>
        <w:t>Soren</w:t>
      </w:r>
      <w:proofErr w:type="spellEnd"/>
      <w:r w:rsidRPr="007911FC">
        <w:rPr>
          <w:rFonts w:ascii="Arial" w:hAnsi="Arial" w:cs="Arial"/>
        </w:rPr>
        <w:t xml:space="preserve"> </w:t>
      </w:r>
      <w:proofErr w:type="spellStart"/>
      <w:r w:rsidRPr="007911FC">
        <w:rPr>
          <w:rFonts w:ascii="Arial" w:hAnsi="Arial" w:cs="Arial"/>
        </w:rPr>
        <w:t>Kierkergaard</w:t>
      </w:r>
      <w:proofErr w:type="spellEnd"/>
      <w:r w:rsidRPr="007911FC">
        <w:rPr>
          <w:rFonts w:ascii="Arial" w:hAnsi="Arial" w:cs="Arial"/>
        </w:rPr>
        <w:t xml:space="preserve"> publicó </w:t>
      </w:r>
      <w:r w:rsidRPr="007911FC">
        <w:rPr>
          <w:rFonts w:ascii="Arial" w:hAnsi="Arial" w:cs="Arial"/>
          <w:i/>
        </w:rPr>
        <w:t>El concepto de la angustia.</w:t>
      </w:r>
      <w:r w:rsidRPr="007911FC">
        <w:rPr>
          <w:rFonts w:ascii="Arial" w:hAnsi="Arial" w:cs="Arial"/>
        </w:rPr>
        <w:t xml:space="preserve"> Había empezado la edad de la ansiedad. Con el telégrafo, el hombre había iniciado aquella extensión o exteriorización del sistema nervioso central que ahora se acerca a la extensión de la conciencia mediante la retransmisión por satélite” (</w:t>
      </w:r>
      <w:proofErr w:type="spellStart"/>
      <w:r w:rsidR="00EB148D">
        <w:rPr>
          <w:rFonts w:ascii="Arial" w:hAnsi="Arial" w:cs="Arial"/>
        </w:rPr>
        <w:t>McLuhan</w:t>
      </w:r>
      <w:proofErr w:type="spellEnd"/>
      <w:r w:rsidR="00EB148D">
        <w:rPr>
          <w:rFonts w:ascii="Arial" w:hAnsi="Arial" w:cs="Arial"/>
        </w:rPr>
        <w:t xml:space="preserve"> 1996, pág.</w:t>
      </w:r>
      <w:r w:rsidRPr="007911FC">
        <w:rPr>
          <w:rFonts w:ascii="Arial" w:hAnsi="Arial" w:cs="Arial"/>
        </w:rPr>
        <w:t xml:space="preserve"> 260).</w:t>
      </w:r>
    </w:p>
    <w:p w14:paraId="3A6E7647" w14:textId="77777777" w:rsidR="00EB148D" w:rsidRPr="007911FC" w:rsidRDefault="00EB148D" w:rsidP="00EB148D">
      <w:pPr>
        <w:ind w:left="1418"/>
        <w:jc w:val="both"/>
        <w:rPr>
          <w:rFonts w:ascii="Arial" w:hAnsi="Arial" w:cs="Arial"/>
        </w:rPr>
      </w:pPr>
    </w:p>
    <w:p w14:paraId="3ABC5171" w14:textId="7576F5F3" w:rsidR="00CF6F5D" w:rsidRDefault="007911FC" w:rsidP="00EB148D">
      <w:pPr>
        <w:spacing w:line="360" w:lineRule="auto"/>
        <w:jc w:val="both"/>
        <w:rPr>
          <w:rFonts w:ascii="Arial" w:hAnsi="Arial" w:cs="Arial"/>
        </w:rPr>
      </w:pPr>
      <w:r w:rsidRPr="007911FC">
        <w:rPr>
          <w:rFonts w:ascii="Arial" w:hAnsi="Arial" w:cs="Arial"/>
        </w:rPr>
        <w:t>Internet admite ser considerado como</w:t>
      </w:r>
      <w:r w:rsidR="00EB148D">
        <w:rPr>
          <w:rFonts w:ascii="Arial" w:hAnsi="Arial" w:cs="Arial"/>
        </w:rPr>
        <w:t xml:space="preserve"> una avanzada</w:t>
      </w:r>
      <w:r w:rsidRPr="007911FC">
        <w:rPr>
          <w:rFonts w:ascii="Arial" w:hAnsi="Arial" w:cs="Arial"/>
        </w:rPr>
        <w:t xml:space="preserve"> </w:t>
      </w:r>
      <w:r w:rsidRPr="00566873">
        <w:rPr>
          <w:rFonts w:ascii="Arial" w:hAnsi="Arial" w:cs="Arial"/>
        </w:rPr>
        <w:t>remediación</w:t>
      </w:r>
      <w:r w:rsidR="00CF6F5D" w:rsidRPr="00566873">
        <w:rPr>
          <w:rStyle w:val="Refdenotaalfinal"/>
          <w:rFonts w:ascii="Arial" w:hAnsi="Arial" w:cs="Arial"/>
        </w:rPr>
        <w:endnoteReference w:id="4"/>
      </w:r>
      <w:r w:rsidR="00CF6F5D">
        <w:rPr>
          <w:rFonts w:ascii="Arial" w:hAnsi="Arial" w:cs="Arial"/>
        </w:rPr>
        <w:t xml:space="preserve"> </w:t>
      </w:r>
      <w:r w:rsidRPr="007911FC">
        <w:rPr>
          <w:rFonts w:ascii="Arial" w:hAnsi="Arial" w:cs="Arial"/>
        </w:rPr>
        <w:t xml:space="preserve">del telégrafo. La velocidad instantánea del movimiento de información –afirmó </w:t>
      </w:r>
      <w:proofErr w:type="spellStart"/>
      <w:r w:rsidRPr="007911FC">
        <w:rPr>
          <w:rFonts w:ascii="Arial" w:hAnsi="Arial" w:cs="Arial"/>
        </w:rPr>
        <w:t>McLuhan</w:t>
      </w:r>
      <w:proofErr w:type="spellEnd"/>
      <w:r w:rsidRPr="007911FC">
        <w:rPr>
          <w:rFonts w:ascii="Arial" w:hAnsi="Arial" w:cs="Arial"/>
        </w:rPr>
        <w:t>-</w:t>
      </w:r>
      <w:r w:rsidR="00C63CC6">
        <w:rPr>
          <w:rFonts w:ascii="Arial" w:hAnsi="Arial" w:cs="Arial"/>
        </w:rPr>
        <w:t>, precisamente</w:t>
      </w:r>
      <w:r w:rsidRPr="007911FC">
        <w:rPr>
          <w:rFonts w:ascii="Arial" w:hAnsi="Arial" w:cs="Arial"/>
        </w:rPr>
        <w:t xml:space="preserve"> p</w:t>
      </w:r>
      <w:r w:rsidR="00CF6F5D">
        <w:rPr>
          <w:rFonts w:ascii="Arial" w:hAnsi="Arial" w:cs="Arial"/>
        </w:rPr>
        <w:t>rocede del telégrafo</w:t>
      </w:r>
      <w:r w:rsidRPr="007911FC">
        <w:rPr>
          <w:rFonts w:ascii="Arial" w:hAnsi="Arial" w:cs="Arial"/>
        </w:rPr>
        <w:t xml:space="preserve">. </w:t>
      </w:r>
    </w:p>
    <w:p w14:paraId="4CC6E1C6" w14:textId="77777777" w:rsidR="007911FC" w:rsidRPr="007911FC" w:rsidRDefault="007911FC" w:rsidP="007911FC">
      <w:pPr>
        <w:spacing w:line="360" w:lineRule="auto"/>
        <w:rPr>
          <w:rFonts w:ascii="Arial" w:hAnsi="Arial" w:cs="Arial"/>
        </w:rPr>
      </w:pPr>
    </w:p>
    <w:p w14:paraId="04D036B6" w14:textId="3FBE29CF" w:rsidR="007911FC" w:rsidRPr="007911FC" w:rsidRDefault="007911FC" w:rsidP="00DD57CD">
      <w:pPr>
        <w:spacing w:line="360" w:lineRule="auto"/>
        <w:jc w:val="both"/>
        <w:rPr>
          <w:rFonts w:ascii="Arial" w:hAnsi="Arial" w:cs="Arial"/>
        </w:rPr>
      </w:pPr>
      <w:r w:rsidRPr="007911FC">
        <w:rPr>
          <w:rFonts w:ascii="Arial" w:hAnsi="Arial" w:cs="Arial"/>
        </w:rPr>
        <w:t xml:space="preserve">La velocidad con la cual circula la información representa una de las principales variables a considerar en las distintas etapas históricas. A cada etapa corresponde un determinado “ritmo informacional”. En la primera edad –Preliteraria ó Tribal-, la velocidad con la cual circulaba la información era sumamente lenta. En consecuencia, las reacciones </w:t>
      </w:r>
      <w:r w:rsidR="00566873">
        <w:rPr>
          <w:rFonts w:ascii="Arial" w:hAnsi="Arial" w:cs="Arial"/>
        </w:rPr>
        <w:t>resultaban tardías. E</w:t>
      </w:r>
      <w:r w:rsidRPr="007911FC">
        <w:rPr>
          <w:rFonts w:ascii="Arial" w:hAnsi="Arial" w:cs="Arial"/>
        </w:rPr>
        <w:t xml:space="preserve">n la Edad Eléctrica </w:t>
      </w:r>
      <w:r w:rsidR="00C44783">
        <w:rPr>
          <w:rFonts w:ascii="Arial" w:hAnsi="Arial" w:cs="Arial"/>
        </w:rPr>
        <w:t>la información circula muy</w:t>
      </w:r>
      <w:r w:rsidRPr="007911FC">
        <w:rPr>
          <w:rFonts w:ascii="Arial" w:hAnsi="Arial" w:cs="Arial"/>
        </w:rPr>
        <w:t xml:space="preserve"> rápido. Por ello </w:t>
      </w:r>
      <w:proofErr w:type="spellStart"/>
      <w:r w:rsidRPr="007911FC">
        <w:rPr>
          <w:rFonts w:ascii="Arial" w:hAnsi="Arial" w:cs="Arial"/>
        </w:rPr>
        <w:t>McLuhan</w:t>
      </w:r>
      <w:proofErr w:type="spellEnd"/>
      <w:r w:rsidRPr="007911FC">
        <w:rPr>
          <w:rFonts w:ascii="Arial" w:hAnsi="Arial" w:cs="Arial"/>
        </w:rPr>
        <w:t xml:space="preserve"> se refirió a la Edad Eléctric</w:t>
      </w:r>
      <w:r w:rsidR="00C63CC6">
        <w:rPr>
          <w:rFonts w:ascii="Arial" w:hAnsi="Arial" w:cs="Arial"/>
        </w:rPr>
        <w:t>a como la “Edad de la Ansiedad”:</w:t>
      </w:r>
      <w:r w:rsidRPr="007911FC">
        <w:rPr>
          <w:rFonts w:ascii="Arial" w:hAnsi="Arial" w:cs="Arial"/>
        </w:rPr>
        <w:t xml:space="preserve">  </w:t>
      </w:r>
    </w:p>
    <w:p w14:paraId="42CF9186" w14:textId="2F30BF54" w:rsidR="007911FC" w:rsidRPr="007911FC" w:rsidRDefault="007911FC" w:rsidP="00980231">
      <w:pPr>
        <w:ind w:left="1418"/>
        <w:jc w:val="both"/>
        <w:rPr>
          <w:rFonts w:ascii="Arial" w:hAnsi="Arial" w:cs="Arial"/>
        </w:rPr>
      </w:pPr>
      <w:r w:rsidRPr="007911FC">
        <w:rPr>
          <w:rFonts w:ascii="Arial" w:hAnsi="Arial" w:cs="Arial"/>
        </w:rPr>
        <w:t xml:space="preserve">“En la edad mecánica, ahora en recesión, podían llevarse a cabo muchas acciones sin demasiada preocupación. El movimiento lento aseguraba que las reacciones iban a demorarse durante largos periodos de tiempo. Hoy en día, la acción y la reacción ocurren casi al mismo tiempo. De hecho, vivimos mítica e íntegramente, por decirlo así, pero seguimos pensando con los antiguos y fragmentados esquemas de espacio y tiempo propios de la edad </w:t>
      </w:r>
      <w:proofErr w:type="spellStart"/>
      <w:r w:rsidRPr="007911FC">
        <w:rPr>
          <w:rFonts w:ascii="Arial" w:hAnsi="Arial" w:cs="Arial"/>
        </w:rPr>
        <w:t>preeléctrica</w:t>
      </w:r>
      <w:proofErr w:type="spellEnd"/>
      <w:r w:rsidRPr="007911FC">
        <w:rPr>
          <w:rFonts w:ascii="Arial" w:hAnsi="Arial" w:cs="Arial"/>
        </w:rPr>
        <w:t>. La tecnología de la escritura proporcionó al occidental la capacidad de acción sin reacción (…) En la edad eléctrica, en la que nuestro sistema nervioso se ha extendido tecnológicamente hasta implicarnos con toda la humanidad e incorporarla toda en nuestro interior, participamos necesaria y profundamente de las consecuencias de todos nuestros actos” (</w:t>
      </w:r>
      <w:r w:rsidR="00980231">
        <w:rPr>
          <w:rFonts w:ascii="Arial" w:hAnsi="Arial" w:cs="Arial"/>
        </w:rPr>
        <w:t>McLuhan1996, pág.</w:t>
      </w:r>
      <w:r w:rsidRPr="007911FC">
        <w:rPr>
          <w:rFonts w:ascii="Arial" w:hAnsi="Arial" w:cs="Arial"/>
        </w:rPr>
        <w:t xml:space="preserve"> 26).  </w:t>
      </w:r>
    </w:p>
    <w:p w14:paraId="300E9E5E" w14:textId="77777777" w:rsidR="007911FC" w:rsidRDefault="007911FC" w:rsidP="007911FC">
      <w:pPr>
        <w:spacing w:line="360" w:lineRule="auto"/>
        <w:rPr>
          <w:rFonts w:ascii="Arial" w:hAnsi="Arial" w:cs="Arial"/>
        </w:rPr>
      </w:pPr>
    </w:p>
    <w:p w14:paraId="67025EDC" w14:textId="76B79943" w:rsidR="00B16008" w:rsidRPr="007911FC" w:rsidRDefault="00B16008" w:rsidP="00B16008">
      <w:pPr>
        <w:spacing w:line="360" w:lineRule="auto"/>
        <w:jc w:val="both"/>
        <w:rPr>
          <w:rFonts w:ascii="Arial" w:hAnsi="Arial" w:cs="Arial"/>
        </w:rPr>
      </w:pPr>
      <w:r w:rsidRPr="007911FC">
        <w:rPr>
          <w:rFonts w:ascii="Arial" w:hAnsi="Arial" w:cs="Arial"/>
        </w:rPr>
        <w:t xml:space="preserve">En las primeras líneas del libro </w:t>
      </w:r>
      <w:proofErr w:type="spellStart"/>
      <w:r w:rsidRPr="007911FC">
        <w:rPr>
          <w:rFonts w:ascii="Arial" w:hAnsi="Arial" w:cs="Arial"/>
          <w:i/>
        </w:rPr>
        <w:t>The</w:t>
      </w:r>
      <w:proofErr w:type="spellEnd"/>
      <w:r w:rsidRPr="007911FC">
        <w:rPr>
          <w:rFonts w:ascii="Arial" w:hAnsi="Arial" w:cs="Arial"/>
          <w:i/>
        </w:rPr>
        <w:t xml:space="preserve"> Medium </w:t>
      </w:r>
      <w:proofErr w:type="spellStart"/>
      <w:r w:rsidRPr="007911FC">
        <w:rPr>
          <w:rFonts w:ascii="Arial" w:hAnsi="Arial" w:cs="Arial"/>
          <w:i/>
        </w:rPr>
        <w:t>is</w:t>
      </w:r>
      <w:proofErr w:type="spellEnd"/>
      <w:r w:rsidRPr="007911FC">
        <w:rPr>
          <w:rFonts w:ascii="Arial" w:hAnsi="Arial" w:cs="Arial"/>
          <w:i/>
        </w:rPr>
        <w:t xml:space="preserve"> </w:t>
      </w:r>
      <w:proofErr w:type="spellStart"/>
      <w:r w:rsidRPr="007911FC">
        <w:rPr>
          <w:rFonts w:ascii="Arial" w:hAnsi="Arial" w:cs="Arial"/>
          <w:i/>
        </w:rPr>
        <w:t>the</w:t>
      </w:r>
      <w:proofErr w:type="spellEnd"/>
      <w:r w:rsidRPr="007911FC">
        <w:rPr>
          <w:rFonts w:ascii="Arial" w:hAnsi="Arial" w:cs="Arial"/>
          <w:i/>
        </w:rPr>
        <w:t xml:space="preserve"> </w:t>
      </w:r>
      <w:proofErr w:type="spellStart"/>
      <w:r w:rsidRPr="007911FC">
        <w:rPr>
          <w:rFonts w:ascii="Arial" w:hAnsi="Arial" w:cs="Arial"/>
          <w:i/>
        </w:rPr>
        <w:t>Massage</w:t>
      </w:r>
      <w:proofErr w:type="spellEnd"/>
      <w:r w:rsidRPr="007911FC">
        <w:rPr>
          <w:rFonts w:ascii="Arial" w:hAnsi="Arial" w:cs="Arial"/>
          <w:i/>
        </w:rPr>
        <w:t xml:space="preserve">. </w:t>
      </w:r>
      <w:proofErr w:type="spellStart"/>
      <w:r w:rsidRPr="007911FC">
        <w:rPr>
          <w:rFonts w:ascii="Arial" w:hAnsi="Arial" w:cs="Arial"/>
          <w:i/>
        </w:rPr>
        <w:t>An</w:t>
      </w:r>
      <w:proofErr w:type="spellEnd"/>
      <w:r w:rsidRPr="007911FC">
        <w:rPr>
          <w:rFonts w:ascii="Arial" w:hAnsi="Arial" w:cs="Arial"/>
          <w:i/>
        </w:rPr>
        <w:t xml:space="preserve"> </w:t>
      </w:r>
      <w:proofErr w:type="spellStart"/>
      <w:r w:rsidRPr="007911FC">
        <w:rPr>
          <w:rFonts w:ascii="Arial" w:hAnsi="Arial" w:cs="Arial"/>
          <w:i/>
        </w:rPr>
        <w:t>inventory</w:t>
      </w:r>
      <w:proofErr w:type="spellEnd"/>
      <w:r w:rsidRPr="007911FC">
        <w:rPr>
          <w:rFonts w:ascii="Arial" w:hAnsi="Arial" w:cs="Arial"/>
          <w:i/>
        </w:rPr>
        <w:t xml:space="preserve"> of </w:t>
      </w:r>
      <w:proofErr w:type="spellStart"/>
      <w:r w:rsidRPr="007911FC">
        <w:rPr>
          <w:rFonts w:ascii="Arial" w:hAnsi="Arial" w:cs="Arial"/>
          <w:i/>
        </w:rPr>
        <w:t>effects</w:t>
      </w:r>
      <w:proofErr w:type="spellEnd"/>
      <w:r w:rsidRPr="007911FC">
        <w:rPr>
          <w:rFonts w:ascii="Arial" w:hAnsi="Arial" w:cs="Arial"/>
          <w:i/>
        </w:rPr>
        <w:t>,</w:t>
      </w:r>
      <w:r>
        <w:rPr>
          <w:rFonts w:ascii="Arial" w:hAnsi="Arial" w:cs="Arial"/>
        </w:rPr>
        <w:t xml:space="preserve"> </w:t>
      </w:r>
      <w:proofErr w:type="spellStart"/>
      <w:r>
        <w:rPr>
          <w:rFonts w:ascii="Arial" w:hAnsi="Arial" w:cs="Arial"/>
        </w:rPr>
        <w:t>McLuhan</w:t>
      </w:r>
      <w:proofErr w:type="spellEnd"/>
      <w:r>
        <w:rPr>
          <w:rFonts w:ascii="Arial" w:hAnsi="Arial" w:cs="Arial"/>
        </w:rPr>
        <w:t xml:space="preserve"> y </w:t>
      </w:r>
      <w:proofErr w:type="spellStart"/>
      <w:r>
        <w:rPr>
          <w:rFonts w:ascii="Arial" w:hAnsi="Arial" w:cs="Arial"/>
        </w:rPr>
        <w:t>Fiore</w:t>
      </w:r>
      <w:proofErr w:type="spellEnd"/>
      <w:r>
        <w:rPr>
          <w:rFonts w:ascii="Arial" w:hAnsi="Arial" w:cs="Arial"/>
        </w:rPr>
        <w:t xml:space="preserve"> describieron</w:t>
      </w:r>
      <w:r w:rsidRPr="007911FC">
        <w:rPr>
          <w:rFonts w:ascii="Arial" w:hAnsi="Arial" w:cs="Arial"/>
        </w:rPr>
        <w:t xml:space="preserve"> la complejidad de la ecología cultural de la Edad Eléctrica:</w:t>
      </w:r>
    </w:p>
    <w:p w14:paraId="60FE1C8D" w14:textId="539B5B7B" w:rsidR="00B16008" w:rsidRPr="007911FC" w:rsidRDefault="00B16008" w:rsidP="00B16008">
      <w:pPr>
        <w:ind w:left="1418" w:right="-1"/>
        <w:jc w:val="both"/>
        <w:rPr>
          <w:rFonts w:ascii="Arial" w:hAnsi="Arial" w:cs="Arial"/>
        </w:rPr>
      </w:pPr>
      <w:r w:rsidRPr="007911FC">
        <w:rPr>
          <w:rFonts w:ascii="Arial" w:hAnsi="Arial" w:cs="Arial"/>
          <w:i/>
          <w:lang w:val="en-US"/>
        </w:rPr>
        <w:t xml:space="preserve">“The medium, or process, of our time –electric technology- is reshaping and restructuring patterns of social interdependence and every aspect of our personal life. It is forcing us to reconsider and re-evaluate practically every thought, every action, and every institution formerly taken for granted. Everything is changing –you, your family, your neighborhood, your education, your job, your government, your relation to “the others.” </w:t>
      </w:r>
      <w:r w:rsidRPr="007911FC">
        <w:rPr>
          <w:rFonts w:ascii="Arial" w:hAnsi="Arial" w:cs="Arial"/>
          <w:i/>
        </w:rPr>
        <w:t xml:space="preserve">And </w:t>
      </w:r>
      <w:proofErr w:type="spellStart"/>
      <w:r w:rsidRPr="007911FC">
        <w:rPr>
          <w:rFonts w:ascii="Arial" w:hAnsi="Arial" w:cs="Arial"/>
          <w:i/>
        </w:rPr>
        <w:t>they´re</w:t>
      </w:r>
      <w:proofErr w:type="spellEnd"/>
      <w:r w:rsidRPr="007911FC">
        <w:rPr>
          <w:rFonts w:ascii="Arial" w:hAnsi="Arial" w:cs="Arial"/>
          <w:i/>
        </w:rPr>
        <w:t xml:space="preserve"> </w:t>
      </w:r>
      <w:proofErr w:type="spellStart"/>
      <w:r w:rsidRPr="007911FC">
        <w:rPr>
          <w:rFonts w:ascii="Arial" w:hAnsi="Arial" w:cs="Arial"/>
          <w:i/>
        </w:rPr>
        <w:t>changing</w:t>
      </w:r>
      <w:proofErr w:type="spellEnd"/>
      <w:r w:rsidRPr="007911FC">
        <w:rPr>
          <w:rFonts w:ascii="Arial" w:hAnsi="Arial" w:cs="Arial"/>
          <w:i/>
        </w:rPr>
        <w:t xml:space="preserve"> </w:t>
      </w:r>
      <w:proofErr w:type="spellStart"/>
      <w:r w:rsidRPr="007911FC">
        <w:rPr>
          <w:rFonts w:ascii="Arial" w:hAnsi="Arial" w:cs="Arial"/>
          <w:i/>
        </w:rPr>
        <w:t>dramatically</w:t>
      </w:r>
      <w:proofErr w:type="spellEnd"/>
      <w:r w:rsidRPr="007911FC">
        <w:rPr>
          <w:rFonts w:ascii="Arial" w:hAnsi="Arial" w:cs="Arial"/>
          <w:i/>
        </w:rPr>
        <w:t>”</w:t>
      </w:r>
      <w:r w:rsidRPr="007911FC">
        <w:rPr>
          <w:rFonts w:ascii="Arial" w:hAnsi="Arial" w:cs="Arial"/>
        </w:rPr>
        <w:t xml:space="preserve"> (</w:t>
      </w:r>
      <w:proofErr w:type="spellStart"/>
      <w:r>
        <w:rPr>
          <w:rFonts w:ascii="Arial" w:hAnsi="Arial" w:cs="Arial"/>
        </w:rPr>
        <w:t>McLuhan</w:t>
      </w:r>
      <w:proofErr w:type="spellEnd"/>
      <w:r>
        <w:rPr>
          <w:rFonts w:ascii="Arial" w:hAnsi="Arial" w:cs="Arial"/>
        </w:rPr>
        <w:t xml:space="preserve"> y </w:t>
      </w:r>
      <w:proofErr w:type="spellStart"/>
      <w:r>
        <w:rPr>
          <w:rFonts w:ascii="Arial" w:hAnsi="Arial" w:cs="Arial"/>
        </w:rPr>
        <w:t>Fiore</w:t>
      </w:r>
      <w:proofErr w:type="spellEnd"/>
      <w:r>
        <w:rPr>
          <w:rFonts w:ascii="Arial" w:hAnsi="Arial" w:cs="Arial"/>
        </w:rPr>
        <w:t xml:space="preserve"> 1967, pág.</w:t>
      </w:r>
      <w:r w:rsidRPr="007911FC">
        <w:rPr>
          <w:rFonts w:ascii="Arial" w:hAnsi="Arial" w:cs="Arial"/>
        </w:rPr>
        <w:t>9).</w:t>
      </w:r>
      <w:r>
        <w:rPr>
          <w:rStyle w:val="Refdenotaalfinal"/>
          <w:rFonts w:ascii="Arial" w:hAnsi="Arial" w:cs="Arial"/>
        </w:rPr>
        <w:endnoteReference w:id="5"/>
      </w:r>
    </w:p>
    <w:p w14:paraId="187F4EE5" w14:textId="77777777" w:rsidR="00B16008" w:rsidRPr="007911FC" w:rsidRDefault="00B16008" w:rsidP="007911FC">
      <w:pPr>
        <w:spacing w:line="360" w:lineRule="auto"/>
        <w:rPr>
          <w:rFonts w:ascii="Arial" w:hAnsi="Arial" w:cs="Arial"/>
        </w:rPr>
      </w:pPr>
    </w:p>
    <w:p w14:paraId="6507B995" w14:textId="0A63E634" w:rsidR="00C63CC6" w:rsidRPr="007911FC" w:rsidRDefault="00566873" w:rsidP="00C63CC6">
      <w:pPr>
        <w:spacing w:line="360" w:lineRule="auto"/>
        <w:jc w:val="both"/>
        <w:rPr>
          <w:rFonts w:ascii="Arial" w:hAnsi="Arial" w:cs="Arial"/>
        </w:rPr>
      </w:pPr>
      <w:proofErr w:type="spellStart"/>
      <w:r>
        <w:rPr>
          <w:rFonts w:ascii="Arial" w:hAnsi="Arial" w:cs="Arial"/>
        </w:rPr>
        <w:t>McLuhan</w:t>
      </w:r>
      <w:proofErr w:type="spellEnd"/>
      <w:r>
        <w:rPr>
          <w:rFonts w:ascii="Arial" w:hAnsi="Arial" w:cs="Arial"/>
        </w:rPr>
        <w:t xml:space="preserve"> anticipó</w:t>
      </w:r>
      <w:r w:rsidR="00C63CC6">
        <w:rPr>
          <w:rFonts w:ascii="Arial" w:hAnsi="Arial" w:cs="Arial"/>
        </w:rPr>
        <w:t xml:space="preserve"> </w:t>
      </w:r>
      <w:r>
        <w:rPr>
          <w:rFonts w:ascii="Arial" w:hAnsi="Arial" w:cs="Arial"/>
        </w:rPr>
        <w:t>el</w:t>
      </w:r>
      <w:r w:rsidR="00C63CC6" w:rsidRPr="007911FC">
        <w:rPr>
          <w:rFonts w:ascii="Arial" w:hAnsi="Arial" w:cs="Arial"/>
        </w:rPr>
        <w:t xml:space="preserve"> tránsito hacia una nueva etapa histórica</w:t>
      </w:r>
      <w:r w:rsidR="00B16008">
        <w:rPr>
          <w:rFonts w:ascii="Arial" w:hAnsi="Arial" w:cs="Arial"/>
        </w:rPr>
        <w:t>,</w:t>
      </w:r>
      <w:r>
        <w:rPr>
          <w:rFonts w:ascii="Arial" w:hAnsi="Arial" w:cs="Arial"/>
        </w:rPr>
        <w:t xml:space="preserve"> posterior a la Edad Eléctrica,</w:t>
      </w:r>
      <w:r w:rsidR="00B16008">
        <w:rPr>
          <w:rFonts w:ascii="Arial" w:hAnsi="Arial" w:cs="Arial"/>
        </w:rPr>
        <w:t xml:space="preserve"> a la cual designó como </w:t>
      </w:r>
      <w:proofErr w:type="spellStart"/>
      <w:r w:rsidR="00C63CC6" w:rsidRPr="007911FC">
        <w:rPr>
          <w:rFonts w:ascii="Arial" w:hAnsi="Arial" w:cs="Arial"/>
          <w:i/>
        </w:rPr>
        <w:t>The</w:t>
      </w:r>
      <w:proofErr w:type="spellEnd"/>
      <w:r w:rsidR="00C63CC6" w:rsidRPr="007911FC">
        <w:rPr>
          <w:rFonts w:ascii="Arial" w:hAnsi="Arial" w:cs="Arial"/>
          <w:i/>
        </w:rPr>
        <w:t xml:space="preserve"> </w:t>
      </w:r>
      <w:proofErr w:type="spellStart"/>
      <w:r w:rsidR="00C63CC6" w:rsidRPr="007911FC">
        <w:rPr>
          <w:rFonts w:ascii="Arial" w:hAnsi="Arial" w:cs="Arial"/>
          <w:i/>
        </w:rPr>
        <w:t>Information</w:t>
      </w:r>
      <w:proofErr w:type="spellEnd"/>
      <w:r w:rsidR="00C63CC6" w:rsidRPr="007911FC">
        <w:rPr>
          <w:rFonts w:ascii="Arial" w:hAnsi="Arial" w:cs="Arial"/>
          <w:i/>
        </w:rPr>
        <w:t xml:space="preserve"> </w:t>
      </w:r>
      <w:proofErr w:type="spellStart"/>
      <w:r w:rsidR="00C63CC6" w:rsidRPr="007911FC">
        <w:rPr>
          <w:rFonts w:ascii="Arial" w:hAnsi="Arial" w:cs="Arial"/>
          <w:i/>
        </w:rPr>
        <w:t>Age</w:t>
      </w:r>
      <w:proofErr w:type="spellEnd"/>
      <w:r w:rsidR="00383678">
        <w:rPr>
          <w:rFonts w:ascii="Arial" w:hAnsi="Arial" w:cs="Arial"/>
          <w:i/>
        </w:rPr>
        <w:t>:</w:t>
      </w:r>
      <w:r w:rsidR="00C63CC6">
        <w:rPr>
          <w:rStyle w:val="Refdenotaalfinal"/>
          <w:rFonts w:ascii="Arial" w:hAnsi="Arial" w:cs="Arial"/>
        </w:rPr>
        <w:endnoteReference w:id="6"/>
      </w:r>
      <w:r w:rsidR="00C63CC6" w:rsidRPr="007911FC">
        <w:rPr>
          <w:rFonts w:ascii="Arial" w:hAnsi="Arial" w:cs="Arial"/>
        </w:rPr>
        <w:t xml:space="preserve"> </w:t>
      </w:r>
    </w:p>
    <w:p w14:paraId="7467703A" w14:textId="77777777" w:rsidR="00C63CC6" w:rsidRPr="007911FC" w:rsidRDefault="00C63CC6" w:rsidP="00C63CC6">
      <w:pPr>
        <w:ind w:left="1418" w:right="18"/>
        <w:jc w:val="both"/>
        <w:rPr>
          <w:rFonts w:ascii="Arial" w:hAnsi="Arial" w:cs="Arial"/>
        </w:rPr>
      </w:pPr>
      <w:r w:rsidRPr="007911FC">
        <w:rPr>
          <w:rFonts w:ascii="Arial" w:hAnsi="Arial" w:cs="Arial"/>
        </w:rPr>
        <w:t>“Tras tres mil años de explosión, mediante tecnologías mecánicas y fragmentarias, el mundo occidental ha entrado en implosión. En las edades mecánicas extendimos nuestro cuerpo en el espacio. Hoy, tras más de un siglo de tecnología eléctrica, hemos extendido nuestro sistema nervioso central hasta abarcar todo el globo, aboliendo tiempo y espacio, al menos en cuanto a este planeta se refiere. Nos estamos acercando rápidamente a la fase final de las extensiones del hombre: la simulación tecnológica de la conciencia, por la cual los procesos creativos del conocimiento se extenderán, colectiva y corporativamente, al conjunto de la sociedad humana, de un modo muy parecido a como ya hemos extendido nuestros sentidos y nervios con los diversos medios de comunicación” (</w:t>
      </w:r>
      <w:proofErr w:type="spellStart"/>
      <w:r>
        <w:rPr>
          <w:rFonts w:ascii="Arial" w:hAnsi="Arial" w:cs="Arial"/>
        </w:rPr>
        <w:t>McLuhan</w:t>
      </w:r>
      <w:proofErr w:type="spellEnd"/>
      <w:r>
        <w:rPr>
          <w:rFonts w:ascii="Arial" w:hAnsi="Arial" w:cs="Arial"/>
        </w:rPr>
        <w:t xml:space="preserve"> 1996, págs. </w:t>
      </w:r>
      <w:r w:rsidRPr="007911FC">
        <w:rPr>
          <w:rFonts w:ascii="Arial" w:hAnsi="Arial" w:cs="Arial"/>
        </w:rPr>
        <w:t xml:space="preserve">24-25).  </w:t>
      </w:r>
    </w:p>
    <w:p w14:paraId="7CC99050" w14:textId="77777777" w:rsidR="00C63CC6" w:rsidRDefault="00C63CC6" w:rsidP="002745E4">
      <w:pPr>
        <w:spacing w:line="360" w:lineRule="auto"/>
        <w:jc w:val="both"/>
        <w:rPr>
          <w:rFonts w:ascii="Arial" w:hAnsi="Arial" w:cs="Arial"/>
        </w:rPr>
      </w:pPr>
    </w:p>
    <w:p w14:paraId="3BDE4A13" w14:textId="26309F3F" w:rsidR="007911FC" w:rsidRPr="007911FC" w:rsidRDefault="002745E4" w:rsidP="002745E4">
      <w:pPr>
        <w:spacing w:line="360" w:lineRule="auto"/>
        <w:jc w:val="both"/>
        <w:rPr>
          <w:rFonts w:ascii="Arial" w:hAnsi="Arial" w:cs="Arial"/>
        </w:rPr>
      </w:pPr>
      <w:r>
        <w:rPr>
          <w:rFonts w:ascii="Arial" w:hAnsi="Arial" w:cs="Arial"/>
        </w:rPr>
        <w:t>E</w:t>
      </w:r>
      <w:r w:rsidR="007911FC" w:rsidRPr="007911FC">
        <w:rPr>
          <w:rFonts w:ascii="Arial" w:hAnsi="Arial" w:cs="Arial"/>
        </w:rPr>
        <w:t xml:space="preserve">n la Edad de la Información se observa un significativo incremento en la velocidad con </w:t>
      </w:r>
      <w:r>
        <w:rPr>
          <w:rFonts w:ascii="Arial" w:hAnsi="Arial" w:cs="Arial"/>
        </w:rPr>
        <w:t xml:space="preserve">la cual circula la información, </w:t>
      </w:r>
      <w:r w:rsidR="007911FC" w:rsidRPr="007911FC">
        <w:rPr>
          <w:rFonts w:ascii="Arial" w:hAnsi="Arial" w:cs="Arial"/>
        </w:rPr>
        <w:t>y en buena</w:t>
      </w:r>
      <w:r>
        <w:rPr>
          <w:rFonts w:ascii="Arial" w:hAnsi="Arial" w:cs="Arial"/>
        </w:rPr>
        <w:t xml:space="preserve"> medida ello se debe a Internet. E</w:t>
      </w:r>
      <w:r w:rsidR="007911FC" w:rsidRPr="007911FC">
        <w:rPr>
          <w:rFonts w:ascii="Arial" w:hAnsi="Arial" w:cs="Arial"/>
        </w:rPr>
        <w:t>l ritmo informacional que distingue a la Edad de la Información supone la instantaneidad informativa.</w:t>
      </w:r>
      <w:r w:rsidR="007C34BB">
        <w:rPr>
          <w:rStyle w:val="Refdenotaalfinal"/>
          <w:rFonts w:ascii="Arial" w:hAnsi="Arial" w:cs="Arial"/>
        </w:rPr>
        <w:endnoteReference w:id="7"/>
      </w:r>
      <w:r w:rsidR="007C34BB" w:rsidRPr="007911FC">
        <w:rPr>
          <w:rFonts w:ascii="Arial" w:hAnsi="Arial" w:cs="Arial"/>
        </w:rPr>
        <w:t xml:space="preserve"> </w:t>
      </w:r>
      <w:r w:rsidR="007911FC" w:rsidRPr="007911FC">
        <w:rPr>
          <w:rFonts w:ascii="Arial" w:hAnsi="Arial" w:cs="Arial"/>
        </w:rPr>
        <w:t>Todo hecho noticioso puede ser conocido en el instante mismo en el cual se produce. Por supuesto el incremento en la velocidad de los ritmos informacionales se traduce en mayor complejidad para los individuos, las organizaciones y, por supuesto, para las sociedades en general:</w:t>
      </w:r>
    </w:p>
    <w:p w14:paraId="17E914E8" w14:textId="096841F5" w:rsidR="007911FC" w:rsidRPr="007911FC" w:rsidRDefault="007911FC" w:rsidP="007111EB">
      <w:pPr>
        <w:ind w:left="1418"/>
        <w:jc w:val="both"/>
        <w:rPr>
          <w:rFonts w:ascii="Arial" w:hAnsi="Arial" w:cs="Arial"/>
        </w:rPr>
      </w:pPr>
      <w:r w:rsidRPr="007911FC">
        <w:rPr>
          <w:rFonts w:ascii="Arial" w:hAnsi="Arial" w:cs="Arial"/>
        </w:rPr>
        <w:t>“El aumento de velocidad desde lo mecánico a la forma eléctrica instantánea invierte la explosión en implosión- En la actual edad eléctrica, las energías en implosión o contracción. De nuestro mundo chocan con los antiguos patrones de organización, expansionistas y tradicionales (…) De hecho, lo que genera nuestra preocupación por la población no es el aumento de las cantidades, sino el hecho de que todo el mundo ha de vivir en la más estrecha proximidad creada por nuestra implicación eléctrica y recíproca en la vida de los demás. Del mismo modo en la enseñanza, no es el aumento en el número de personas en busca de educación lo que provoca la crisis. Nuestra nueva preocupación por la educación surge tras el cambio a una interrelación en el saber, mientras que antes las materias del programa se habían</w:t>
      </w:r>
      <w:r w:rsidR="002745E4">
        <w:rPr>
          <w:rFonts w:ascii="Arial" w:hAnsi="Arial" w:cs="Arial"/>
        </w:rPr>
        <w:t xml:space="preserve"> mantenido separadas” (</w:t>
      </w:r>
      <w:proofErr w:type="spellStart"/>
      <w:r w:rsidR="002745E4">
        <w:rPr>
          <w:rFonts w:ascii="Arial" w:hAnsi="Arial" w:cs="Arial"/>
        </w:rPr>
        <w:t>McLuhan</w:t>
      </w:r>
      <w:proofErr w:type="spellEnd"/>
      <w:r w:rsidR="002745E4">
        <w:rPr>
          <w:rFonts w:ascii="Arial" w:hAnsi="Arial" w:cs="Arial"/>
        </w:rPr>
        <w:t xml:space="preserve"> 1996, pág.</w:t>
      </w:r>
      <w:r w:rsidRPr="007911FC">
        <w:rPr>
          <w:rFonts w:ascii="Arial" w:hAnsi="Arial" w:cs="Arial"/>
        </w:rPr>
        <w:t xml:space="preserve"> 55).</w:t>
      </w:r>
    </w:p>
    <w:p w14:paraId="13AE96B0" w14:textId="77777777" w:rsidR="007911FC" w:rsidRDefault="007911FC" w:rsidP="007911FC">
      <w:pPr>
        <w:pStyle w:val="NormalWeb"/>
        <w:spacing w:before="0" w:beforeAutospacing="0" w:after="0" w:afterAutospacing="0" w:line="360" w:lineRule="auto"/>
        <w:jc w:val="both"/>
        <w:rPr>
          <w:rFonts w:ascii="Arial" w:hAnsi="Arial" w:cs="Arial"/>
        </w:rPr>
      </w:pPr>
    </w:p>
    <w:p w14:paraId="1AC2085D" w14:textId="77777777" w:rsidR="00131696" w:rsidRDefault="00131696" w:rsidP="007911FC">
      <w:pPr>
        <w:pStyle w:val="NormalWeb"/>
        <w:spacing w:before="0" w:beforeAutospacing="0" w:after="0" w:afterAutospacing="0" w:line="360" w:lineRule="auto"/>
        <w:jc w:val="both"/>
        <w:rPr>
          <w:rFonts w:ascii="Arial" w:hAnsi="Arial" w:cs="Arial"/>
        </w:rPr>
      </w:pPr>
    </w:p>
    <w:p w14:paraId="20C7A09E" w14:textId="3D6239F8" w:rsidR="00131696" w:rsidRPr="00C44783" w:rsidRDefault="00C44783" w:rsidP="007911FC">
      <w:pPr>
        <w:pStyle w:val="NormalWeb"/>
        <w:spacing w:before="0" w:beforeAutospacing="0" w:after="0" w:afterAutospacing="0" w:line="360" w:lineRule="auto"/>
        <w:jc w:val="both"/>
        <w:rPr>
          <w:rFonts w:ascii="Arial" w:hAnsi="Arial" w:cs="Arial"/>
          <w:b/>
        </w:rPr>
      </w:pPr>
      <w:r>
        <w:rPr>
          <w:rFonts w:ascii="Arial" w:hAnsi="Arial" w:cs="Arial"/>
          <w:b/>
        </w:rPr>
        <w:t xml:space="preserve">II   La importancia del </w:t>
      </w:r>
      <w:proofErr w:type="spellStart"/>
      <w:r>
        <w:rPr>
          <w:rFonts w:ascii="Arial" w:hAnsi="Arial" w:cs="Arial"/>
          <w:b/>
        </w:rPr>
        <w:t>prosumismo</w:t>
      </w:r>
      <w:proofErr w:type="spellEnd"/>
      <w:r>
        <w:rPr>
          <w:rFonts w:ascii="Arial" w:hAnsi="Arial" w:cs="Arial"/>
          <w:b/>
        </w:rPr>
        <w:t xml:space="preserve"> en l</w:t>
      </w:r>
      <w:r w:rsidR="00131696" w:rsidRPr="00C44783">
        <w:rPr>
          <w:rFonts w:ascii="Arial" w:hAnsi="Arial" w:cs="Arial"/>
          <w:b/>
        </w:rPr>
        <w:t>os ambientes mediáticos de Internet 2.0</w:t>
      </w:r>
    </w:p>
    <w:p w14:paraId="770D95B2" w14:textId="77777777" w:rsidR="00131696" w:rsidRPr="007911FC" w:rsidRDefault="00131696" w:rsidP="007911FC">
      <w:pPr>
        <w:pStyle w:val="NormalWeb"/>
        <w:spacing w:before="0" w:beforeAutospacing="0" w:after="0" w:afterAutospacing="0" w:line="360" w:lineRule="auto"/>
        <w:jc w:val="both"/>
        <w:rPr>
          <w:rFonts w:ascii="Arial" w:hAnsi="Arial" w:cs="Arial"/>
        </w:rPr>
      </w:pPr>
    </w:p>
    <w:p w14:paraId="15E58FAC" w14:textId="56D8BB92" w:rsidR="00131696" w:rsidRDefault="00B16008" w:rsidP="00131696">
      <w:pPr>
        <w:pStyle w:val="NormalWeb"/>
        <w:spacing w:before="0" w:beforeAutospacing="0" w:after="0" w:afterAutospacing="0" w:line="360" w:lineRule="auto"/>
        <w:jc w:val="both"/>
        <w:rPr>
          <w:rFonts w:ascii="Arial" w:hAnsi="Arial" w:cs="Arial"/>
          <w:bCs/>
        </w:rPr>
      </w:pPr>
      <w:r w:rsidRPr="007911FC">
        <w:rPr>
          <w:rFonts w:ascii="Arial" w:hAnsi="Arial" w:cs="Arial"/>
        </w:rPr>
        <w:t xml:space="preserve">En la breve y fecunda historia de Internet, las </w:t>
      </w:r>
      <w:r w:rsidRPr="00131696">
        <w:rPr>
          <w:rFonts w:ascii="Arial" w:hAnsi="Arial" w:cs="Arial"/>
        </w:rPr>
        <w:t xml:space="preserve">remediaciones </w:t>
      </w:r>
      <w:r w:rsidRPr="007911FC">
        <w:rPr>
          <w:rFonts w:ascii="Arial" w:hAnsi="Arial" w:cs="Arial"/>
        </w:rPr>
        <w:t>han sido frecuen</w:t>
      </w:r>
      <w:r w:rsidR="00131696">
        <w:rPr>
          <w:rFonts w:ascii="Arial" w:hAnsi="Arial" w:cs="Arial"/>
        </w:rPr>
        <w:t>tes. L</w:t>
      </w:r>
      <w:r w:rsidRPr="007911FC">
        <w:rPr>
          <w:rFonts w:ascii="Arial" w:hAnsi="Arial" w:cs="Arial"/>
        </w:rPr>
        <w:t>a</w:t>
      </w:r>
      <w:r w:rsidR="00131696">
        <w:rPr>
          <w:rFonts w:ascii="Arial" w:hAnsi="Arial" w:cs="Arial"/>
        </w:rPr>
        <w:t>s</w:t>
      </w:r>
      <w:r w:rsidRPr="007911FC">
        <w:rPr>
          <w:rFonts w:ascii="Arial" w:hAnsi="Arial" w:cs="Arial"/>
        </w:rPr>
        <w:t xml:space="preserve"> </w:t>
      </w:r>
      <w:r w:rsidR="00131696">
        <w:rPr>
          <w:rFonts w:ascii="Arial" w:hAnsi="Arial" w:cs="Arial"/>
        </w:rPr>
        <w:t>remediaciones que</w:t>
      </w:r>
      <w:r w:rsidRPr="007911FC">
        <w:rPr>
          <w:rFonts w:ascii="Arial" w:hAnsi="Arial" w:cs="Arial"/>
        </w:rPr>
        <w:t xml:space="preserve"> ha </w:t>
      </w:r>
      <w:r w:rsidR="00131696">
        <w:rPr>
          <w:rFonts w:ascii="Arial" w:hAnsi="Arial" w:cs="Arial"/>
        </w:rPr>
        <w:t>resentido Internet</w:t>
      </w:r>
      <w:r w:rsidR="006A5368">
        <w:rPr>
          <w:rFonts w:ascii="Arial" w:hAnsi="Arial" w:cs="Arial"/>
        </w:rPr>
        <w:t>,</w:t>
      </w:r>
      <w:r w:rsidR="00131696">
        <w:rPr>
          <w:rFonts w:ascii="Arial" w:hAnsi="Arial" w:cs="Arial"/>
        </w:rPr>
        <w:t xml:space="preserve"> han favorecido la gestación de</w:t>
      </w:r>
      <w:r w:rsidRPr="007911FC">
        <w:rPr>
          <w:rFonts w:ascii="Arial" w:hAnsi="Arial" w:cs="Arial"/>
        </w:rPr>
        <w:t xml:space="preserve"> nuevos ambientes comunicativos, los cuales han propiciado el desarrollo de nuevas prácticas comunicativas. La </w:t>
      </w:r>
      <w:r w:rsidR="00566873">
        <w:rPr>
          <w:rFonts w:ascii="Arial" w:hAnsi="Arial" w:cs="Arial"/>
        </w:rPr>
        <w:t>“</w:t>
      </w:r>
      <w:r w:rsidRPr="007911FC">
        <w:rPr>
          <w:rFonts w:ascii="Arial" w:hAnsi="Arial" w:cs="Arial"/>
        </w:rPr>
        <w:t>blogósfera</w:t>
      </w:r>
      <w:r w:rsidR="00566873">
        <w:rPr>
          <w:rFonts w:ascii="Arial" w:hAnsi="Arial" w:cs="Arial"/>
        </w:rPr>
        <w:t>”</w:t>
      </w:r>
      <w:r w:rsidRPr="007911FC">
        <w:rPr>
          <w:rFonts w:ascii="Arial" w:hAnsi="Arial" w:cs="Arial"/>
        </w:rPr>
        <w:t xml:space="preserve"> admite particular relevancia como ambiente comunicativo, pues favoreció la transformación de no pocos internautas pasivos en activos </w:t>
      </w:r>
      <w:proofErr w:type="spellStart"/>
      <w:r w:rsidRPr="007911FC">
        <w:rPr>
          <w:rFonts w:ascii="Arial" w:hAnsi="Arial" w:cs="Arial"/>
        </w:rPr>
        <w:t>prosumidores</w:t>
      </w:r>
      <w:proofErr w:type="spellEnd"/>
      <w:r w:rsidRPr="007911FC">
        <w:rPr>
          <w:rFonts w:ascii="Arial" w:hAnsi="Arial" w:cs="Arial"/>
        </w:rPr>
        <w:t>.</w:t>
      </w:r>
      <w:r>
        <w:rPr>
          <w:rFonts w:ascii="Arial" w:hAnsi="Arial" w:cs="Arial"/>
        </w:rPr>
        <w:t xml:space="preserve"> El </w:t>
      </w:r>
      <w:proofErr w:type="spellStart"/>
      <w:r>
        <w:rPr>
          <w:rFonts w:ascii="Arial" w:hAnsi="Arial" w:cs="Arial"/>
        </w:rPr>
        <w:t>prosumidor</w:t>
      </w:r>
      <w:proofErr w:type="spellEnd"/>
      <w:r>
        <w:rPr>
          <w:rFonts w:ascii="Arial" w:hAnsi="Arial" w:cs="Arial"/>
        </w:rPr>
        <w:t xml:space="preserve"> es </w:t>
      </w:r>
      <w:r w:rsidR="007911FC" w:rsidRPr="007911FC">
        <w:rPr>
          <w:rFonts w:ascii="Arial" w:hAnsi="Arial" w:cs="Arial"/>
          <w:bCs/>
        </w:rPr>
        <w:t>el actor comunicativo que ha observado un rol determinante en el desarrollo de Internet 2.0</w:t>
      </w:r>
      <w:r w:rsidR="00131696">
        <w:rPr>
          <w:rFonts w:ascii="Arial" w:hAnsi="Arial" w:cs="Arial"/>
          <w:bCs/>
        </w:rPr>
        <w:t>.</w:t>
      </w:r>
      <w:r w:rsidR="00131696">
        <w:rPr>
          <w:rStyle w:val="Refdenotaalfinal"/>
          <w:rFonts w:ascii="Arial" w:hAnsi="Arial" w:cs="Arial"/>
          <w:bCs/>
        </w:rPr>
        <w:endnoteReference w:id="8"/>
      </w:r>
      <w:r w:rsidR="007911FC" w:rsidRPr="007911FC">
        <w:rPr>
          <w:rFonts w:ascii="Arial" w:hAnsi="Arial" w:cs="Arial"/>
          <w:bCs/>
        </w:rPr>
        <w:t xml:space="preserve"> </w:t>
      </w:r>
    </w:p>
    <w:p w14:paraId="398911CE" w14:textId="77777777" w:rsidR="00131696" w:rsidRDefault="00131696" w:rsidP="00131696">
      <w:pPr>
        <w:pStyle w:val="NormalWeb"/>
        <w:spacing w:before="0" w:beforeAutospacing="0" w:after="0" w:afterAutospacing="0" w:line="360" w:lineRule="auto"/>
        <w:jc w:val="both"/>
        <w:rPr>
          <w:rFonts w:ascii="Arial" w:hAnsi="Arial" w:cs="Arial"/>
        </w:rPr>
      </w:pPr>
    </w:p>
    <w:p w14:paraId="2F9278B1" w14:textId="6F10BFE1" w:rsidR="007911FC" w:rsidRPr="00131696" w:rsidRDefault="00131696" w:rsidP="00131696">
      <w:pPr>
        <w:pStyle w:val="NormalWeb"/>
        <w:spacing w:before="0" w:beforeAutospacing="0" w:after="0" w:afterAutospacing="0" w:line="360" w:lineRule="auto"/>
        <w:jc w:val="both"/>
        <w:rPr>
          <w:rFonts w:ascii="Arial" w:hAnsi="Arial" w:cs="Arial"/>
        </w:rPr>
      </w:pPr>
      <w:proofErr w:type="spellStart"/>
      <w:r>
        <w:rPr>
          <w:rFonts w:ascii="Arial" w:hAnsi="Arial" w:cs="Arial"/>
        </w:rPr>
        <w:t>McLuhan</w:t>
      </w:r>
      <w:proofErr w:type="spellEnd"/>
      <w:r>
        <w:rPr>
          <w:rFonts w:ascii="Arial" w:hAnsi="Arial" w:cs="Arial"/>
        </w:rPr>
        <w:t xml:space="preserve"> </w:t>
      </w:r>
      <w:r w:rsidR="007911FC" w:rsidRPr="007911FC">
        <w:rPr>
          <w:rFonts w:ascii="Arial" w:hAnsi="Arial" w:cs="Arial"/>
        </w:rPr>
        <w:t>había advertido que “el efecto de un medio sólo se fortalece porque se le da otro medio que le sirva de contenido” (</w:t>
      </w:r>
      <w:proofErr w:type="spellStart"/>
      <w:r>
        <w:rPr>
          <w:rFonts w:ascii="Arial" w:hAnsi="Arial" w:cs="Arial"/>
        </w:rPr>
        <w:t>McLuhan</w:t>
      </w:r>
      <w:proofErr w:type="spellEnd"/>
      <w:r>
        <w:rPr>
          <w:rFonts w:ascii="Arial" w:hAnsi="Arial" w:cs="Arial"/>
        </w:rPr>
        <w:t xml:space="preserve"> 1996, pág.39). </w:t>
      </w:r>
      <w:r w:rsidR="007911FC" w:rsidRPr="007911FC">
        <w:rPr>
          <w:rFonts w:ascii="Arial" w:hAnsi="Arial" w:cs="Arial"/>
        </w:rPr>
        <w:t xml:space="preserve">Ello precisamente ha ocurrido con las redes sociales. </w:t>
      </w:r>
      <w:r w:rsidR="007911FC" w:rsidRPr="007911FC">
        <w:rPr>
          <w:rFonts w:ascii="Arial" w:hAnsi="Arial" w:cs="Arial"/>
          <w:color w:val="000000"/>
        </w:rPr>
        <w:t>Los sistemas de tablones de anuncios (</w:t>
      </w:r>
      <w:proofErr w:type="spellStart"/>
      <w:r w:rsidR="007911FC" w:rsidRPr="007911FC">
        <w:rPr>
          <w:rFonts w:ascii="Arial" w:hAnsi="Arial" w:cs="Arial"/>
          <w:i/>
          <w:color w:val="000000"/>
        </w:rPr>
        <w:t>Bulletin</w:t>
      </w:r>
      <w:proofErr w:type="spellEnd"/>
      <w:r w:rsidR="007911FC" w:rsidRPr="007911FC">
        <w:rPr>
          <w:rFonts w:ascii="Arial" w:hAnsi="Arial" w:cs="Arial"/>
          <w:i/>
          <w:color w:val="000000"/>
        </w:rPr>
        <w:t xml:space="preserve"> </w:t>
      </w:r>
      <w:proofErr w:type="spellStart"/>
      <w:r w:rsidR="007911FC" w:rsidRPr="007911FC">
        <w:rPr>
          <w:rFonts w:ascii="Arial" w:hAnsi="Arial" w:cs="Arial"/>
          <w:i/>
          <w:color w:val="000000"/>
        </w:rPr>
        <w:t>Board</w:t>
      </w:r>
      <w:proofErr w:type="spellEnd"/>
      <w:r w:rsidR="007911FC" w:rsidRPr="007911FC">
        <w:rPr>
          <w:rFonts w:ascii="Arial" w:hAnsi="Arial" w:cs="Arial"/>
          <w:i/>
          <w:color w:val="000000"/>
        </w:rPr>
        <w:t xml:space="preserve"> </w:t>
      </w:r>
      <w:proofErr w:type="spellStart"/>
      <w:r w:rsidR="007911FC" w:rsidRPr="007911FC">
        <w:rPr>
          <w:rFonts w:ascii="Arial" w:hAnsi="Arial" w:cs="Arial"/>
          <w:i/>
          <w:color w:val="000000"/>
        </w:rPr>
        <w:t>System</w:t>
      </w:r>
      <w:proofErr w:type="spellEnd"/>
      <w:r w:rsidR="007911FC" w:rsidRPr="007911FC">
        <w:rPr>
          <w:rFonts w:ascii="Arial" w:hAnsi="Arial" w:cs="Arial"/>
          <w:color w:val="000000"/>
        </w:rPr>
        <w:t xml:space="preserve"> o BBS), anticiparon el advenimiento de los foros en Internet y las redes sociales.</w:t>
      </w:r>
      <w:r>
        <w:rPr>
          <w:rStyle w:val="Refdenotaalfinal"/>
          <w:rFonts w:ascii="Arial" w:hAnsi="Arial" w:cs="Arial"/>
          <w:color w:val="000000"/>
        </w:rPr>
        <w:endnoteReference w:id="9"/>
      </w:r>
      <w:r w:rsidR="007911FC" w:rsidRPr="007911FC">
        <w:rPr>
          <w:rFonts w:ascii="Arial" w:hAnsi="Arial" w:cs="Arial"/>
          <w:color w:val="000000"/>
        </w:rPr>
        <w:t xml:space="preserve"> De acuerdo con </w:t>
      </w:r>
      <w:proofErr w:type="spellStart"/>
      <w:r w:rsidR="007911FC" w:rsidRPr="007911FC">
        <w:rPr>
          <w:rFonts w:ascii="Arial" w:hAnsi="Arial" w:cs="Arial"/>
          <w:color w:val="000000"/>
        </w:rPr>
        <w:t>Danah</w:t>
      </w:r>
      <w:proofErr w:type="spellEnd"/>
      <w:r w:rsidR="007911FC" w:rsidRPr="007911FC">
        <w:rPr>
          <w:rFonts w:ascii="Arial" w:hAnsi="Arial" w:cs="Arial"/>
          <w:color w:val="000000"/>
        </w:rPr>
        <w:t xml:space="preserve"> </w:t>
      </w:r>
      <w:proofErr w:type="spellStart"/>
      <w:r w:rsidR="007911FC" w:rsidRPr="007911FC">
        <w:rPr>
          <w:rFonts w:ascii="Arial" w:hAnsi="Arial" w:cs="Arial"/>
          <w:color w:val="000000"/>
        </w:rPr>
        <w:t>Boyd</w:t>
      </w:r>
      <w:proofErr w:type="spellEnd"/>
      <w:r w:rsidR="007911FC" w:rsidRPr="007911FC">
        <w:rPr>
          <w:rFonts w:ascii="Arial" w:hAnsi="Arial" w:cs="Arial"/>
          <w:color w:val="000000"/>
        </w:rPr>
        <w:t xml:space="preserve"> y Nicole </w:t>
      </w:r>
      <w:proofErr w:type="spellStart"/>
      <w:r w:rsidR="007911FC" w:rsidRPr="007911FC">
        <w:rPr>
          <w:rFonts w:ascii="Arial" w:hAnsi="Arial" w:cs="Arial"/>
          <w:color w:val="000000"/>
        </w:rPr>
        <w:t>Ellison</w:t>
      </w:r>
      <w:proofErr w:type="spellEnd"/>
      <w:r w:rsidR="007911FC" w:rsidRPr="007911FC">
        <w:rPr>
          <w:rFonts w:ascii="Arial" w:hAnsi="Arial" w:cs="Arial"/>
          <w:color w:val="000000"/>
        </w:rPr>
        <w:t>, las redes sociales pueden ser definidas de la siguiente manera:</w:t>
      </w:r>
    </w:p>
    <w:p w14:paraId="212CDA8C" w14:textId="5A4CBA12" w:rsidR="007911FC" w:rsidRPr="007911FC" w:rsidRDefault="007911FC" w:rsidP="007911FC">
      <w:pPr>
        <w:pStyle w:val="articlecontent"/>
        <w:spacing w:before="0" w:beforeAutospacing="0" w:after="0" w:afterAutospacing="0"/>
        <w:ind w:left="1418"/>
        <w:jc w:val="both"/>
        <w:rPr>
          <w:rFonts w:ascii="Arial" w:hAnsi="Arial" w:cs="Arial"/>
          <w:i/>
          <w:color w:val="000000"/>
          <w:lang w:val="en-US"/>
        </w:rPr>
      </w:pPr>
      <w:r w:rsidRPr="007911FC">
        <w:rPr>
          <w:rFonts w:ascii="Arial" w:hAnsi="Arial" w:cs="Arial"/>
          <w:i/>
          <w:color w:val="000000"/>
          <w:lang w:val="en-US"/>
        </w:rPr>
        <w:t>“We define social network sites as web-based services that allow individuals to (1) construct a public or semi-public profile within a bounded system, (2) articulate a list of other users with whom they share a connection, and (3) view and traverse their list of connections and those made by others within the system. The nature and nomenclature of these connections may vary from site to site. While we use the term "social network site" to describe this phenomenon, the term "social networking sites" also appears in public discourse, and the two terms are often used interchangeably. We chose not to employ the term "networking" for two reasons: emphasis and scope. "Networking</w:t>
      </w:r>
      <w:proofErr w:type="gramStart"/>
      <w:r w:rsidRPr="007911FC">
        <w:rPr>
          <w:rFonts w:ascii="Arial" w:hAnsi="Arial" w:cs="Arial"/>
          <w:i/>
          <w:color w:val="000000"/>
          <w:lang w:val="en-US"/>
        </w:rPr>
        <w:t>"</w:t>
      </w:r>
      <w:proofErr w:type="gramEnd"/>
      <w:r w:rsidRPr="007911FC">
        <w:rPr>
          <w:rFonts w:ascii="Arial" w:hAnsi="Arial" w:cs="Arial"/>
          <w:i/>
          <w:color w:val="000000"/>
          <w:lang w:val="en-US"/>
        </w:rPr>
        <w:t xml:space="preserve"> emphasizes relationship initiation, often between strangers. While networking is possible on these sites, it is not the primary practice on many of them, nor is it what differentiates them from other forms of computer-mediated communication (CMC)”.</w:t>
      </w:r>
      <w:r w:rsidR="00566873" w:rsidRPr="00566873">
        <w:rPr>
          <w:rStyle w:val="Refdenotaalfinal"/>
          <w:rFonts w:ascii="Arial" w:hAnsi="Arial" w:cs="Arial"/>
          <w:color w:val="000000"/>
          <w:lang w:val="en-US"/>
        </w:rPr>
        <w:endnoteReference w:id="10"/>
      </w:r>
    </w:p>
    <w:p w14:paraId="50C8ED56" w14:textId="77777777" w:rsidR="007911FC" w:rsidRPr="007911FC" w:rsidRDefault="007911FC" w:rsidP="007911FC">
      <w:pPr>
        <w:spacing w:line="360" w:lineRule="auto"/>
        <w:rPr>
          <w:rFonts w:ascii="Arial" w:hAnsi="Arial" w:cs="Arial"/>
          <w:lang w:val="en-US"/>
        </w:rPr>
      </w:pPr>
    </w:p>
    <w:p w14:paraId="35186282" w14:textId="7066545C" w:rsidR="00566873" w:rsidRDefault="00566873" w:rsidP="00566873">
      <w:pPr>
        <w:pStyle w:val="NormalWeb"/>
        <w:spacing w:before="0" w:beforeAutospacing="0" w:after="0" w:afterAutospacing="0" w:line="360" w:lineRule="auto"/>
        <w:jc w:val="both"/>
        <w:rPr>
          <w:rFonts w:ascii="Arial" w:hAnsi="Arial" w:cs="Arial"/>
        </w:rPr>
      </w:pPr>
      <w:r>
        <w:rPr>
          <w:rFonts w:ascii="Arial" w:hAnsi="Arial" w:cs="Arial"/>
        </w:rPr>
        <w:t xml:space="preserve">Las redes sociales </w:t>
      </w:r>
      <w:r w:rsidRPr="007911FC">
        <w:rPr>
          <w:rFonts w:ascii="Arial" w:hAnsi="Arial" w:cs="Arial"/>
        </w:rPr>
        <w:t>deben ser comprendidas como ambientes mediáticos.</w:t>
      </w:r>
      <w:r>
        <w:rPr>
          <w:rStyle w:val="Refdenotaalfinal"/>
          <w:rFonts w:ascii="Arial" w:hAnsi="Arial" w:cs="Arial"/>
        </w:rPr>
        <w:endnoteReference w:id="11"/>
      </w:r>
      <w:r w:rsidRPr="007911FC">
        <w:rPr>
          <w:rFonts w:ascii="Arial" w:hAnsi="Arial" w:cs="Arial"/>
        </w:rPr>
        <w:t xml:space="preserve"> De acuerdo con </w:t>
      </w:r>
      <w:proofErr w:type="spellStart"/>
      <w:r w:rsidRPr="007911FC">
        <w:rPr>
          <w:rFonts w:ascii="Arial" w:hAnsi="Arial" w:cs="Arial"/>
        </w:rPr>
        <w:t>McLuhan</w:t>
      </w:r>
      <w:proofErr w:type="spellEnd"/>
      <w:r w:rsidRPr="007911FC">
        <w:rPr>
          <w:rFonts w:ascii="Arial" w:hAnsi="Arial" w:cs="Arial"/>
        </w:rPr>
        <w:t>, un nuevo ambiente mediático, creado por una nueva tecnología, solo es posible percibirlo por la mayoría de las personas en el momento en el cual otra nueva tecnología llega, procediendo a modificarlo.</w:t>
      </w:r>
      <w:r>
        <w:rPr>
          <w:rStyle w:val="Refdenotaalfinal"/>
          <w:rFonts w:ascii="Arial" w:hAnsi="Arial" w:cs="Arial"/>
        </w:rPr>
        <w:endnoteReference w:id="12"/>
      </w:r>
      <w:r>
        <w:rPr>
          <w:rFonts w:ascii="Arial" w:hAnsi="Arial" w:cs="Arial"/>
        </w:rPr>
        <w:t xml:space="preserve"> El </w:t>
      </w:r>
      <w:r w:rsidRPr="007911FC">
        <w:rPr>
          <w:rFonts w:ascii="Arial" w:hAnsi="Arial" w:cs="Arial"/>
        </w:rPr>
        <w:t xml:space="preserve">ambiente mediático </w:t>
      </w:r>
      <w:r>
        <w:rPr>
          <w:rFonts w:ascii="Arial" w:hAnsi="Arial" w:cs="Arial"/>
        </w:rPr>
        <w:t>anterior entonces se vuelve visible,</w:t>
      </w:r>
      <w:r w:rsidRPr="007911FC">
        <w:rPr>
          <w:rFonts w:ascii="Arial" w:hAnsi="Arial" w:cs="Arial"/>
        </w:rPr>
        <w:t xml:space="preserve"> mientras el nuevo se torna invisible para la mayoría</w:t>
      </w:r>
      <w:r>
        <w:rPr>
          <w:rFonts w:ascii="Arial" w:hAnsi="Arial" w:cs="Arial"/>
        </w:rPr>
        <w:t xml:space="preserve"> de las personas</w:t>
      </w:r>
      <w:r w:rsidRPr="007911FC">
        <w:rPr>
          <w:rFonts w:ascii="Arial" w:hAnsi="Arial" w:cs="Arial"/>
        </w:rPr>
        <w:t>. Esto significa que la visión de la mayoría de</w:t>
      </w:r>
      <w:r>
        <w:rPr>
          <w:rFonts w:ascii="Arial" w:hAnsi="Arial" w:cs="Arial"/>
        </w:rPr>
        <w:t xml:space="preserve"> las personas generalmente está ubicada</w:t>
      </w:r>
      <w:r w:rsidRPr="007911FC">
        <w:rPr>
          <w:rFonts w:ascii="Arial" w:hAnsi="Arial" w:cs="Arial"/>
        </w:rPr>
        <w:t xml:space="preserve"> un paso atrás del cambio</w:t>
      </w:r>
      <w:r w:rsidR="00C44783">
        <w:rPr>
          <w:rFonts w:ascii="Arial" w:hAnsi="Arial" w:cs="Arial"/>
        </w:rPr>
        <w:t xml:space="preserve"> tecnológico. </w:t>
      </w:r>
    </w:p>
    <w:p w14:paraId="6D929AFE" w14:textId="77777777" w:rsidR="007911FC" w:rsidRPr="007911FC" w:rsidRDefault="007911FC" w:rsidP="007911FC">
      <w:pPr>
        <w:rPr>
          <w:rStyle w:val="apple-style-span"/>
          <w:rFonts w:ascii="Arial" w:hAnsi="Arial" w:cs="Arial"/>
          <w:color w:val="000000" w:themeColor="text1"/>
        </w:rPr>
      </w:pPr>
    </w:p>
    <w:p w14:paraId="24092208" w14:textId="77777777" w:rsidR="00566873" w:rsidRDefault="00566873" w:rsidP="007911FC">
      <w:pPr>
        <w:rPr>
          <w:rStyle w:val="apple-style-span"/>
          <w:rFonts w:ascii="Arial" w:hAnsi="Arial" w:cs="Arial"/>
          <w:color w:val="000000" w:themeColor="text1"/>
        </w:rPr>
      </w:pPr>
    </w:p>
    <w:p w14:paraId="2C50F956" w14:textId="2DC0151B" w:rsidR="007911FC" w:rsidRPr="00C44783" w:rsidRDefault="00566873" w:rsidP="00566873">
      <w:pPr>
        <w:jc w:val="both"/>
        <w:rPr>
          <w:rFonts w:ascii="Arial" w:hAnsi="Arial" w:cs="Arial"/>
          <w:b/>
        </w:rPr>
      </w:pPr>
      <w:r w:rsidRPr="00C44783">
        <w:rPr>
          <w:rStyle w:val="apple-style-span"/>
          <w:rFonts w:ascii="Arial" w:hAnsi="Arial" w:cs="Arial"/>
          <w:b/>
          <w:color w:val="000000" w:themeColor="text1"/>
        </w:rPr>
        <w:t>III</w:t>
      </w:r>
      <w:r w:rsidR="007911FC" w:rsidRPr="00C44783">
        <w:rPr>
          <w:rStyle w:val="apple-style-span"/>
          <w:rFonts w:ascii="Arial" w:hAnsi="Arial" w:cs="Arial"/>
          <w:b/>
          <w:color w:val="000000" w:themeColor="text1"/>
        </w:rPr>
        <w:t xml:space="preserve">   </w:t>
      </w:r>
      <w:r w:rsidRPr="00C44783">
        <w:rPr>
          <w:rFonts w:ascii="Arial" w:hAnsi="Arial" w:cs="Arial"/>
          <w:b/>
        </w:rPr>
        <w:t xml:space="preserve">La comprensión de los escenarios de riesgo y </w:t>
      </w:r>
      <w:r w:rsidR="007911FC" w:rsidRPr="00C44783">
        <w:rPr>
          <w:rFonts w:ascii="Arial" w:hAnsi="Arial" w:cs="Arial"/>
          <w:b/>
        </w:rPr>
        <w:t>crisis en los nuevos medios sociales</w:t>
      </w:r>
      <w:r w:rsidRPr="00C44783">
        <w:rPr>
          <w:rFonts w:ascii="Arial" w:hAnsi="Arial" w:cs="Arial"/>
          <w:b/>
        </w:rPr>
        <w:t>,</w:t>
      </w:r>
      <w:r w:rsidR="007911FC" w:rsidRPr="00C44783">
        <w:rPr>
          <w:rFonts w:ascii="Arial" w:hAnsi="Arial" w:cs="Arial"/>
          <w:b/>
        </w:rPr>
        <w:t xml:space="preserve"> a partir de la Ecología de los Medios</w:t>
      </w:r>
    </w:p>
    <w:p w14:paraId="3D5C177C" w14:textId="77777777" w:rsidR="007911FC" w:rsidRPr="004F449E" w:rsidRDefault="007911FC" w:rsidP="007911FC">
      <w:pPr>
        <w:rPr>
          <w:rFonts w:ascii="Arial" w:hAnsi="Arial" w:cs="Arial"/>
        </w:rPr>
      </w:pPr>
    </w:p>
    <w:p w14:paraId="10FDCCBD" w14:textId="54EB1C20" w:rsidR="007911FC" w:rsidRPr="007911FC" w:rsidRDefault="007911FC" w:rsidP="007911FC">
      <w:pPr>
        <w:ind w:left="1418"/>
        <w:rPr>
          <w:rStyle w:val="apple-style-span"/>
          <w:rFonts w:ascii="Arial" w:hAnsi="Arial" w:cs="Arial"/>
        </w:rPr>
      </w:pPr>
      <w:r w:rsidRPr="007911FC">
        <w:rPr>
          <w:rFonts w:ascii="Arial" w:hAnsi="Arial" w:cs="Arial"/>
          <w:i/>
        </w:rPr>
        <w:t>“</w:t>
      </w:r>
      <w:proofErr w:type="spellStart"/>
      <w:r w:rsidRPr="007911FC">
        <w:rPr>
          <w:rFonts w:ascii="Arial" w:hAnsi="Arial" w:cs="Arial"/>
          <w:i/>
        </w:rPr>
        <w:t>With</w:t>
      </w:r>
      <w:proofErr w:type="spellEnd"/>
      <w:r w:rsidRPr="007911FC">
        <w:rPr>
          <w:rFonts w:ascii="Arial" w:hAnsi="Arial" w:cs="Arial"/>
          <w:i/>
        </w:rPr>
        <w:t xml:space="preserve"> </w:t>
      </w:r>
      <w:proofErr w:type="spellStart"/>
      <w:r w:rsidRPr="007911FC">
        <w:rPr>
          <w:rFonts w:ascii="Arial" w:hAnsi="Arial" w:cs="Arial"/>
          <w:i/>
        </w:rPr>
        <w:t>the</w:t>
      </w:r>
      <w:proofErr w:type="spellEnd"/>
      <w:r w:rsidRPr="007911FC">
        <w:rPr>
          <w:rFonts w:ascii="Arial" w:hAnsi="Arial" w:cs="Arial"/>
          <w:i/>
        </w:rPr>
        <w:t xml:space="preserve"> </w:t>
      </w:r>
      <w:proofErr w:type="spellStart"/>
      <w:r w:rsidRPr="007911FC">
        <w:rPr>
          <w:rFonts w:ascii="Arial" w:hAnsi="Arial" w:cs="Arial"/>
          <w:i/>
        </w:rPr>
        <w:t>acceleration</w:t>
      </w:r>
      <w:proofErr w:type="spellEnd"/>
      <w:r w:rsidRPr="007911FC">
        <w:rPr>
          <w:rFonts w:ascii="Arial" w:hAnsi="Arial" w:cs="Arial"/>
          <w:i/>
        </w:rPr>
        <w:t xml:space="preserve"> of </w:t>
      </w:r>
      <w:proofErr w:type="spellStart"/>
      <w:r w:rsidRPr="007911FC">
        <w:rPr>
          <w:rFonts w:ascii="Arial" w:hAnsi="Arial" w:cs="Arial"/>
          <w:i/>
        </w:rPr>
        <w:t>change</w:t>
      </w:r>
      <w:proofErr w:type="spellEnd"/>
      <w:r w:rsidRPr="007911FC">
        <w:rPr>
          <w:rFonts w:ascii="Arial" w:hAnsi="Arial" w:cs="Arial"/>
          <w:i/>
        </w:rPr>
        <w:t xml:space="preserve">, </w:t>
      </w:r>
      <w:proofErr w:type="spellStart"/>
      <w:r w:rsidRPr="007911FC">
        <w:rPr>
          <w:rFonts w:ascii="Arial" w:hAnsi="Arial" w:cs="Arial"/>
          <w:i/>
        </w:rPr>
        <w:t>management</w:t>
      </w:r>
      <w:proofErr w:type="spellEnd"/>
      <w:r w:rsidRPr="007911FC">
        <w:rPr>
          <w:rFonts w:ascii="Arial" w:hAnsi="Arial" w:cs="Arial"/>
          <w:i/>
        </w:rPr>
        <w:t xml:space="preserve"> </w:t>
      </w:r>
      <w:proofErr w:type="spellStart"/>
      <w:r w:rsidRPr="007911FC">
        <w:rPr>
          <w:rFonts w:ascii="Arial" w:hAnsi="Arial" w:cs="Arial"/>
          <w:i/>
        </w:rPr>
        <w:t>now</w:t>
      </w:r>
      <w:proofErr w:type="spellEnd"/>
      <w:r w:rsidRPr="007911FC">
        <w:rPr>
          <w:rFonts w:ascii="Arial" w:hAnsi="Arial" w:cs="Arial"/>
          <w:i/>
        </w:rPr>
        <w:t xml:space="preserve"> </w:t>
      </w:r>
      <w:proofErr w:type="spellStart"/>
      <w:r w:rsidRPr="007911FC">
        <w:rPr>
          <w:rFonts w:ascii="Arial" w:hAnsi="Arial" w:cs="Arial"/>
          <w:i/>
        </w:rPr>
        <w:t>takes</w:t>
      </w:r>
      <w:proofErr w:type="spellEnd"/>
      <w:r w:rsidRPr="007911FC">
        <w:rPr>
          <w:rFonts w:ascii="Arial" w:hAnsi="Arial" w:cs="Arial"/>
          <w:i/>
        </w:rPr>
        <w:t xml:space="preserve"> </w:t>
      </w:r>
      <w:proofErr w:type="spellStart"/>
      <w:r w:rsidRPr="007911FC">
        <w:rPr>
          <w:rFonts w:ascii="Arial" w:hAnsi="Arial" w:cs="Arial"/>
          <w:i/>
        </w:rPr>
        <w:t>on</w:t>
      </w:r>
      <w:proofErr w:type="spellEnd"/>
      <w:r w:rsidRPr="007911FC">
        <w:rPr>
          <w:rFonts w:ascii="Arial" w:hAnsi="Arial" w:cs="Arial"/>
          <w:i/>
        </w:rPr>
        <w:t xml:space="preserve"> </w:t>
      </w:r>
      <w:proofErr w:type="spellStart"/>
      <w:r w:rsidRPr="007911FC">
        <w:rPr>
          <w:rFonts w:ascii="Arial" w:hAnsi="Arial" w:cs="Arial"/>
          <w:i/>
        </w:rPr>
        <w:t>entirely</w:t>
      </w:r>
      <w:proofErr w:type="spellEnd"/>
      <w:r w:rsidRPr="007911FC">
        <w:rPr>
          <w:rFonts w:ascii="Arial" w:hAnsi="Arial" w:cs="Arial"/>
          <w:i/>
        </w:rPr>
        <w:t xml:space="preserve"> new </w:t>
      </w:r>
      <w:proofErr w:type="spellStart"/>
      <w:r w:rsidRPr="007911FC">
        <w:rPr>
          <w:rFonts w:ascii="Arial" w:hAnsi="Arial" w:cs="Arial"/>
          <w:i/>
        </w:rPr>
        <w:t>functions</w:t>
      </w:r>
      <w:proofErr w:type="spellEnd"/>
      <w:r w:rsidRPr="007911FC">
        <w:rPr>
          <w:rFonts w:ascii="Arial" w:hAnsi="Arial" w:cs="Arial"/>
          <w:i/>
        </w:rPr>
        <w:t xml:space="preserve">. </w:t>
      </w:r>
      <w:proofErr w:type="spellStart"/>
      <w:r w:rsidRPr="007911FC">
        <w:rPr>
          <w:rFonts w:ascii="Arial" w:hAnsi="Arial" w:cs="Arial"/>
          <w:i/>
        </w:rPr>
        <w:t>While</w:t>
      </w:r>
      <w:proofErr w:type="spellEnd"/>
      <w:r w:rsidRPr="007911FC">
        <w:rPr>
          <w:rFonts w:ascii="Arial" w:hAnsi="Arial" w:cs="Arial"/>
          <w:i/>
        </w:rPr>
        <w:t xml:space="preserve"> </w:t>
      </w:r>
      <w:proofErr w:type="spellStart"/>
      <w:r w:rsidRPr="007911FC">
        <w:rPr>
          <w:rFonts w:ascii="Arial" w:hAnsi="Arial" w:cs="Arial"/>
          <w:i/>
        </w:rPr>
        <w:t>navigating</w:t>
      </w:r>
      <w:proofErr w:type="spellEnd"/>
      <w:r w:rsidRPr="007911FC">
        <w:rPr>
          <w:rFonts w:ascii="Arial" w:hAnsi="Arial" w:cs="Arial"/>
          <w:i/>
        </w:rPr>
        <w:t xml:space="preserve"> </w:t>
      </w:r>
      <w:proofErr w:type="spellStart"/>
      <w:r w:rsidRPr="007911FC">
        <w:rPr>
          <w:rFonts w:ascii="Arial" w:hAnsi="Arial" w:cs="Arial"/>
          <w:i/>
        </w:rPr>
        <w:t>amidst</w:t>
      </w:r>
      <w:proofErr w:type="spellEnd"/>
      <w:r w:rsidRPr="007911FC">
        <w:rPr>
          <w:rFonts w:ascii="Arial" w:hAnsi="Arial" w:cs="Arial"/>
          <w:i/>
        </w:rPr>
        <w:t xml:space="preserve"> </w:t>
      </w:r>
      <w:proofErr w:type="spellStart"/>
      <w:r w:rsidRPr="007911FC">
        <w:rPr>
          <w:rFonts w:ascii="Arial" w:hAnsi="Arial" w:cs="Arial"/>
          <w:i/>
        </w:rPr>
        <w:t>the</w:t>
      </w:r>
      <w:proofErr w:type="spellEnd"/>
      <w:r w:rsidRPr="007911FC">
        <w:rPr>
          <w:rFonts w:ascii="Arial" w:hAnsi="Arial" w:cs="Arial"/>
          <w:i/>
        </w:rPr>
        <w:t xml:space="preserve"> </w:t>
      </w:r>
      <w:proofErr w:type="spellStart"/>
      <w:r w:rsidRPr="007911FC">
        <w:rPr>
          <w:rFonts w:ascii="Arial" w:hAnsi="Arial" w:cs="Arial"/>
          <w:i/>
        </w:rPr>
        <w:t>unknown</w:t>
      </w:r>
      <w:proofErr w:type="spellEnd"/>
      <w:r w:rsidRPr="007911FC">
        <w:rPr>
          <w:rFonts w:ascii="Arial" w:hAnsi="Arial" w:cs="Arial"/>
          <w:i/>
        </w:rPr>
        <w:t xml:space="preserve"> </w:t>
      </w:r>
      <w:proofErr w:type="spellStart"/>
      <w:r w:rsidRPr="007911FC">
        <w:rPr>
          <w:rFonts w:ascii="Arial" w:hAnsi="Arial" w:cs="Arial"/>
          <w:i/>
        </w:rPr>
        <w:t>is</w:t>
      </w:r>
      <w:proofErr w:type="spellEnd"/>
      <w:r w:rsidRPr="007911FC">
        <w:rPr>
          <w:rFonts w:ascii="Arial" w:hAnsi="Arial" w:cs="Arial"/>
          <w:i/>
        </w:rPr>
        <w:t xml:space="preserve"> </w:t>
      </w:r>
      <w:proofErr w:type="spellStart"/>
      <w:r w:rsidRPr="007911FC">
        <w:rPr>
          <w:rFonts w:ascii="Arial" w:hAnsi="Arial" w:cs="Arial"/>
          <w:i/>
        </w:rPr>
        <w:t>becoming</w:t>
      </w:r>
      <w:proofErr w:type="spellEnd"/>
      <w:r w:rsidRPr="007911FC">
        <w:rPr>
          <w:rFonts w:ascii="Arial" w:hAnsi="Arial" w:cs="Arial"/>
          <w:i/>
        </w:rPr>
        <w:t xml:space="preserve"> </w:t>
      </w:r>
      <w:proofErr w:type="spellStart"/>
      <w:r w:rsidRPr="007911FC">
        <w:rPr>
          <w:rFonts w:ascii="Arial" w:hAnsi="Arial" w:cs="Arial"/>
          <w:i/>
        </w:rPr>
        <w:t>the</w:t>
      </w:r>
      <w:proofErr w:type="spellEnd"/>
      <w:r w:rsidRPr="007911FC">
        <w:rPr>
          <w:rFonts w:ascii="Arial" w:hAnsi="Arial" w:cs="Arial"/>
          <w:i/>
        </w:rPr>
        <w:t xml:space="preserve"> normal role of te </w:t>
      </w:r>
      <w:proofErr w:type="spellStart"/>
      <w:r w:rsidRPr="007911FC">
        <w:rPr>
          <w:rFonts w:ascii="Arial" w:hAnsi="Arial" w:cs="Arial"/>
          <w:i/>
        </w:rPr>
        <w:t>executive</w:t>
      </w:r>
      <w:proofErr w:type="spellEnd"/>
      <w:r w:rsidRPr="007911FC">
        <w:rPr>
          <w:rFonts w:ascii="Arial" w:hAnsi="Arial" w:cs="Arial"/>
          <w:i/>
        </w:rPr>
        <w:t xml:space="preserve">, </w:t>
      </w:r>
      <w:proofErr w:type="spellStart"/>
      <w:r w:rsidRPr="007911FC">
        <w:rPr>
          <w:rFonts w:ascii="Arial" w:hAnsi="Arial" w:cs="Arial"/>
          <w:i/>
        </w:rPr>
        <w:t>the</w:t>
      </w:r>
      <w:proofErr w:type="spellEnd"/>
      <w:r w:rsidRPr="007911FC">
        <w:rPr>
          <w:rFonts w:ascii="Arial" w:hAnsi="Arial" w:cs="Arial"/>
          <w:i/>
        </w:rPr>
        <w:t xml:space="preserve"> new </w:t>
      </w:r>
      <w:proofErr w:type="spellStart"/>
      <w:r w:rsidRPr="007911FC">
        <w:rPr>
          <w:rFonts w:ascii="Arial" w:hAnsi="Arial" w:cs="Arial"/>
          <w:i/>
        </w:rPr>
        <w:t>need</w:t>
      </w:r>
      <w:proofErr w:type="spellEnd"/>
      <w:r w:rsidRPr="007911FC">
        <w:rPr>
          <w:rFonts w:ascii="Arial" w:hAnsi="Arial" w:cs="Arial"/>
          <w:i/>
        </w:rPr>
        <w:t xml:space="preserve"> </w:t>
      </w:r>
      <w:proofErr w:type="spellStart"/>
      <w:r w:rsidRPr="007911FC">
        <w:rPr>
          <w:rFonts w:ascii="Arial" w:hAnsi="Arial" w:cs="Arial"/>
          <w:i/>
        </w:rPr>
        <w:t>is</w:t>
      </w:r>
      <w:proofErr w:type="spellEnd"/>
      <w:r w:rsidRPr="007911FC">
        <w:rPr>
          <w:rFonts w:ascii="Arial" w:hAnsi="Arial" w:cs="Arial"/>
          <w:i/>
        </w:rPr>
        <w:t xml:space="preserve"> </w:t>
      </w:r>
      <w:proofErr w:type="spellStart"/>
      <w:r w:rsidRPr="007911FC">
        <w:rPr>
          <w:rFonts w:ascii="Arial" w:hAnsi="Arial" w:cs="Arial"/>
          <w:i/>
        </w:rPr>
        <w:t>not</w:t>
      </w:r>
      <w:proofErr w:type="spellEnd"/>
      <w:r w:rsidRPr="007911FC">
        <w:rPr>
          <w:rFonts w:ascii="Arial" w:hAnsi="Arial" w:cs="Arial"/>
          <w:i/>
        </w:rPr>
        <w:t xml:space="preserve"> </w:t>
      </w:r>
      <w:proofErr w:type="spellStart"/>
      <w:r w:rsidRPr="007911FC">
        <w:rPr>
          <w:rFonts w:ascii="Arial" w:hAnsi="Arial" w:cs="Arial"/>
          <w:i/>
        </w:rPr>
        <w:t>merely</w:t>
      </w:r>
      <w:proofErr w:type="spellEnd"/>
      <w:r w:rsidRPr="007911FC">
        <w:rPr>
          <w:rFonts w:ascii="Arial" w:hAnsi="Arial" w:cs="Arial"/>
          <w:i/>
        </w:rPr>
        <w:t xml:space="preserve"> </w:t>
      </w:r>
      <w:proofErr w:type="spellStart"/>
      <w:r w:rsidRPr="007911FC">
        <w:rPr>
          <w:rFonts w:ascii="Arial" w:hAnsi="Arial" w:cs="Arial"/>
          <w:i/>
        </w:rPr>
        <w:t>to</w:t>
      </w:r>
      <w:proofErr w:type="spellEnd"/>
      <w:r w:rsidRPr="007911FC">
        <w:rPr>
          <w:rFonts w:ascii="Arial" w:hAnsi="Arial" w:cs="Arial"/>
          <w:i/>
        </w:rPr>
        <w:t xml:space="preserve"> </w:t>
      </w:r>
      <w:proofErr w:type="spellStart"/>
      <w:r w:rsidRPr="007911FC">
        <w:rPr>
          <w:rFonts w:ascii="Arial" w:hAnsi="Arial" w:cs="Arial"/>
          <w:i/>
        </w:rPr>
        <w:t>navigate</w:t>
      </w:r>
      <w:proofErr w:type="spellEnd"/>
      <w:r w:rsidRPr="007911FC">
        <w:rPr>
          <w:rFonts w:ascii="Arial" w:hAnsi="Arial" w:cs="Arial"/>
          <w:i/>
        </w:rPr>
        <w:t xml:space="preserve"> </w:t>
      </w:r>
      <w:proofErr w:type="spellStart"/>
      <w:r w:rsidRPr="007911FC">
        <w:rPr>
          <w:rFonts w:ascii="Arial" w:hAnsi="Arial" w:cs="Arial"/>
          <w:i/>
        </w:rPr>
        <w:t>but</w:t>
      </w:r>
      <w:proofErr w:type="spellEnd"/>
      <w:r w:rsidRPr="007911FC">
        <w:rPr>
          <w:rFonts w:ascii="Arial" w:hAnsi="Arial" w:cs="Arial"/>
          <w:i/>
        </w:rPr>
        <w:t xml:space="preserve"> </w:t>
      </w:r>
      <w:proofErr w:type="spellStart"/>
      <w:r w:rsidRPr="007911FC">
        <w:rPr>
          <w:rFonts w:ascii="Arial" w:hAnsi="Arial" w:cs="Arial"/>
          <w:i/>
        </w:rPr>
        <w:t>to</w:t>
      </w:r>
      <w:proofErr w:type="spellEnd"/>
      <w:r w:rsidRPr="007911FC">
        <w:rPr>
          <w:rFonts w:ascii="Arial" w:hAnsi="Arial" w:cs="Arial"/>
          <w:i/>
        </w:rPr>
        <w:t xml:space="preserve"> </w:t>
      </w:r>
      <w:proofErr w:type="spellStart"/>
      <w:r w:rsidRPr="007911FC">
        <w:rPr>
          <w:rFonts w:ascii="Arial" w:hAnsi="Arial" w:cs="Arial"/>
          <w:i/>
        </w:rPr>
        <w:t>anticipate</w:t>
      </w:r>
      <w:proofErr w:type="spellEnd"/>
      <w:r w:rsidRPr="007911FC">
        <w:rPr>
          <w:rFonts w:ascii="Arial" w:hAnsi="Arial" w:cs="Arial"/>
          <w:i/>
        </w:rPr>
        <w:t xml:space="preserve"> </w:t>
      </w:r>
      <w:proofErr w:type="spellStart"/>
      <w:r w:rsidRPr="007911FC">
        <w:rPr>
          <w:rFonts w:ascii="Arial" w:hAnsi="Arial" w:cs="Arial"/>
          <w:i/>
        </w:rPr>
        <w:t>effects</w:t>
      </w:r>
      <w:proofErr w:type="spellEnd"/>
      <w:r w:rsidRPr="007911FC">
        <w:rPr>
          <w:rFonts w:ascii="Arial" w:hAnsi="Arial" w:cs="Arial"/>
          <w:i/>
        </w:rPr>
        <w:t xml:space="preserve"> </w:t>
      </w:r>
      <w:proofErr w:type="spellStart"/>
      <w:r w:rsidRPr="007911FC">
        <w:rPr>
          <w:rFonts w:ascii="Arial" w:hAnsi="Arial" w:cs="Arial"/>
          <w:i/>
        </w:rPr>
        <w:t>with</w:t>
      </w:r>
      <w:proofErr w:type="spellEnd"/>
      <w:r w:rsidRPr="007911FC">
        <w:rPr>
          <w:rFonts w:ascii="Arial" w:hAnsi="Arial" w:cs="Arial"/>
          <w:i/>
        </w:rPr>
        <w:t xml:space="preserve"> </w:t>
      </w:r>
      <w:proofErr w:type="spellStart"/>
      <w:r w:rsidRPr="007911FC">
        <w:rPr>
          <w:rFonts w:ascii="Arial" w:hAnsi="Arial" w:cs="Arial"/>
          <w:i/>
        </w:rPr>
        <w:t>theirs</w:t>
      </w:r>
      <w:proofErr w:type="spellEnd"/>
      <w:r w:rsidRPr="007911FC">
        <w:rPr>
          <w:rFonts w:ascii="Arial" w:hAnsi="Arial" w:cs="Arial"/>
          <w:i/>
        </w:rPr>
        <w:t xml:space="preserve"> causes”.</w:t>
      </w:r>
      <w:r w:rsidRPr="007911FC">
        <w:rPr>
          <w:rFonts w:ascii="Arial" w:hAnsi="Arial" w:cs="Arial"/>
        </w:rPr>
        <w:t xml:space="preserve"> Marshall </w:t>
      </w:r>
      <w:proofErr w:type="spellStart"/>
      <w:r w:rsidRPr="007911FC">
        <w:rPr>
          <w:rFonts w:ascii="Arial" w:hAnsi="Arial" w:cs="Arial"/>
        </w:rPr>
        <w:t>McLuhan</w:t>
      </w:r>
      <w:proofErr w:type="spellEnd"/>
      <w:r w:rsidR="00566873">
        <w:rPr>
          <w:rFonts w:ascii="Arial" w:hAnsi="Arial" w:cs="Arial"/>
        </w:rPr>
        <w:t xml:space="preserve"> </w:t>
      </w:r>
      <w:r w:rsidR="00566873">
        <w:rPr>
          <w:rStyle w:val="Refdenotaalfinal"/>
          <w:rFonts w:ascii="Arial" w:hAnsi="Arial" w:cs="Arial"/>
        </w:rPr>
        <w:endnoteReference w:id="13"/>
      </w:r>
    </w:p>
    <w:p w14:paraId="73A41638" w14:textId="77777777" w:rsidR="007911FC" w:rsidRPr="007911FC" w:rsidRDefault="007911FC" w:rsidP="007911FC">
      <w:pPr>
        <w:spacing w:line="360" w:lineRule="auto"/>
        <w:rPr>
          <w:rStyle w:val="apple-style-span"/>
          <w:rFonts w:ascii="Arial" w:hAnsi="Arial" w:cs="Arial"/>
          <w:color w:val="000000" w:themeColor="text1"/>
        </w:rPr>
      </w:pPr>
    </w:p>
    <w:p w14:paraId="78486CD0" w14:textId="6328C2F3" w:rsidR="007911FC" w:rsidRPr="008160A1" w:rsidRDefault="007911FC" w:rsidP="00566873">
      <w:pPr>
        <w:spacing w:line="360" w:lineRule="auto"/>
        <w:jc w:val="both"/>
        <w:rPr>
          <w:rFonts w:ascii="Arial" w:hAnsi="Arial" w:cs="Arial"/>
          <w:color w:val="000000" w:themeColor="text1"/>
        </w:rPr>
      </w:pPr>
      <w:r w:rsidRPr="007911FC">
        <w:rPr>
          <w:rStyle w:val="apple-style-span"/>
          <w:rFonts w:ascii="Arial" w:hAnsi="Arial" w:cs="Arial"/>
          <w:color w:val="000000" w:themeColor="text1"/>
        </w:rPr>
        <w:t xml:space="preserve">En el libro </w:t>
      </w:r>
      <w:r w:rsidRPr="007911FC">
        <w:rPr>
          <w:rStyle w:val="apple-style-span"/>
          <w:rFonts w:ascii="Arial" w:hAnsi="Arial" w:cs="Arial"/>
          <w:i/>
          <w:color w:val="000000" w:themeColor="text1"/>
        </w:rPr>
        <w:t>Las leyes de los medios. La nueva ciencia</w:t>
      </w:r>
      <w:r w:rsidR="00C44783">
        <w:rPr>
          <w:rStyle w:val="apple-style-span"/>
          <w:rFonts w:ascii="Arial" w:hAnsi="Arial" w:cs="Arial"/>
          <w:color w:val="000000" w:themeColor="text1"/>
        </w:rPr>
        <w:t xml:space="preserve"> -</w:t>
      </w:r>
      <w:r w:rsidR="00AF7D04">
        <w:rPr>
          <w:rStyle w:val="apple-style-span"/>
          <w:rFonts w:ascii="Arial" w:hAnsi="Arial" w:cs="Arial"/>
          <w:color w:val="000000" w:themeColor="text1"/>
        </w:rPr>
        <w:t xml:space="preserve">que </w:t>
      </w:r>
      <w:r w:rsidRPr="007911FC">
        <w:rPr>
          <w:rStyle w:val="apple-style-span"/>
          <w:rFonts w:ascii="Arial" w:hAnsi="Arial" w:cs="Arial"/>
          <w:color w:val="000000" w:themeColor="text1"/>
        </w:rPr>
        <w:t xml:space="preserve">Marshall </w:t>
      </w:r>
      <w:proofErr w:type="spellStart"/>
      <w:r w:rsidRPr="007911FC">
        <w:rPr>
          <w:rStyle w:val="apple-style-span"/>
          <w:rFonts w:ascii="Arial" w:hAnsi="Arial" w:cs="Arial"/>
          <w:color w:val="000000" w:themeColor="text1"/>
        </w:rPr>
        <w:t>McLuhan</w:t>
      </w:r>
      <w:proofErr w:type="spellEnd"/>
      <w:r w:rsidRPr="007911FC">
        <w:rPr>
          <w:rStyle w:val="apple-style-span"/>
          <w:rFonts w:ascii="Arial" w:hAnsi="Arial" w:cs="Arial"/>
          <w:color w:val="000000" w:themeColor="text1"/>
        </w:rPr>
        <w:t xml:space="preserve"> escrib</w:t>
      </w:r>
      <w:r w:rsidR="00AF7D04">
        <w:rPr>
          <w:rStyle w:val="apple-style-span"/>
          <w:rFonts w:ascii="Arial" w:hAnsi="Arial" w:cs="Arial"/>
          <w:color w:val="000000" w:themeColor="text1"/>
        </w:rPr>
        <w:t>ió con Eric, uno de sus 6 hijos</w:t>
      </w:r>
      <w:r w:rsidR="00C44783">
        <w:rPr>
          <w:rStyle w:val="apple-style-span"/>
          <w:rFonts w:ascii="Arial" w:hAnsi="Arial" w:cs="Arial"/>
          <w:color w:val="000000" w:themeColor="text1"/>
        </w:rPr>
        <w:t>-</w:t>
      </w:r>
      <w:r w:rsidRPr="007911FC">
        <w:rPr>
          <w:rStyle w:val="apple-style-span"/>
          <w:rFonts w:ascii="Arial" w:hAnsi="Arial" w:cs="Arial"/>
          <w:color w:val="000000" w:themeColor="text1"/>
        </w:rPr>
        <w:t xml:space="preserve">, es posible ubicar las principales tesis de Marshall </w:t>
      </w:r>
      <w:proofErr w:type="spellStart"/>
      <w:r w:rsidRPr="007911FC">
        <w:rPr>
          <w:rStyle w:val="apple-style-span"/>
          <w:rFonts w:ascii="Arial" w:hAnsi="Arial" w:cs="Arial"/>
          <w:color w:val="000000" w:themeColor="text1"/>
        </w:rPr>
        <w:t>McLuhan</w:t>
      </w:r>
      <w:proofErr w:type="spellEnd"/>
      <w:r w:rsidRPr="007911FC">
        <w:rPr>
          <w:rStyle w:val="apple-style-span"/>
          <w:rFonts w:ascii="Arial" w:hAnsi="Arial" w:cs="Arial"/>
          <w:color w:val="000000" w:themeColor="text1"/>
        </w:rPr>
        <w:t xml:space="preserve"> relativas a la solución de posibles problemas y el manejo de situaciones críticas. </w:t>
      </w:r>
      <w:r w:rsidR="00AF7D04">
        <w:rPr>
          <w:rStyle w:val="apple-style-span"/>
          <w:rFonts w:ascii="Arial" w:hAnsi="Arial" w:cs="Arial"/>
          <w:color w:val="000000" w:themeColor="text1"/>
        </w:rPr>
        <w:t>El</w:t>
      </w:r>
      <w:r w:rsidR="008160A1">
        <w:rPr>
          <w:rStyle w:val="apple-style-span"/>
          <w:rFonts w:ascii="Arial" w:hAnsi="Arial" w:cs="Arial"/>
          <w:color w:val="000000" w:themeColor="text1"/>
        </w:rPr>
        <w:t xml:space="preserve"> propósito del referido libro fue introducir las cuatro leyes que, según Marshall y Eric </w:t>
      </w:r>
      <w:proofErr w:type="spellStart"/>
      <w:r w:rsidR="008160A1">
        <w:rPr>
          <w:rStyle w:val="apple-style-span"/>
          <w:rFonts w:ascii="Arial" w:hAnsi="Arial" w:cs="Arial"/>
          <w:color w:val="000000" w:themeColor="text1"/>
        </w:rPr>
        <w:t>McLuhan</w:t>
      </w:r>
      <w:proofErr w:type="spellEnd"/>
      <w:r w:rsidR="008160A1">
        <w:rPr>
          <w:rStyle w:val="apple-style-span"/>
          <w:rFonts w:ascii="Arial" w:hAnsi="Arial" w:cs="Arial"/>
          <w:color w:val="000000" w:themeColor="text1"/>
        </w:rPr>
        <w:t xml:space="preserve">, </w:t>
      </w:r>
      <w:r w:rsidR="008160A1" w:rsidRPr="007911FC">
        <w:rPr>
          <w:rFonts w:ascii="Arial" w:hAnsi="Arial" w:cs="Arial"/>
        </w:rPr>
        <w:t>pueden ser aplicadas, sin excepción, a todas las creaciones del hombre, tangibles como intangibles, abstractas o concretas.</w:t>
      </w:r>
      <w:r w:rsidR="008160A1">
        <w:rPr>
          <w:rStyle w:val="apple-style-span"/>
          <w:rFonts w:ascii="Arial" w:hAnsi="Arial" w:cs="Arial"/>
          <w:color w:val="000000" w:themeColor="text1"/>
        </w:rPr>
        <w:t xml:space="preserve"> </w:t>
      </w:r>
      <w:r w:rsidRPr="007911FC">
        <w:rPr>
          <w:rFonts w:ascii="Arial" w:hAnsi="Arial" w:cs="Arial"/>
        </w:rPr>
        <w:t>Para determinar las cuatro leyes de los medios,</w:t>
      </w:r>
      <w:r w:rsidRPr="007911FC">
        <w:rPr>
          <w:rStyle w:val="apple-style-span"/>
          <w:rFonts w:ascii="Arial" w:hAnsi="Arial" w:cs="Arial"/>
          <w:color w:val="000000" w:themeColor="text1"/>
        </w:rPr>
        <w:t xml:space="preserve"> los </w:t>
      </w:r>
      <w:proofErr w:type="spellStart"/>
      <w:r w:rsidRPr="007911FC">
        <w:rPr>
          <w:rStyle w:val="apple-style-span"/>
          <w:rFonts w:ascii="Arial" w:hAnsi="Arial" w:cs="Arial"/>
          <w:color w:val="000000" w:themeColor="text1"/>
        </w:rPr>
        <w:t>McLuhan</w:t>
      </w:r>
      <w:proofErr w:type="spellEnd"/>
      <w:r w:rsidRPr="007911FC">
        <w:rPr>
          <w:rStyle w:val="apple-style-span"/>
          <w:rFonts w:ascii="Arial" w:hAnsi="Arial" w:cs="Arial"/>
          <w:color w:val="000000" w:themeColor="text1"/>
        </w:rPr>
        <w:t xml:space="preserve"> partieron de las siguientes preguntas: ¿</w:t>
      </w:r>
      <w:r w:rsidRPr="007911FC">
        <w:rPr>
          <w:rFonts w:ascii="Arial" w:hAnsi="Arial" w:cs="Arial"/>
        </w:rPr>
        <w:t xml:space="preserve">Qué afirmaciones podemos hacer acerca de los medios de información que cualquiera pueda a poner a prueba -confirmar o refutar-? y ¿qué tienen en común todos los medios informativos?. Si formulamos las preguntas que soportan las cuatro leyes, éstas serían: ¿Qué extienden los medios o tecnologías?, ¿Qué vuelven obsoleto?, ¿Qué recuperan?, ¿Qué revierten? </w:t>
      </w:r>
    </w:p>
    <w:p w14:paraId="0D834DFE" w14:textId="77777777" w:rsidR="007911FC" w:rsidRPr="007911FC" w:rsidRDefault="007911FC" w:rsidP="007911FC">
      <w:pPr>
        <w:spacing w:line="360" w:lineRule="auto"/>
        <w:rPr>
          <w:rFonts w:ascii="Arial" w:hAnsi="Arial" w:cs="Arial"/>
        </w:rPr>
      </w:pPr>
    </w:p>
    <w:p w14:paraId="0153C871" w14:textId="1F0E8278" w:rsidR="007911FC" w:rsidRDefault="007911FC" w:rsidP="008160A1">
      <w:pPr>
        <w:spacing w:line="360" w:lineRule="auto"/>
        <w:jc w:val="both"/>
        <w:rPr>
          <w:rFonts w:ascii="Arial" w:hAnsi="Arial" w:cs="Arial"/>
        </w:rPr>
      </w:pPr>
      <w:r w:rsidRPr="007911FC">
        <w:rPr>
          <w:rFonts w:ascii="Arial" w:hAnsi="Arial" w:cs="Arial"/>
        </w:rPr>
        <w:t>La representación gráfica de las citadas interrogantes es cono</w:t>
      </w:r>
      <w:r w:rsidR="00383678">
        <w:rPr>
          <w:rFonts w:ascii="Arial" w:hAnsi="Arial" w:cs="Arial"/>
        </w:rPr>
        <w:t xml:space="preserve">cida como la tétrada </w:t>
      </w:r>
      <w:proofErr w:type="spellStart"/>
      <w:r w:rsidR="00383678">
        <w:rPr>
          <w:rFonts w:ascii="Arial" w:hAnsi="Arial" w:cs="Arial"/>
        </w:rPr>
        <w:t>mcluhiana</w:t>
      </w:r>
      <w:proofErr w:type="spellEnd"/>
      <w:r w:rsidR="00383678">
        <w:rPr>
          <w:rFonts w:ascii="Arial" w:hAnsi="Arial" w:cs="Arial"/>
        </w:rPr>
        <w:t xml:space="preserve">, </w:t>
      </w:r>
      <w:r w:rsidRPr="007911FC">
        <w:rPr>
          <w:rFonts w:ascii="Arial" w:hAnsi="Arial" w:cs="Arial"/>
        </w:rPr>
        <w:t>la cual admite ser considerada como un formidable modelo para analizar e intervenir en el desarrollo de toda situación de crisis. La té</w:t>
      </w:r>
      <w:r w:rsidR="00383678">
        <w:rPr>
          <w:rFonts w:ascii="Arial" w:hAnsi="Arial" w:cs="Arial"/>
        </w:rPr>
        <w:t>trada no debe ser considerada secuencialmente</w:t>
      </w:r>
      <w:r w:rsidRPr="007911FC">
        <w:rPr>
          <w:rFonts w:ascii="Arial" w:hAnsi="Arial" w:cs="Arial"/>
        </w:rPr>
        <w:t>. En realidad se trata de cuatro procesos más o menos simultáneos.</w:t>
      </w:r>
    </w:p>
    <w:p w14:paraId="56EF50F1" w14:textId="77777777" w:rsidR="00AA254F" w:rsidRDefault="00AA254F" w:rsidP="008160A1">
      <w:pPr>
        <w:spacing w:line="360" w:lineRule="auto"/>
        <w:jc w:val="both"/>
        <w:rPr>
          <w:rFonts w:ascii="Arial" w:hAnsi="Arial" w:cs="Arial"/>
        </w:rPr>
      </w:pPr>
    </w:p>
    <w:p w14:paraId="3601121B" w14:textId="62206681" w:rsidR="00AA254F" w:rsidRDefault="00AA254F" w:rsidP="008160A1">
      <w:pPr>
        <w:spacing w:line="360" w:lineRule="auto"/>
        <w:jc w:val="both"/>
        <w:rPr>
          <w:rFonts w:ascii="Arial" w:hAnsi="Arial" w:cs="Arial"/>
        </w:rPr>
      </w:pPr>
      <w:r>
        <w:rPr>
          <w:rFonts w:ascii="Arial" w:hAnsi="Arial" w:cs="Arial"/>
        </w:rPr>
        <w:t xml:space="preserve">Figura 1.  </w:t>
      </w:r>
      <w:proofErr w:type="spellStart"/>
      <w:r>
        <w:rPr>
          <w:rFonts w:ascii="Arial" w:hAnsi="Arial" w:cs="Arial"/>
        </w:rPr>
        <w:t>Tetrada</w:t>
      </w:r>
      <w:proofErr w:type="spellEnd"/>
      <w:r>
        <w:rPr>
          <w:rFonts w:ascii="Arial" w:hAnsi="Arial" w:cs="Arial"/>
        </w:rPr>
        <w:t xml:space="preserve"> de </w:t>
      </w:r>
      <w:proofErr w:type="spellStart"/>
      <w:r>
        <w:rPr>
          <w:rFonts w:ascii="Arial" w:hAnsi="Arial" w:cs="Arial"/>
        </w:rPr>
        <w:t>McLuhan</w:t>
      </w:r>
      <w:proofErr w:type="spellEnd"/>
    </w:p>
    <w:p w14:paraId="063D4F40" w14:textId="100954C2" w:rsidR="007911FC" w:rsidRPr="007911FC" w:rsidRDefault="00AA254F" w:rsidP="00AA254F">
      <w:pPr>
        <w:spacing w:line="360" w:lineRule="auto"/>
        <w:jc w:val="both"/>
        <w:rPr>
          <w:rFonts w:ascii="Arial" w:hAnsi="Arial" w:cs="Arial"/>
        </w:rPr>
      </w:pPr>
      <w:r w:rsidRPr="00AA254F">
        <w:rPr>
          <w:rFonts w:ascii="Arial" w:hAnsi="Arial" w:cs="Arial"/>
          <w:noProof/>
        </w:rPr>
        <w:drawing>
          <wp:inline distT="0" distB="0" distL="0" distR="0" wp14:anchorId="54099EE5" wp14:editId="201BAE17">
            <wp:extent cx="5612130" cy="3829685"/>
            <wp:effectExtent l="0" t="0" r="1270" b="571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0"/>
                    <a:stretch>
                      <a:fillRect/>
                    </a:stretch>
                  </pic:blipFill>
                  <pic:spPr>
                    <a:xfrm>
                      <a:off x="0" y="0"/>
                      <a:ext cx="5612130" cy="3829685"/>
                    </a:xfrm>
                    <a:prstGeom prst="rect">
                      <a:avLst/>
                    </a:prstGeom>
                  </pic:spPr>
                </pic:pic>
              </a:graphicData>
            </a:graphic>
          </wp:inline>
        </w:drawing>
      </w:r>
    </w:p>
    <w:p w14:paraId="134EA7A4" w14:textId="36C6F157" w:rsidR="00AA254F" w:rsidRPr="007911FC" w:rsidRDefault="00AA254F" w:rsidP="00AA254F">
      <w:pPr>
        <w:spacing w:line="360" w:lineRule="auto"/>
        <w:rPr>
          <w:rFonts w:ascii="Arial" w:hAnsi="Arial" w:cs="Arial"/>
        </w:rPr>
      </w:pPr>
      <w:r w:rsidRPr="007911FC">
        <w:rPr>
          <w:rFonts w:ascii="Arial" w:hAnsi="Arial" w:cs="Arial"/>
        </w:rPr>
        <w:t>F</w:t>
      </w:r>
      <w:r>
        <w:rPr>
          <w:rFonts w:ascii="Arial" w:hAnsi="Arial" w:cs="Arial"/>
        </w:rPr>
        <w:t xml:space="preserve">uente:  </w:t>
      </w:r>
      <w:proofErr w:type="spellStart"/>
      <w:r>
        <w:rPr>
          <w:rFonts w:ascii="Arial" w:hAnsi="Arial" w:cs="Arial"/>
        </w:rPr>
        <w:t>Federman</w:t>
      </w:r>
      <w:proofErr w:type="spellEnd"/>
      <w:r>
        <w:rPr>
          <w:rFonts w:ascii="Arial" w:hAnsi="Arial" w:cs="Arial"/>
        </w:rPr>
        <w:t xml:space="preserve"> y De </w:t>
      </w:r>
      <w:proofErr w:type="spellStart"/>
      <w:r>
        <w:rPr>
          <w:rFonts w:ascii="Arial" w:hAnsi="Arial" w:cs="Arial"/>
        </w:rPr>
        <w:t>Kerckhove</w:t>
      </w:r>
      <w:proofErr w:type="spellEnd"/>
      <w:r>
        <w:rPr>
          <w:rFonts w:ascii="Arial" w:hAnsi="Arial" w:cs="Arial"/>
        </w:rPr>
        <w:t xml:space="preserve"> 2003, pág.</w:t>
      </w:r>
      <w:r w:rsidRPr="007911FC">
        <w:rPr>
          <w:rFonts w:ascii="Arial" w:hAnsi="Arial" w:cs="Arial"/>
        </w:rPr>
        <w:t>103.</w:t>
      </w:r>
    </w:p>
    <w:p w14:paraId="537CE11B" w14:textId="77777777" w:rsidR="00AA254F" w:rsidRDefault="00AA254F" w:rsidP="007911FC">
      <w:pPr>
        <w:spacing w:line="360" w:lineRule="auto"/>
        <w:rPr>
          <w:rFonts w:ascii="Arial" w:hAnsi="Arial" w:cs="Arial"/>
        </w:rPr>
      </w:pPr>
    </w:p>
    <w:p w14:paraId="0F79571A" w14:textId="77777777" w:rsidR="00AA254F" w:rsidRDefault="007911FC" w:rsidP="00AA254F">
      <w:pPr>
        <w:spacing w:line="360" w:lineRule="auto"/>
        <w:jc w:val="both"/>
        <w:rPr>
          <w:rFonts w:ascii="Arial" w:hAnsi="Arial" w:cs="Arial"/>
        </w:rPr>
      </w:pPr>
      <w:r w:rsidRPr="007911FC">
        <w:rPr>
          <w:rFonts w:ascii="Arial" w:hAnsi="Arial" w:cs="Arial"/>
        </w:rPr>
        <w:t xml:space="preserve">La primera ley, relativa a la extensión, indica que toda tecnología extiende una facultad física o psíquica del hombre. Debemos tener presente que el concepto de extensión supone la posibilidad de prolongar, reemplazar, incrementar, reforzar, acelerar, intensificar. </w:t>
      </w:r>
    </w:p>
    <w:p w14:paraId="0C952768" w14:textId="77777777" w:rsidR="00AA254F" w:rsidRDefault="00AA254F" w:rsidP="00AA254F">
      <w:pPr>
        <w:spacing w:line="360" w:lineRule="auto"/>
        <w:jc w:val="both"/>
        <w:rPr>
          <w:rFonts w:ascii="Arial" w:hAnsi="Arial" w:cs="Arial"/>
        </w:rPr>
      </w:pPr>
    </w:p>
    <w:p w14:paraId="09255F70" w14:textId="77777777" w:rsidR="00AA254F" w:rsidRDefault="007911FC" w:rsidP="00AA254F">
      <w:pPr>
        <w:spacing w:line="360" w:lineRule="auto"/>
        <w:jc w:val="both"/>
        <w:rPr>
          <w:rStyle w:val="apple-style-span"/>
          <w:rFonts w:ascii="Arial" w:hAnsi="Arial" w:cs="Arial"/>
          <w:color w:val="000000" w:themeColor="text1"/>
        </w:rPr>
      </w:pPr>
      <w:r w:rsidRPr="007911FC">
        <w:rPr>
          <w:rFonts w:ascii="Arial" w:hAnsi="Arial" w:cs="Arial"/>
        </w:rPr>
        <w:t xml:space="preserve">La segunda ley, que corresponde a la obsolescencia y es consecuencia directa de la extensión, implica que cuando un medio prolonga una facultad física o psíquica, determinadas partes del entorno de lo extendido se vuelven obsoletas. </w:t>
      </w:r>
      <w:r w:rsidRPr="007911FC">
        <w:rPr>
          <w:rStyle w:val="apple-style-span"/>
          <w:rFonts w:ascii="Arial" w:hAnsi="Arial" w:cs="Arial"/>
          <w:color w:val="000000" w:themeColor="text1"/>
        </w:rPr>
        <w:t xml:space="preserve">Según </w:t>
      </w:r>
      <w:proofErr w:type="spellStart"/>
      <w:r w:rsidRPr="007911FC">
        <w:rPr>
          <w:rStyle w:val="apple-style-span"/>
          <w:rFonts w:ascii="Arial" w:hAnsi="Arial" w:cs="Arial"/>
          <w:color w:val="000000" w:themeColor="text1"/>
        </w:rPr>
        <w:t>McLuhan</w:t>
      </w:r>
      <w:proofErr w:type="spellEnd"/>
      <w:r w:rsidRPr="007911FC">
        <w:rPr>
          <w:rStyle w:val="apple-style-span"/>
          <w:rFonts w:ascii="Arial" w:hAnsi="Arial" w:cs="Arial"/>
          <w:color w:val="000000" w:themeColor="text1"/>
        </w:rPr>
        <w:t xml:space="preserve">, las tecnologías extienden, pero también amputan. La amputación es inevitable. Mientras determinados sentidos o facultades se incrementan, otros inevitablemente disminuyen. Por supuesto tales desequilibrios producen situaciones de riesgo, inestabilidad y crisis. </w:t>
      </w:r>
    </w:p>
    <w:p w14:paraId="7EDC1B33" w14:textId="77777777" w:rsidR="00AA254F" w:rsidRDefault="00AA254F" w:rsidP="00AA254F">
      <w:pPr>
        <w:spacing w:line="360" w:lineRule="auto"/>
        <w:jc w:val="both"/>
        <w:rPr>
          <w:rStyle w:val="apple-style-span"/>
          <w:rFonts w:ascii="Arial" w:hAnsi="Arial" w:cs="Arial"/>
          <w:color w:val="000000" w:themeColor="text1"/>
        </w:rPr>
      </w:pPr>
    </w:p>
    <w:p w14:paraId="5D0C5FF2" w14:textId="77777777" w:rsidR="00AA254F" w:rsidRDefault="007911FC" w:rsidP="00AA254F">
      <w:pPr>
        <w:spacing w:line="360" w:lineRule="auto"/>
        <w:jc w:val="both"/>
        <w:rPr>
          <w:rFonts w:ascii="Arial" w:hAnsi="Arial" w:cs="Arial"/>
        </w:rPr>
      </w:pPr>
      <w:r w:rsidRPr="007911FC">
        <w:rPr>
          <w:rFonts w:ascii="Arial" w:hAnsi="Arial" w:cs="Arial"/>
        </w:rPr>
        <w:t xml:space="preserve">El concepto medular de la tercera ley es la recuperación. La estructura social resiente los efectos de toda nueva tecnología y paulatinamente recupera su equilibrio. En ocasiones la recuperación es resultado de adaptaciones o procesos compensatorios. </w:t>
      </w:r>
    </w:p>
    <w:p w14:paraId="5CF7266F" w14:textId="77777777" w:rsidR="00AA254F" w:rsidRDefault="00AA254F" w:rsidP="00AA254F">
      <w:pPr>
        <w:spacing w:line="360" w:lineRule="auto"/>
        <w:jc w:val="both"/>
        <w:rPr>
          <w:rFonts w:ascii="Arial" w:hAnsi="Arial" w:cs="Arial"/>
        </w:rPr>
      </w:pPr>
    </w:p>
    <w:p w14:paraId="6AA16013" w14:textId="77777777" w:rsidR="00AA254F" w:rsidRDefault="007911FC" w:rsidP="00AA254F">
      <w:pPr>
        <w:spacing w:line="360" w:lineRule="auto"/>
        <w:jc w:val="both"/>
        <w:rPr>
          <w:rFonts w:ascii="Arial" w:hAnsi="Arial" w:cs="Arial"/>
        </w:rPr>
      </w:pPr>
      <w:r w:rsidRPr="007911FC">
        <w:rPr>
          <w:rFonts w:ascii="Arial" w:hAnsi="Arial" w:cs="Arial"/>
        </w:rPr>
        <w:t xml:space="preserve">La cuarta ley se define a partir de la reversión. Cuando la tecnología llega a su límite, –que en términos </w:t>
      </w:r>
      <w:proofErr w:type="spellStart"/>
      <w:r w:rsidRPr="007911FC">
        <w:rPr>
          <w:rFonts w:ascii="Arial" w:hAnsi="Arial" w:cs="Arial"/>
        </w:rPr>
        <w:t>mcluhianos</w:t>
      </w:r>
      <w:proofErr w:type="spellEnd"/>
      <w:r w:rsidRPr="007911FC">
        <w:rPr>
          <w:rFonts w:ascii="Arial" w:hAnsi="Arial" w:cs="Arial"/>
        </w:rPr>
        <w:t xml:space="preserve"> significa el sobrecalentamiento del medio-, suelen presentarse hechos y situaciones que revierten o “enfrían” la tendencia. Un medio solo revierte porque se ha llevado al limite.</w:t>
      </w:r>
    </w:p>
    <w:p w14:paraId="4321FA92" w14:textId="77777777" w:rsidR="00AA254F" w:rsidRDefault="00AA254F" w:rsidP="00AA254F">
      <w:pPr>
        <w:spacing w:line="360" w:lineRule="auto"/>
        <w:jc w:val="both"/>
        <w:rPr>
          <w:rFonts w:ascii="Arial" w:hAnsi="Arial" w:cs="Arial"/>
        </w:rPr>
      </w:pPr>
    </w:p>
    <w:p w14:paraId="4408763F" w14:textId="7C4C4FDD" w:rsidR="0093618E" w:rsidRDefault="003A7F9E" w:rsidP="00AA254F">
      <w:pPr>
        <w:spacing w:line="360" w:lineRule="auto"/>
        <w:jc w:val="both"/>
        <w:rPr>
          <w:rFonts w:ascii="Arial" w:hAnsi="Arial" w:cs="Arial"/>
        </w:rPr>
      </w:pPr>
      <w:r>
        <w:rPr>
          <w:rFonts w:ascii="Arial" w:hAnsi="Arial" w:cs="Arial"/>
        </w:rPr>
        <w:t>Si efectivamente no hay nada más práctico que una buena teoría. Con base en la T</w:t>
      </w:r>
      <w:r w:rsidR="0093618E">
        <w:rPr>
          <w:rFonts w:ascii="Arial" w:hAnsi="Arial" w:cs="Arial"/>
        </w:rPr>
        <w:t>étrada</w:t>
      </w:r>
      <w:r>
        <w:rPr>
          <w:rFonts w:ascii="Arial" w:hAnsi="Arial" w:cs="Arial"/>
        </w:rPr>
        <w:t xml:space="preserve"> de </w:t>
      </w:r>
      <w:proofErr w:type="spellStart"/>
      <w:r>
        <w:rPr>
          <w:rFonts w:ascii="Arial" w:hAnsi="Arial" w:cs="Arial"/>
        </w:rPr>
        <w:t>McLuhan</w:t>
      </w:r>
      <w:proofErr w:type="spellEnd"/>
      <w:r w:rsidR="00C731A5">
        <w:rPr>
          <w:rFonts w:ascii="Arial" w:hAnsi="Arial" w:cs="Arial"/>
        </w:rPr>
        <w:t xml:space="preserve"> pretendo </w:t>
      </w:r>
      <w:r w:rsidR="0093618E">
        <w:rPr>
          <w:rFonts w:ascii="Arial" w:hAnsi="Arial" w:cs="Arial"/>
        </w:rPr>
        <w:t>apuntalar un eficiente sistema de seguimiento y re</w:t>
      </w:r>
      <w:r w:rsidR="00C44783">
        <w:rPr>
          <w:rFonts w:ascii="Arial" w:hAnsi="Arial" w:cs="Arial"/>
        </w:rPr>
        <w:t xml:space="preserve">spuesta a situaciones de </w:t>
      </w:r>
      <w:r w:rsidR="00C731A5">
        <w:rPr>
          <w:rFonts w:ascii="Arial" w:hAnsi="Arial" w:cs="Arial"/>
        </w:rPr>
        <w:t xml:space="preserve">riesgo y </w:t>
      </w:r>
      <w:r w:rsidR="00C44783">
        <w:rPr>
          <w:rFonts w:ascii="Arial" w:hAnsi="Arial" w:cs="Arial"/>
        </w:rPr>
        <w:t>crisis.</w:t>
      </w:r>
    </w:p>
    <w:p w14:paraId="13AD2CA0" w14:textId="77777777" w:rsidR="0093618E" w:rsidRDefault="0093618E" w:rsidP="00AA254F">
      <w:pPr>
        <w:spacing w:line="360" w:lineRule="auto"/>
        <w:jc w:val="both"/>
        <w:rPr>
          <w:rFonts w:ascii="Arial" w:hAnsi="Arial" w:cs="Arial"/>
        </w:rPr>
      </w:pPr>
    </w:p>
    <w:p w14:paraId="3B9AFDD4" w14:textId="77777777" w:rsidR="0093618E" w:rsidRDefault="0093618E" w:rsidP="00AA254F">
      <w:pPr>
        <w:spacing w:line="360" w:lineRule="auto"/>
        <w:jc w:val="both"/>
        <w:rPr>
          <w:rFonts w:ascii="Arial" w:hAnsi="Arial" w:cs="Arial"/>
        </w:rPr>
      </w:pPr>
    </w:p>
    <w:p w14:paraId="612F54CE" w14:textId="0422B243" w:rsidR="008D6059" w:rsidRPr="00C44783" w:rsidRDefault="0093618E" w:rsidP="008D6059">
      <w:pPr>
        <w:jc w:val="both"/>
        <w:rPr>
          <w:rFonts w:ascii="Arial" w:hAnsi="Arial" w:cs="Arial"/>
          <w:b/>
        </w:rPr>
      </w:pPr>
      <w:r w:rsidRPr="003E5EC1">
        <w:rPr>
          <w:rFonts w:ascii="Arial" w:hAnsi="Arial" w:cs="Arial"/>
          <w:b/>
        </w:rPr>
        <w:t xml:space="preserve">IV </w:t>
      </w:r>
      <w:r w:rsidR="003E5EC1" w:rsidRPr="003E5EC1">
        <w:rPr>
          <w:rFonts w:ascii="Arial" w:hAnsi="Arial" w:cs="Arial"/>
          <w:b/>
        </w:rPr>
        <w:t xml:space="preserve"> </w:t>
      </w:r>
      <w:r w:rsidR="008D6059">
        <w:rPr>
          <w:rFonts w:ascii="Arial" w:hAnsi="Arial" w:cs="Arial"/>
          <w:b/>
        </w:rPr>
        <w:t xml:space="preserve">La creación </w:t>
      </w:r>
      <w:r w:rsidR="009A4A02">
        <w:rPr>
          <w:rFonts w:ascii="Arial" w:hAnsi="Arial" w:cs="Arial"/>
          <w:b/>
        </w:rPr>
        <w:t xml:space="preserve">de </w:t>
      </w:r>
      <w:r w:rsidR="008D6059">
        <w:rPr>
          <w:rFonts w:ascii="Arial" w:hAnsi="Arial" w:cs="Arial"/>
          <w:b/>
        </w:rPr>
        <w:t>sistemas de seguimiento</w:t>
      </w:r>
      <w:r w:rsidR="009A4A02">
        <w:rPr>
          <w:rFonts w:ascii="Arial" w:hAnsi="Arial" w:cs="Arial"/>
          <w:b/>
        </w:rPr>
        <w:t xml:space="preserve"> e intervención en</w:t>
      </w:r>
      <w:r w:rsidR="008D6059">
        <w:rPr>
          <w:rFonts w:ascii="Arial" w:hAnsi="Arial" w:cs="Arial"/>
          <w:b/>
        </w:rPr>
        <w:t xml:space="preserve"> escenarios y situaciones de </w:t>
      </w:r>
      <w:r w:rsidR="008D6059" w:rsidRPr="00C44783">
        <w:rPr>
          <w:rFonts w:ascii="Arial" w:hAnsi="Arial" w:cs="Arial"/>
          <w:b/>
        </w:rPr>
        <w:t>riesgo</w:t>
      </w:r>
      <w:r w:rsidR="008D6059">
        <w:rPr>
          <w:rFonts w:ascii="Arial" w:hAnsi="Arial" w:cs="Arial"/>
          <w:b/>
        </w:rPr>
        <w:t>s</w:t>
      </w:r>
      <w:r w:rsidR="008D6059" w:rsidRPr="00C44783">
        <w:rPr>
          <w:rFonts w:ascii="Arial" w:hAnsi="Arial" w:cs="Arial"/>
          <w:b/>
        </w:rPr>
        <w:t xml:space="preserve"> y crisis en los nuevos medios sociales</w:t>
      </w:r>
      <w:r w:rsidR="008D6059">
        <w:rPr>
          <w:rFonts w:ascii="Arial" w:hAnsi="Arial" w:cs="Arial"/>
          <w:b/>
        </w:rPr>
        <w:t xml:space="preserve">, fundamentados en la Tétrada de </w:t>
      </w:r>
      <w:proofErr w:type="spellStart"/>
      <w:r w:rsidR="008D6059">
        <w:rPr>
          <w:rFonts w:ascii="Arial" w:hAnsi="Arial" w:cs="Arial"/>
          <w:b/>
        </w:rPr>
        <w:t>McLuhan</w:t>
      </w:r>
      <w:proofErr w:type="spellEnd"/>
      <w:r w:rsidR="008D6059">
        <w:rPr>
          <w:rFonts w:ascii="Arial" w:hAnsi="Arial" w:cs="Arial"/>
          <w:b/>
        </w:rPr>
        <w:t>.</w:t>
      </w:r>
    </w:p>
    <w:p w14:paraId="57077DD6" w14:textId="77777777" w:rsidR="0093618E" w:rsidRDefault="0093618E" w:rsidP="00AA254F">
      <w:pPr>
        <w:spacing w:line="360" w:lineRule="auto"/>
        <w:jc w:val="both"/>
        <w:rPr>
          <w:rFonts w:ascii="Arial" w:hAnsi="Arial" w:cs="Arial"/>
        </w:rPr>
      </w:pPr>
    </w:p>
    <w:p w14:paraId="4D1FA529" w14:textId="5C1DD30F" w:rsidR="003A7F9E" w:rsidRDefault="00170FD2" w:rsidP="004F449E">
      <w:pPr>
        <w:spacing w:line="360" w:lineRule="auto"/>
        <w:jc w:val="both"/>
        <w:rPr>
          <w:rFonts w:ascii="Arial" w:hAnsi="Arial" w:cs="Arial"/>
        </w:rPr>
      </w:pPr>
      <w:r>
        <w:rPr>
          <w:rFonts w:ascii="Arial" w:hAnsi="Arial" w:cs="Arial"/>
        </w:rPr>
        <w:t>En años recientes, a pesar de</w:t>
      </w:r>
      <w:r w:rsidR="009E028E">
        <w:rPr>
          <w:rFonts w:ascii="Arial" w:hAnsi="Arial" w:cs="Arial"/>
        </w:rPr>
        <w:t xml:space="preserve"> férrea</w:t>
      </w:r>
      <w:r>
        <w:rPr>
          <w:rFonts w:ascii="Arial" w:hAnsi="Arial" w:cs="Arial"/>
        </w:rPr>
        <w:t>s</w:t>
      </w:r>
      <w:r w:rsidR="009E028E">
        <w:rPr>
          <w:rFonts w:ascii="Arial" w:hAnsi="Arial" w:cs="Arial"/>
        </w:rPr>
        <w:t xml:space="preserve"> resistencia</w:t>
      </w:r>
      <w:r>
        <w:rPr>
          <w:rFonts w:ascii="Arial" w:hAnsi="Arial" w:cs="Arial"/>
        </w:rPr>
        <w:t>s</w:t>
      </w:r>
      <w:r w:rsidR="00415F45">
        <w:rPr>
          <w:rFonts w:ascii="Arial" w:hAnsi="Arial" w:cs="Arial"/>
        </w:rPr>
        <w:t xml:space="preserve"> a los cambios</w:t>
      </w:r>
      <w:r w:rsidR="009E028E">
        <w:rPr>
          <w:rFonts w:ascii="Arial" w:hAnsi="Arial" w:cs="Arial"/>
        </w:rPr>
        <w:t>, la comunicación política h</w:t>
      </w:r>
      <w:r w:rsidR="003A7F9E">
        <w:rPr>
          <w:rFonts w:ascii="Arial" w:hAnsi="Arial" w:cs="Arial"/>
        </w:rPr>
        <w:t xml:space="preserve">a </w:t>
      </w:r>
      <w:r w:rsidR="00D61CF9">
        <w:rPr>
          <w:rFonts w:ascii="Arial" w:hAnsi="Arial" w:cs="Arial"/>
        </w:rPr>
        <w:t xml:space="preserve">empezado </w:t>
      </w:r>
      <w:r w:rsidR="007F11BB">
        <w:rPr>
          <w:rFonts w:ascii="Arial" w:hAnsi="Arial" w:cs="Arial"/>
        </w:rPr>
        <w:t>a resentir</w:t>
      </w:r>
      <w:r w:rsidR="006A5368">
        <w:rPr>
          <w:rFonts w:ascii="Arial" w:hAnsi="Arial" w:cs="Arial"/>
        </w:rPr>
        <w:t xml:space="preserve"> </w:t>
      </w:r>
      <w:r w:rsidR="00415F45">
        <w:rPr>
          <w:rFonts w:ascii="Arial" w:hAnsi="Arial" w:cs="Arial"/>
        </w:rPr>
        <w:t>profundas transformaciones</w:t>
      </w:r>
      <w:r w:rsidR="003A7F9E">
        <w:rPr>
          <w:rFonts w:ascii="Arial" w:hAnsi="Arial" w:cs="Arial"/>
        </w:rPr>
        <w:t>.</w:t>
      </w:r>
      <w:r w:rsidR="007F11BB">
        <w:rPr>
          <w:rFonts w:ascii="Arial" w:hAnsi="Arial" w:cs="Arial"/>
        </w:rPr>
        <w:t xml:space="preserve"> </w:t>
      </w:r>
      <w:r w:rsidR="00B53DC5">
        <w:rPr>
          <w:rFonts w:ascii="Arial" w:hAnsi="Arial" w:cs="Arial"/>
        </w:rPr>
        <w:t xml:space="preserve">Es posible afirmar que </w:t>
      </w:r>
      <w:r w:rsidR="008D6059">
        <w:rPr>
          <w:rFonts w:ascii="Arial" w:hAnsi="Arial" w:cs="Arial"/>
        </w:rPr>
        <w:t>Internet 2.0 irrumpió en el</w:t>
      </w:r>
      <w:r w:rsidR="003A7F9E">
        <w:rPr>
          <w:rFonts w:ascii="Arial" w:hAnsi="Arial" w:cs="Arial"/>
        </w:rPr>
        <w:t xml:space="preserve"> </w:t>
      </w:r>
      <w:r w:rsidR="003E5EC1">
        <w:rPr>
          <w:rFonts w:ascii="Arial" w:hAnsi="Arial" w:cs="Arial"/>
        </w:rPr>
        <w:t>imaginario de l</w:t>
      </w:r>
      <w:r w:rsidR="00B53DC5">
        <w:rPr>
          <w:rFonts w:ascii="Arial" w:hAnsi="Arial" w:cs="Arial"/>
        </w:rPr>
        <w:t>a comunicación política</w:t>
      </w:r>
      <w:r w:rsidR="00D61CF9">
        <w:rPr>
          <w:rFonts w:ascii="Arial" w:hAnsi="Arial" w:cs="Arial"/>
        </w:rPr>
        <w:t>,</w:t>
      </w:r>
      <w:r w:rsidR="00B53DC5">
        <w:rPr>
          <w:rFonts w:ascii="Arial" w:hAnsi="Arial" w:cs="Arial"/>
        </w:rPr>
        <w:t xml:space="preserve"> gracias a</w:t>
      </w:r>
      <w:r w:rsidR="008D6059">
        <w:rPr>
          <w:rFonts w:ascii="Arial" w:hAnsi="Arial" w:cs="Arial"/>
        </w:rPr>
        <w:t xml:space="preserve"> la efectiva </w:t>
      </w:r>
      <w:r w:rsidR="003E5EC1">
        <w:rPr>
          <w:rFonts w:ascii="Arial" w:hAnsi="Arial" w:cs="Arial"/>
        </w:rPr>
        <w:t>campaña propagandístic</w:t>
      </w:r>
      <w:r w:rsidR="00B53DC5">
        <w:rPr>
          <w:rFonts w:ascii="Arial" w:hAnsi="Arial" w:cs="Arial"/>
        </w:rPr>
        <w:t xml:space="preserve">a </w:t>
      </w:r>
      <w:r w:rsidR="009050C0">
        <w:rPr>
          <w:rFonts w:ascii="Arial" w:hAnsi="Arial" w:cs="Arial"/>
        </w:rPr>
        <w:t xml:space="preserve">que </w:t>
      </w:r>
      <w:r w:rsidR="00B53DC5">
        <w:rPr>
          <w:rFonts w:ascii="Arial" w:hAnsi="Arial" w:cs="Arial"/>
        </w:rPr>
        <w:t>Barack Obama</w:t>
      </w:r>
      <w:r w:rsidR="009050C0">
        <w:rPr>
          <w:rFonts w:ascii="Arial" w:hAnsi="Arial" w:cs="Arial"/>
        </w:rPr>
        <w:t xml:space="preserve"> desplegó durante</w:t>
      </w:r>
      <w:r w:rsidR="003A7F9E">
        <w:rPr>
          <w:rFonts w:ascii="Arial" w:hAnsi="Arial" w:cs="Arial"/>
        </w:rPr>
        <w:t xml:space="preserve"> </w:t>
      </w:r>
      <w:r w:rsidR="007F11BB">
        <w:rPr>
          <w:rFonts w:ascii="Arial" w:hAnsi="Arial" w:cs="Arial"/>
        </w:rPr>
        <w:t>el desarrollo de las campañas</w:t>
      </w:r>
      <w:r w:rsidR="003A7F9E">
        <w:rPr>
          <w:rFonts w:ascii="Arial" w:hAnsi="Arial" w:cs="Arial"/>
        </w:rPr>
        <w:t xml:space="preserve"> presidenc</w:t>
      </w:r>
      <w:r w:rsidR="007F11BB">
        <w:rPr>
          <w:rFonts w:ascii="Arial" w:hAnsi="Arial" w:cs="Arial"/>
        </w:rPr>
        <w:t>iales en Estados Unidos</w:t>
      </w:r>
      <w:r w:rsidR="003A7F9E">
        <w:rPr>
          <w:rFonts w:ascii="Arial" w:hAnsi="Arial" w:cs="Arial"/>
        </w:rPr>
        <w:t xml:space="preserve">, </w:t>
      </w:r>
      <w:r w:rsidR="009050C0">
        <w:rPr>
          <w:rFonts w:ascii="Arial" w:hAnsi="Arial" w:cs="Arial"/>
        </w:rPr>
        <w:t xml:space="preserve">en 2008, </w:t>
      </w:r>
      <w:r w:rsidR="003A7F9E">
        <w:rPr>
          <w:rFonts w:ascii="Arial" w:hAnsi="Arial" w:cs="Arial"/>
        </w:rPr>
        <w:t xml:space="preserve">las cuales, como atinadamente advierte Diego </w:t>
      </w:r>
      <w:proofErr w:type="spellStart"/>
      <w:r w:rsidR="003A7F9E">
        <w:rPr>
          <w:rFonts w:ascii="Arial" w:hAnsi="Arial" w:cs="Arial"/>
        </w:rPr>
        <w:t>Beas</w:t>
      </w:r>
      <w:proofErr w:type="spellEnd"/>
      <w:r w:rsidR="003A7F9E">
        <w:rPr>
          <w:rFonts w:ascii="Arial" w:hAnsi="Arial" w:cs="Arial"/>
        </w:rPr>
        <w:t>, admiten ser considerad</w:t>
      </w:r>
      <w:r w:rsidR="007F11BB">
        <w:rPr>
          <w:rFonts w:ascii="Arial" w:hAnsi="Arial" w:cs="Arial"/>
        </w:rPr>
        <w:t xml:space="preserve">as como un </w:t>
      </w:r>
      <w:proofErr w:type="spellStart"/>
      <w:r w:rsidR="007F11BB">
        <w:rPr>
          <w:rFonts w:ascii="Arial" w:hAnsi="Arial" w:cs="Arial"/>
        </w:rPr>
        <w:t>parteaguas</w:t>
      </w:r>
      <w:proofErr w:type="spellEnd"/>
      <w:r w:rsidR="007F11BB">
        <w:rPr>
          <w:rFonts w:ascii="Arial" w:hAnsi="Arial" w:cs="Arial"/>
        </w:rPr>
        <w:t xml:space="preserve"> histórico</w:t>
      </w:r>
      <w:r w:rsidR="008D6059">
        <w:rPr>
          <w:rFonts w:ascii="Arial" w:hAnsi="Arial" w:cs="Arial"/>
        </w:rPr>
        <w:t xml:space="preserve"> en materia de comunicación política</w:t>
      </w:r>
      <w:r w:rsidR="001D59B1">
        <w:rPr>
          <w:rFonts w:ascii="Arial" w:hAnsi="Arial" w:cs="Arial"/>
        </w:rPr>
        <w:t xml:space="preserve">, </w:t>
      </w:r>
      <w:r w:rsidR="00BA131A">
        <w:rPr>
          <w:rFonts w:ascii="Arial" w:hAnsi="Arial" w:cs="Arial"/>
        </w:rPr>
        <w:t>definiendo el tránsito de las campañas “analógicas” a las campañas fundamentalmente “digitales”</w:t>
      </w:r>
      <w:r w:rsidR="008D6059">
        <w:rPr>
          <w:rFonts w:ascii="Arial" w:hAnsi="Arial" w:cs="Arial"/>
        </w:rPr>
        <w:t>:</w:t>
      </w:r>
      <w:r w:rsidR="003A7F9E">
        <w:rPr>
          <w:rFonts w:ascii="Arial" w:hAnsi="Arial" w:cs="Arial"/>
        </w:rPr>
        <w:t xml:space="preserve"> </w:t>
      </w:r>
    </w:p>
    <w:p w14:paraId="654EE46C" w14:textId="569E5D78" w:rsidR="003A7F9E" w:rsidRDefault="008D6059" w:rsidP="003A7F9E">
      <w:pPr>
        <w:ind w:left="1418"/>
        <w:jc w:val="both"/>
        <w:rPr>
          <w:rFonts w:ascii="Arial" w:hAnsi="Arial" w:cs="Arial"/>
        </w:rPr>
      </w:pPr>
      <w:r>
        <w:rPr>
          <w:rFonts w:ascii="Arial" w:hAnsi="Arial" w:cs="Arial"/>
        </w:rPr>
        <w:t>“</w:t>
      </w:r>
      <w:r w:rsidR="003A7F9E">
        <w:rPr>
          <w:rFonts w:ascii="Arial" w:hAnsi="Arial" w:cs="Arial"/>
        </w:rPr>
        <w:t>La campaña presidencial de 2008 en Estados Unidos confirmo una tendencia que altera dramáticamente la forma en la que se hace política: la televisión pierde terreno como medio principal de información. Pierde terreno en todos los grupos de edad, pero entre las nuevas generaciones se desploma ¿El principal factor de disrupción? Internet y la multiplicación de canales por los que se informan los electores y, lo que no es lo mismo, por los que los candidatos lanzan su mensaje</w:t>
      </w:r>
      <w:r w:rsidR="00C731A5">
        <w:rPr>
          <w:rFonts w:ascii="Arial" w:hAnsi="Arial" w:cs="Arial"/>
        </w:rPr>
        <w:t xml:space="preserve"> </w:t>
      </w:r>
      <w:r w:rsidR="003A7F9E">
        <w:rPr>
          <w:rFonts w:ascii="Arial" w:hAnsi="Arial" w:cs="Arial"/>
        </w:rPr>
        <w:t>(</w:t>
      </w:r>
      <w:proofErr w:type="spellStart"/>
      <w:r w:rsidR="003A7F9E">
        <w:rPr>
          <w:rFonts w:ascii="Arial" w:hAnsi="Arial" w:cs="Arial"/>
        </w:rPr>
        <w:t>Beas</w:t>
      </w:r>
      <w:proofErr w:type="spellEnd"/>
      <w:r w:rsidR="003A7F9E">
        <w:rPr>
          <w:rFonts w:ascii="Arial" w:hAnsi="Arial" w:cs="Arial"/>
        </w:rPr>
        <w:t xml:space="preserve"> 2010, pág.17).</w:t>
      </w:r>
    </w:p>
    <w:p w14:paraId="5C76531B" w14:textId="729802E2" w:rsidR="009A4A02" w:rsidRDefault="009A4A02" w:rsidP="004F449E">
      <w:pPr>
        <w:spacing w:line="360" w:lineRule="auto"/>
        <w:jc w:val="both"/>
        <w:rPr>
          <w:rFonts w:ascii="Arial" w:hAnsi="Arial" w:cs="Arial"/>
        </w:rPr>
      </w:pPr>
    </w:p>
    <w:p w14:paraId="1C669AE8" w14:textId="77777777" w:rsidR="001D59B1" w:rsidRDefault="00415F45" w:rsidP="00415F45">
      <w:pPr>
        <w:spacing w:line="360" w:lineRule="auto"/>
        <w:jc w:val="both"/>
        <w:rPr>
          <w:rFonts w:ascii="Arial" w:hAnsi="Arial" w:cs="Arial"/>
        </w:rPr>
      </w:pPr>
      <w:r>
        <w:rPr>
          <w:rFonts w:ascii="Arial" w:hAnsi="Arial" w:cs="Arial"/>
        </w:rPr>
        <w:t xml:space="preserve">Ahora </w:t>
      </w:r>
      <w:r w:rsidR="009050C0">
        <w:rPr>
          <w:rFonts w:ascii="Arial" w:hAnsi="Arial" w:cs="Arial"/>
        </w:rPr>
        <w:t xml:space="preserve">es posible considerar el desarrollo de las campañas a todo puesto de elección ciudadana, antes y después de la campaña presidencial de Barack Obama. </w:t>
      </w:r>
      <w:r w:rsidR="00170FD2">
        <w:rPr>
          <w:rFonts w:ascii="Arial" w:hAnsi="Arial" w:cs="Arial"/>
        </w:rPr>
        <w:t>Antes de la campaña presidencial de Obama,</w:t>
      </w:r>
      <w:r w:rsidR="00170FD2">
        <w:rPr>
          <w:rStyle w:val="Refdenotaalfinal"/>
          <w:rFonts w:ascii="Arial" w:hAnsi="Arial" w:cs="Arial"/>
        </w:rPr>
        <w:endnoteReference w:id="14"/>
      </w:r>
      <w:r w:rsidR="00170FD2">
        <w:rPr>
          <w:rFonts w:ascii="Arial" w:hAnsi="Arial" w:cs="Arial"/>
        </w:rPr>
        <w:t xml:space="preserve"> pocos </w:t>
      </w:r>
      <w:r w:rsidR="00C731A5">
        <w:rPr>
          <w:rFonts w:ascii="Arial" w:hAnsi="Arial" w:cs="Arial"/>
        </w:rPr>
        <w:t>candidatos</w:t>
      </w:r>
      <w:r w:rsidR="009050C0">
        <w:rPr>
          <w:rFonts w:ascii="Arial" w:hAnsi="Arial" w:cs="Arial"/>
        </w:rPr>
        <w:t xml:space="preserve"> a puestos de elección popular</w:t>
      </w:r>
      <w:r w:rsidR="00C731A5">
        <w:rPr>
          <w:rFonts w:ascii="Arial" w:hAnsi="Arial" w:cs="Arial"/>
        </w:rPr>
        <w:t xml:space="preserve"> mani</w:t>
      </w:r>
      <w:r w:rsidR="00170FD2">
        <w:rPr>
          <w:rFonts w:ascii="Arial" w:hAnsi="Arial" w:cs="Arial"/>
        </w:rPr>
        <w:t>festaban</w:t>
      </w:r>
      <w:r w:rsidR="00D61CF9">
        <w:rPr>
          <w:rFonts w:ascii="Arial" w:hAnsi="Arial" w:cs="Arial"/>
        </w:rPr>
        <w:t xml:space="preserve"> genuino</w:t>
      </w:r>
      <w:r w:rsidR="00170FD2">
        <w:rPr>
          <w:rFonts w:ascii="Arial" w:hAnsi="Arial" w:cs="Arial"/>
        </w:rPr>
        <w:t xml:space="preserve"> interés por </w:t>
      </w:r>
      <w:r w:rsidR="00D449F3">
        <w:rPr>
          <w:rFonts w:ascii="Arial" w:hAnsi="Arial" w:cs="Arial"/>
        </w:rPr>
        <w:t xml:space="preserve">comprender </w:t>
      </w:r>
      <w:r w:rsidR="00135B75">
        <w:rPr>
          <w:rFonts w:ascii="Arial" w:hAnsi="Arial" w:cs="Arial"/>
        </w:rPr>
        <w:t>las posibilidades comunicativas de los</w:t>
      </w:r>
      <w:r w:rsidR="00170FD2">
        <w:rPr>
          <w:rFonts w:ascii="Arial" w:hAnsi="Arial" w:cs="Arial"/>
        </w:rPr>
        <w:t xml:space="preserve"> nuevos medi</w:t>
      </w:r>
      <w:r w:rsidR="007F11BB">
        <w:rPr>
          <w:rFonts w:ascii="Arial" w:hAnsi="Arial" w:cs="Arial"/>
        </w:rPr>
        <w:t>os sociales</w:t>
      </w:r>
      <w:r w:rsidR="00D449F3">
        <w:rPr>
          <w:rFonts w:ascii="Arial" w:hAnsi="Arial" w:cs="Arial"/>
        </w:rPr>
        <w:t>.</w:t>
      </w:r>
      <w:r w:rsidR="00D61CF9">
        <w:rPr>
          <w:rFonts w:ascii="Arial" w:hAnsi="Arial" w:cs="Arial"/>
        </w:rPr>
        <w:t xml:space="preserve"> Con algunas excepciones, por supuesto, </w:t>
      </w:r>
      <w:r w:rsidR="00D471CE">
        <w:rPr>
          <w:rFonts w:ascii="Arial" w:hAnsi="Arial" w:cs="Arial"/>
        </w:rPr>
        <w:t>los partidos políticos sencillamente se limitaba</w:t>
      </w:r>
      <w:r>
        <w:rPr>
          <w:rFonts w:ascii="Arial" w:hAnsi="Arial" w:cs="Arial"/>
        </w:rPr>
        <w:t>n</w:t>
      </w:r>
      <w:r w:rsidR="00D471CE">
        <w:rPr>
          <w:rFonts w:ascii="Arial" w:hAnsi="Arial" w:cs="Arial"/>
        </w:rPr>
        <w:t xml:space="preserve"> a mantener un sitio web en Internet, sin consi</w:t>
      </w:r>
      <w:r w:rsidR="009050C0">
        <w:rPr>
          <w:rFonts w:ascii="Arial" w:hAnsi="Arial" w:cs="Arial"/>
        </w:rPr>
        <w:t xml:space="preserve">derar </w:t>
      </w:r>
      <w:r w:rsidR="00D61CF9">
        <w:rPr>
          <w:rFonts w:ascii="Arial" w:hAnsi="Arial" w:cs="Arial"/>
        </w:rPr>
        <w:t xml:space="preserve">a los nuevos medios sociales </w:t>
      </w:r>
      <w:r w:rsidR="00D471CE">
        <w:rPr>
          <w:rFonts w:ascii="Arial" w:hAnsi="Arial" w:cs="Arial"/>
        </w:rPr>
        <w:t xml:space="preserve">en su estrategia de comunicación con la ciudadanía. </w:t>
      </w:r>
    </w:p>
    <w:p w14:paraId="7C52869D" w14:textId="1BEA90A7" w:rsidR="001D59B1" w:rsidRDefault="001D59B1" w:rsidP="001D59B1">
      <w:pPr>
        <w:ind w:left="1418"/>
        <w:jc w:val="both"/>
        <w:rPr>
          <w:rFonts w:ascii="Arial" w:hAnsi="Arial" w:cs="Arial"/>
        </w:rPr>
      </w:pPr>
      <w:r>
        <w:rPr>
          <w:rFonts w:ascii="Arial" w:hAnsi="Arial" w:cs="Arial"/>
        </w:rPr>
        <w:t xml:space="preserve">“Hasta 2002 los intentos de incorporar Internet a la organización de una campaña se podían contar con los dedos de una mano. Literalmente. Los dos casos más conocidos fueron los del ex luchador profesional y después gobernador de </w:t>
      </w:r>
      <w:proofErr w:type="spellStart"/>
      <w:r>
        <w:rPr>
          <w:rFonts w:ascii="Arial" w:hAnsi="Arial" w:cs="Arial"/>
        </w:rPr>
        <w:t>Minesota</w:t>
      </w:r>
      <w:proofErr w:type="spellEnd"/>
      <w:r>
        <w:rPr>
          <w:rFonts w:ascii="Arial" w:hAnsi="Arial" w:cs="Arial"/>
        </w:rPr>
        <w:t xml:space="preserve">, </w:t>
      </w:r>
      <w:proofErr w:type="spellStart"/>
      <w:r>
        <w:rPr>
          <w:rFonts w:ascii="Arial" w:hAnsi="Arial" w:cs="Arial"/>
        </w:rPr>
        <w:t>Jesse</w:t>
      </w:r>
      <w:proofErr w:type="spellEnd"/>
      <w:r>
        <w:rPr>
          <w:rFonts w:ascii="Arial" w:hAnsi="Arial" w:cs="Arial"/>
        </w:rPr>
        <w:t xml:space="preserve"> Ventura, y el de John McCain, en su primera campaña presidencial en el año 2000 (…) A la campaña de Ventura en 1998 se le atribuye intentar utilizar el correo electrónico como medio de contacto con posibles votantes”. (</w:t>
      </w:r>
      <w:proofErr w:type="spellStart"/>
      <w:r>
        <w:rPr>
          <w:rFonts w:ascii="Arial" w:hAnsi="Arial" w:cs="Arial"/>
        </w:rPr>
        <w:t>Beas</w:t>
      </w:r>
      <w:proofErr w:type="spellEnd"/>
      <w:r>
        <w:rPr>
          <w:rFonts w:ascii="Arial" w:hAnsi="Arial" w:cs="Arial"/>
        </w:rPr>
        <w:t xml:space="preserve"> 2010, pág.53).</w:t>
      </w:r>
    </w:p>
    <w:p w14:paraId="54169892" w14:textId="77777777" w:rsidR="001D59B1" w:rsidRDefault="001D59B1" w:rsidP="00415F45">
      <w:pPr>
        <w:spacing w:line="360" w:lineRule="auto"/>
        <w:jc w:val="both"/>
        <w:rPr>
          <w:rFonts w:ascii="Arial" w:hAnsi="Arial" w:cs="Arial"/>
        </w:rPr>
      </w:pPr>
    </w:p>
    <w:p w14:paraId="69358DE4" w14:textId="5ABC56DC" w:rsidR="00415F45" w:rsidRDefault="00170FD2" w:rsidP="00415F45">
      <w:pPr>
        <w:spacing w:line="360" w:lineRule="auto"/>
        <w:jc w:val="both"/>
        <w:rPr>
          <w:rFonts w:ascii="Arial" w:hAnsi="Arial" w:cs="Arial"/>
        </w:rPr>
      </w:pPr>
      <w:r>
        <w:rPr>
          <w:rFonts w:ascii="Arial" w:hAnsi="Arial" w:cs="Arial"/>
        </w:rPr>
        <w:t xml:space="preserve">La campaña de Obama </w:t>
      </w:r>
      <w:r w:rsidR="001D59B1">
        <w:rPr>
          <w:rFonts w:ascii="Arial" w:hAnsi="Arial" w:cs="Arial"/>
        </w:rPr>
        <w:t>anticipó</w:t>
      </w:r>
      <w:r w:rsidR="007F11BB">
        <w:rPr>
          <w:rFonts w:ascii="Arial" w:hAnsi="Arial" w:cs="Arial"/>
        </w:rPr>
        <w:t xml:space="preserve"> que </w:t>
      </w:r>
      <w:r w:rsidR="00F769D3">
        <w:rPr>
          <w:rFonts w:ascii="Arial" w:hAnsi="Arial" w:cs="Arial"/>
        </w:rPr>
        <w:t xml:space="preserve">en </w:t>
      </w:r>
      <w:r w:rsidR="001D59B1">
        <w:rPr>
          <w:rFonts w:ascii="Arial" w:hAnsi="Arial" w:cs="Arial"/>
        </w:rPr>
        <w:t xml:space="preserve">muy </w:t>
      </w:r>
      <w:r w:rsidR="00F769D3">
        <w:rPr>
          <w:rFonts w:ascii="Arial" w:hAnsi="Arial" w:cs="Arial"/>
        </w:rPr>
        <w:t xml:space="preserve">poco tiempo </w:t>
      </w:r>
      <w:r>
        <w:rPr>
          <w:rFonts w:ascii="Arial" w:hAnsi="Arial" w:cs="Arial"/>
        </w:rPr>
        <w:t xml:space="preserve">Internet </w:t>
      </w:r>
      <w:r w:rsidR="001D59B1">
        <w:rPr>
          <w:rFonts w:ascii="Arial" w:hAnsi="Arial" w:cs="Arial"/>
        </w:rPr>
        <w:t>observaría</w:t>
      </w:r>
      <w:r w:rsidR="00D471CE">
        <w:rPr>
          <w:rFonts w:ascii="Arial" w:hAnsi="Arial" w:cs="Arial"/>
        </w:rPr>
        <w:t xml:space="preserve"> un papel fundamental en el desarrollo de las </w:t>
      </w:r>
      <w:r w:rsidR="00040A93">
        <w:rPr>
          <w:rFonts w:ascii="Arial" w:hAnsi="Arial" w:cs="Arial"/>
        </w:rPr>
        <w:t>acciones</w:t>
      </w:r>
      <w:r w:rsidR="001D59B1">
        <w:rPr>
          <w:rFonts w:ascii="Arial" w:hAnsi="Arial" w:cs="Arial"/>
        </w:rPr>
        <w:t xml:space="preserve"> proselitistas de todo candidato</w:t>
      </w:r>
      <w:r w:rsidR="00040A93">
        <w:rPr>
          <w:rFonts w:ascii="Arial" w:hAnsi="Arial" w:cs="Arial"/>
        </w:rPr>
        <w:t xml:space="preserve"> a puestos de elección ciudadana, modificando</w:t>
      </w:r>
      <w:r>
        <w:rPr>
          <w:rFonts w:ascii="Arial" w:hAnsi="Arial" w:cs="Arial"/>
        </w:rPr>
        <w:t xml:space="preserve"> el discurso de </w:t>
      </w:r>
      <w:r w:rsidR="007F11BB">
        <w:rPr>
          <w:rFonts w:ascii="Arial" w:hAnsi="Arial" w:cs="Arial"/>
        </w:rPr>
        <w:t>los candidatos, la forma cómo son organizadas</w:t>
      </w:r>
      <w:r>
        <w:rPr>
          <w:rFonts w:ascii="Arial" w:hAnsi="Arial" w:cs="Arial"/>
        </w:rPr>
        <w:t xml:space="preserve"> las bases </w:t>
      </w:r>
      <w:r w:rsidR="009050C0">
        <w:rPr>
          <w:rFonts w:ascii="Arial" w:hAnsi="Arial" w:cs="Arial"/>
        </w:rPr>
        <w:t>de electores</w:t>
      </w:r>
      <w:r w:rsidR="007F11BB">
        <w:rPr>
          <w:rFonts w:ascii="Arial" w:hAnsi="Arial" w:cs="Arial"/>
        </w:rPr>
        <w:t xml:space="preserve">, </w:t>
      </w:r>
      <w:r w:rsidR="00040A93">
        <w:rPr>
          <w:rFonts w:ascii="Arial" w:hAnsi="Arial" w:cs="Arial"/>
        </w:rPr>
        <w:t>incidiendo</w:t>
      </w:r>
      <w:r w:rsidR="009050C0">
        <w:rPr>
          <w:rFonts w:ascii="Arial" w:hAnsi="Arial" w:cs="Arial"/>
        </w:rPr>
        <w:t>, además,</w:t>
      </w:r>
      <w:r w:rsidR="00040A93">
        <w:rPr>
          <w:rFonts w:ascii="Arial" w:hAnsi="Arial" w:cs="Arial"/>
        </w:rPr>
        <w:t xml:space="preserve"> en </w:t>
      </w:r>
      <w:r>
        <w:rPr>
          <w:rFonts w:ascii="Arial" w:hAnsi="Arial" w:cs="Arial"/>
        </w:rPr>
        <w:t xml:space="preserve">el financiamiento </w:t>
      </w:r>
      <w:r w:rsidR="007F11BB">
        <w:rPr>
          <w:rFonts w:ascii="Arial" w:hAnsi="Arial" w:cs="Arial"/>
        </w:rPr>
        <w:t xml:space="preserve">mismo </w:t>
      </w:r>
      <w:r w:rsidR="001D59B1">
        <w:rPr>
          <w:rFonts w:ascii="Arial" w:hAnsi="Arial" w:cs="Arial"/>
        </w:rPr>
        <w:t>de las campañas.</w:t>
      </w:r>
      <w:r w:rsidR="001D59B1">
        <w:rPr>
          <w:rStyle w:val="Refdenotaalfinal"/>
          <w:rFonts w:ascii="Arial" w:hAnsi="Arial" w:cs="Arial"/>
        </w:rPr>
        <w:endnoteReference w:id="15"/>
      </w:r>
      <w:r>
        <w:rPr>
          <w:rFonts w:ascii="Arial" w:hAnsi="Arial" w:cs="Arial"/>
        </w:rPr>
        <w:t xml:space="preserve"> </w:t>
      </w:r>
      <w:r w:rsidR="00BA131A">
        <w:rPr>
          <w:rFonts w:ascii="Arial" w:hAnsi="Arial" w:cs="Arial"/>
        </w:rPr>
        <w:t>Por supuesto h</w:t>
      </w:r>
      <w:r w:rsidR="00415F45">
        <w:rPr>
          <w:rFonts w:ascii="Arial" w:hAnsi="Arial" w:cs="Arial"/>
        </w:rPr>
        <w:t>oy</w:t>
      </w:r>
      <w:r w:rsidR="00135B75">
        <w:rPr>
          <w:rFonts w:ascii="Arial" w:hAnsi="Arial" w:cs="Arial"/>
        </w:rPr>
        <w:t xml:space="preserve"> todo candidato a </w:t>
      </w:r>
      <w:r w:rsidR="00D471CE">
        <w:rPr>
          <w:rFonts w:ascii="Arial" w:hAnsi="Arial" w:cs="Arial"/>
        </w:rPr>
        <w:t xml:space="preserve">ocupar algún </w:t>
      </w:r>
      <w:r w:rsidR="009050C0">
        <w:rPr>
          <w:rFonts w:ascii="Arial" w:hAnsi="Arial" w:cs="Arial"/>
        </w:rPr>
        <w:t>puesto de elección ciudadana</w:t>
      </w:r>
      <w:r w:rsidR="00BA131A">
        <w:rPr>
          <w:rFonts w:ascii="Arial" w:hAnsi="Arial" w:cs="Arial"/>
        </w:rPr>
        <w:t>,</w:t>
      </w:r>
      <w:r w:rsidR="00135B75">
        <w:rPr>
          <w:rFonts w:ascii="Arial" w:hAnsi="Arial" w:cs="Arial"/>
        </w:rPr>
        <w:t xml:space="preserve"> aspira poder replicar la exitosa campaña d</w:t>
      </w:r>
      <w:r w:rsidR="00D471CE">
        <w:rPr>
          <w:rFonts w:ascii="Arial" w:hAnsi="Arial" w:cs="Arial"/>
        </w:rPr>
        <w:t>e Obama</w:t>
      </w:r>
      <w:r w:rsidR="006A5368">
        <w:rPr>
          <w:rFonts w:ascii="Arial" w:hAnsi="Arial" w:cs="Arial"/>
        </w:rPr>
        <w:t>,</w:t>
      </w:r>
      <w:r w:rsidR="00BA131A">
        <w:rPr>
          <w:rFonts w:ascii="Arial" w:hAnsi="Arial" w:cs="Arial"/>
        </w:rPr>
        <w:t xml:space="preserve"> y por ello </w:t>
      </w:r>
      <w:r w:rsidR="00F769D3">
        <w:rPr>
          <w:rFonts w:ascii="Arial" w:hAnsi="Arial" w:cs="Arial"/>
        </w:rPr>
        <w:t>considera</w:t>
      </w:r>
      <w:r w:rsidR="00BA131A">
        <w:rPr>
          <w:rFonts w:ascii="Arial" w:hAnsi="Arial" w:cs="Arial"/>
        </w:rPr>
        <w:t>n</w:t>
      </w:r>
      <w:r w:rsidR="00F769D3">
        <w:rPr>
          <w:rFonts w:ascii="Arial" w:hAnsi="Arial" w:cs="Arial"/>
        </w:rPr>
        <w:t xml:space="preserve"> indispensable “estar presente” en los principales ambientes mediáticos de Internet 2.0</w:t>
      </w:r>
      <w:r w:rsidR="00415F45">
        <w:rPr>
          <w:rFonts w:ascii="Arial" w:hAnsi="Arial" w:cs="Arial"/>
        </w:rPr>
        <w:t>.</w:t>
      </w:r>
      <w:r w:rsidR="00F769D3">
        <w:rPr>
          <w:rFonts w:ascii="Arial" w:hAnsi="Arial" w:cs="Arial"/>
        </w:rPr>
        <w:t xml:space="preserve"> P</w:t>
      </w:r>
      <w:r w:rsidR="00415F45">
        <w:rPr>
          <w:rFonts w:ascii="Arial" w:hAnsi="Arial" w:cs="Arial"/>
        </w:rPr>
        <w:t>ara el diseño de la</w:t>
      </w:r>
      <w:r w:rsidR="00D471CE">
        <w:rPr>
          <w:rFonts w:ascii="Arial" w:hAnsi="Arial" w:cs="Arial"/>
        </w:rPr>
        <w:t>s</w:t>
      </w:r>
      <w:r w:rsidR="00135B75">
        <w:rPr>
          <w:rFonts w:ascii="Arial" w:hAnsi="Arial" w:cs="Arial"/>
        </w:rPr>
        <w:t xml:space="preserve"> estrategias de comunicación política </w:t>
      </w:r>
      <w:r w:rsidR="00D471CE">
        <w:rPr>
          <w:rFonts w:ascii="Arial" w:hAnsi="Arial" w:cs="Arial"/>
        </w:rPr>
        <w:t xml:space="preserve">en los </w:t>
      </w:r>
      <w:r w:rsidR="006A5368">
        <w:rPr>
          <w:rFonts w:ascii="Arial" w:hAnsi="Arial" w:cs="Arial"/>
        </w:rPr>
        <w:t>nuevos entornos digitales</w:t>
      </w:r>
      <w:r w:rsidR="00F769D3">
        <w:rPr>
          <w:rFonts w:ascii="Arial" w:hAnsi="Arial" w:cs="Arial"/>
        </w:rPr>
        <w:t>, los candidatos a puestos de elección ciudadana</w:t>
      </w:r>
      <w:r w:rsidR="006A5368">
        <w:rPr>
          <w:rFonts w:ascii="Arial" w:hAnsi="Arial" w:cs="Arial"/>
        </w:rPr>
        <w:t xml:space="preserve"> acostumbran</w:t>
      </w:r>
      <w:r w:rsidR="00D471CE">
        <w:rPr>
          <w:rFonts w:ascii="Arial" w:hAnsi="Arial" w:cs="Arial"/>
        </w:rPr>
        <w:t xml:space="preserve"> contratar a</w:t>
      </w:r>
      <w:r w:rsidR="00135B75">
        <w:rPr>
          <w:rFonts w:ascii="Arial" w:hAnsi="Arial" w:cs="Arial"/>
        </w:rPr>
        <w:t xml:space="preserve"> jóvenes</w:t>
      </w:r>
      <w:r w:rsidR="00BA131A">
        <w:rPr>
          <w:rFonts w:ascii="Arial" w:hAnsi="Arial" w:cs="Arial"/>
        </w:rPr>
        <w:t>, quienes</w:t>
      </w:r>
      <w:r w:rsidR="00135B75">
        <w:rPr>
          <w:rFonts w:ascii="Arial" w:hAnsi="Arial" w:cs="Arial"/>
        </w:rPr>
        <w:t xml:space="preserve"> </w:t>
      </w:r>
      <w:r w:rsidR="006A5368">
        <w:rPr>
          <w:rFonts w:ascii="Arial" w:hAnsi="Arial" w:cs="Arial"/>
        </w:rPr>
        <w:t xml:space="preserve">en sus perfiles en Facebook o </w:t>
      </w:r>
      <w:proofErr w:type="spellStart"/>
      <w:r w:rsidR="006A5368">
        <w:rPr>
          <w:rFonts w:ascii="Arial" w:hAnsi="Arial" w:cs="Arial"/>
        </w:rPr>
        <w:t>Twitter</w:t>
      </w:r>
      <w:proofErr w:type="spellEnd"/>
      <w:r w:rsidR="006A5368">
        <w:rPr>
          <w:rFonts w:ascii="Arial" w:hAnsi="Arial" w:cs="Arial"/>
        </w:rPr>
        <w:t xml:space="preserve"> afirman desempeñarse como “expertos en </w:t>
      </w:r>
      <w:r w:rsidR="00166F7D">
        <w:rPr>
          <w:rFonts w:ascii="Arial" w:hAnsi="Arial" w:cs="Arial"/>
        </w:rPr>
        <w:t xml:space="preserve">nuevos medios sociales”. </w:t>
      </w:r>
      <w:r w:rsidR="00D61CF9">
        <w:rPr>
          <w:rFonts w:ascii="Arial" w:hAnsi="Arial" w:cs="Arial"/>
        </w:rPr>
        <w:t>Dadas la</w:t>
      </w:r>
      <w:r w:rsidR="00BA131A">
        <w:rPr>
          <w:rFonts w:ascii="Arial" w:hAnsi="Arial" w:cs="Arial"/>
        </w:rPr>
        <w:t>s obvias carencias en el conocimiento de las</w:t>
      </w:r>
      <w:r w:rsidR="00D61CF9">
        <w:rPr>
          <w:rFonts w:ascii="Arial" w:hAnsi="Arial" w:cs="Arial"/>
        </w:rPr>
        <w:t xml:space="preserve"> comunicaciones</w:t>
      </w:r>
      <w:r w:rsidR="00F769D3">
        <w:rPr>
          <w:rFonts w:ascii="Arial" w:hAnsi="Arial" w:cs="Arial"/>
        </w:rPr>
        <w:t xml:space="preserve"> estratégica</w:t>
      </w:r>
      <w:r w:rsidR="00D61CF9">
        <w:rPr>
          <w:rFonts w:ascii="Arial" w:hAnsi="Arial" w:cs="Arial"/>
        </w:rPr>
        <w:t xml:space="preserve">s, los </w:t>
      </w:r>
      <w:r w:rsidR="00BA131A">
        <w:rPr>
          <w:rFonts w:ascii="Arial" w:hAnsi="Arial" w:cs="Arial"/>
        </w:rPr>
        <w:t xml:space="preserve">referidos </w:t>
      </w:r>
      <w:r w:rsidR="00D61CF9">
        <w:rPr>
          <w:rFonts w:ascii="Arial" w:hAnsi="Arial" w:cs="Arial"/>
        </w:rPr>
        <w:t xml:space="preserve">“expertos” </w:t>
      </w:r>
      <w:r w:rsidR="00F769D3">
        <w:rPr>
          <w:rFonts w:ascii="Arial" w:hAnsi="Arial" w:cs="Arial"/>
        </w:rPr>
        <w:t>finalmente</w:t>
      </w:r>
      <w:r w:rsidR="006A5368">
        <w:rPr>
          <w:rFonts w:ascii="Arial" w:hAnsi="Arial" w:cs="Arial"/>
        </w:rPr>
        <w:t xml:space="preserve"> </w:t>
      </w:r>
      <w:r w:rsidR="00BA131A">
        <w:rPr>
          <w:rFonts w:ascii="Arial" w:hAnsi="Arial" w:cs="Arial"/>
        </w:rPr>
        <w:t>asumen</w:t>
      </w:r>
      <w:r w:rsidR="00D471CE">
        <w:rPr>
          <w:rFonts w:ascii="Arial" w:hAnsi="Arial" w:cs="Arial"/>
        </w:rPr>
        <w:t xml:space="preserve"> las funciones de </w:t>
      </w:r>
      <w:r w:rsidR="00D471CE" w:rsidRPr="00D471CE">
        <w:rPr>
          <w:rFonts w:ascii="Arial" w:hAnsi="Arial" w:cs="Arial"/>
          <w:i/>
        </w:rPr>
        <w:t>social media managers</w:t>
      </w:r>
      <w:r w:rsidR="00BA131A">
        <w:rPr>
          <w:rFonts w:ascii="Arial" w:hAnsi="Arial" w:cs="Arial"/>
        </w:rPr>
        <w:t>.</w:t>
      </w:r>
      <w:r w:rsidR="00F769D3">
        <w:rPr>
          <w:rFonts w:ascii="Arial" w:hAnsi="Arial" w:cs="Arial"/>
        </w:rPr>
        <w:t xml:space="preserve"> </w:t>
      </w:r>
      <w:r w:rsidR="0021248E">
        <w:rPr>
          <w:rFonts w:ascii="Arial" w:hAnsi="Arial" w:cs="Arial"/>
        </w:rPr>
        <w:t>Además</w:t>
      </w:r>
      <w:r w:rsidR="00D61CF9">
        <w:rPr>
          <w:rFonts w:ascii="Arial" w:hAnsi="Arial" w:cs="Arial"/>
        </w:rPr>
        <w:t xml:space="preserve"> e</w:t>
      </w:r>
      <w:r w:rsidR="00415F45">
        <w:rPr>
          <w:rFonts w:ascii="Arial" w:hAnsi="Arial" w:cs="Arial"/>
        </w:rPr>
        <w:t>n fechas relativamente recientes, n</w:t>
      </w:r>
      <w:r w:rsidR="00BA131A">
        <w:rPr>
          <w:rFonts w:ascii="Arial" w:hAnsi="Arial" w:cs="Arial"/>
        </w:rPr>
        <w:t xml:space="preserve">o pocos políticos y </w:t>
      </w:r>
      <w:r w:rsidR="006A5368">
        <w:rPr>
          <w:rFonts w:ascii="Arial" w:hAnsi="Arial" w:cs="Arial"/>
        </w:rPr>
        <w:t xml:space="preserve">candidatos </w:t>
      </w:r>
      <w:r w:rsidR="00415F45">
        <w:rPr>
          <w:rFonts w:ascii="Arial" w:hAnsi="Arial" w:cs="Arial"/>
        </w:rPr>
        <w:t xml:space="preserve">a puestos de elección ciudadana han </w:t>
      </w:r>
      <w:r w:rsidR="00BA131A">
        <w:rPr>
          <w:rFonts w:ascii="Arial" w:hAnsi="Arial" w:cs="Arial"/>
        </w:rPr>
        <w:t>decid</w:t>
      </w:r>
      <w:r w:rsidR="0021248E">
        <w:rPr>
          <w:rFonts w:ascii="Arial" w:hAnsi="Arial" w:cs="Arial"/>
        </w:rPr>
        <w:t xml:space="preserve">ido incursionar en </w:t>
      </w:r>
      <w:proofErr w:type="spellStart"/>
      <w:r w:rsidR="0021248E">
        <w:rPr>
          <w:rFonts w:ascii="Arial" w:hAnsi="Arial" w:cs="Arial"/>
        </w:rPr>
        <w:t>Twitter</w:t>
      </w:r>
      <w:proofErr w:type="spellEnd"/>
      <w:r w:rsidR="0021248E">
        <w:rPr>
          <w:rFonts w:ascii="Arial" w:hAnsi="Arial" w:cs="Arial"/>
        </w:rPr>
        <w:t xml:space="preserve"> y</w:t>
      </w:r>
      <w:r w:rsidR="00BA131A">
        <w:rPr>
          <w:rFonts w:ascii="Arial" w:hAnsi="Arial" w:cs="Arial"/>
        </w:rPr>
        <w:t xml:space="preserve"> en </w:t>
      </w:r>
      <w:r w:rsidR="0021248E">
        <w:rPr>
          <w:rFonts w:ascii="Arial" w:hAnsi="Arial" w:cs="Arial"/>
        </w:rPr>
        <w:t xml:space="preserve">algunas de </w:t>
      </w:r>
      <w:r w:rsidR="00BA131A">
        <w:rPr>
          <w:rFonts w:ascii="Arial" w:hAnsi="Arial" w:cs="Arial"/>
        </w:rPr>
        <w:t xml:space="preserve">las principales redes sociales. </w:t>
      </w:r>
      <w:r w:rsidR="00D61CF9">
        <w:rPr>
          <w:rFonts w:ascii="Arial" w:hAnsi="Arial" w:cs="Arial"/>
        </w:rPr>
        <w:t xml:space="preserve">Acostumbrados a despreciar toda forma de diálogo con la ciudadanía, </w:t>
      </w:r>
      <w:r w:rsidR="00BA131A">
        <w:rPr>
          <w:rFonts w:ascii="Arial" w:hAnsi="Arial" w:cs="Arial"/>
        </w:rPr>
        <w:t>e</w:t>
      </w:r>
      <w:r w:rsidR="00415F45">
        <w:rPr>
          <w:rFonts w:ascii="Arial" w:hAnsi="Arial" w:cs="Arial"/>
        </w:rPr>
        <w:t xml:space="preserve"> </w:t>
      </w:r>
      <w:r w:rsidR="00BA131A">
        <w:rPr>
          <w:rFonts w:ascii="Arial" w:hAnsi="Arial" w:cs="Arial"/>
        </w:rPr>
        <w:t xml:space="preserve">ignorando los códigos de comunicación que operan en la </w:t>
      </w:r>
      <w:proofErr w:type="spellStart"/>
      <w:r w:rsidR="00BA131A">
        <w:rPr>
          <w:rFonts w:ascii="Arial" w:hAnsi="Arial" w:cs="Arial"/>
        </w:rPr>
        <w:t>Twittósfera</w:t>
      </w:r>
      <w:proofErr w:type="spellEnd"/>
      <w:r w:rsidR="00BA131A">
        <w:rPr>
          <w:rFonts w:ascii="Arial" w:hAnsi="Arial" w:cs="Arial"/>
        </w:rPr>
        <w:t xml:space="preserve">, </w:t>
      </w:r>
      <w:r w:rsidR="0021248E">
        <w:rPr>
          <w:rFonts w:ascii="Arial" w:hAnsi="Arial" w:cs="Arial"/>
        </w:rPr>
        <w:t xml:space="preserve">los </w:t>
      </w:r>
      <w:proofErr w:type="spellStart"/>
      <w:r w:rsidR="0021248E">
        <w:rPr>
          <w:rFonts w:ascii="Arial" w:hAnsi="Arial" w:cs="Arial"/>
        </w:rPr>
        <w:t>ciberpolíticos</w:t>
      </w:r>
      <w:proofErr w:type="spellEnd"/>
      <w:r w:rsidR="0021248E">
        <w:rPr>
          <w:rFonts w:ascii="Arial" w:hAnsi="Arial" w:cs="Arial"/>
        </w:rPr>
        <w:t xml:space="preserve"> tardíos </w:t>
      </w:r>
      <w:r w:rsidR="00BA131A">
        <w:rPr>
          <w:rFonts w:ascii="Arial" w:hAnsi="Arial" w:cs="Arial"/>
        </w:rPr>
        <w:t xml:space="preserve">terminan </w:t>
      </w:r>
      <w:r w:rsidR="0021248E">
        <w:rPr>
          <w:rFonts w:ascii="Arial" w:hAnsi="Arial" w:cs="Arial"/>
        </w:rPr>
        <w:t xml:space="preserve">siendo repudiados por </w:t>
      </w:r>
      <w:proofErr w:type="spellStart"/>
      <w:r w:rsidR="00EE2AEA">
        <w:rPr>
          <w:rFonts w:ascii="Arial" w:hAnsi="Arial" w:cs="Arial"/>
        </w:rPr>
        <w:t>twitteros</w:t>
      </w:r>
      <w:proofErr w:type="spellEnd"/>
      <w:r w:rsidR="0021248E">
        <w:rPr>
          <w:rFonts w:ascii="Arial" w:hAnsi="Arial" w:cs="Arial"/>
        </w:rPr>
        <w:t xml:space="preserve"> experimentados</w:t>
      </w:r>
      <w:r w:rsidR="00EE2AEA">
        <w:rPr>
          <w:rFonts w:ascii="Arial" w:hAnsi="Arial" w:cs="Arial"/>
        </w:rPr>
        <w:t xml:space="preserve">. </w:t>
      </w:r>
      <w:r w:rsidR="00415F45">
        <w:rPr>
          <w:rFonts w:ascii="Arial" w:hAnsi="Arial" w:cs="Arial"/>
        </w:rPr>
        <w:t xml:space="preserve">Muy pocos políticos </w:t>
      </w:r>
      <w:r w:rsidR="00EE2AEA">
        <w:rPr>
          <w:rFonts w:ascii="Arial" w:hAnsi="Arial" w:cs="Arial"/>
        </w:rPr>
        <w:t xml:space="preserve">efectivamente </w:t>
      </w:r>
      <w:r w:rsidR="00415F45">
        <w:rPr>
          <w:rFonts w:ascii="Arial" w:hAnsi="Arial" w:cs="Arial"/>
        </w:rPr>
        <w:t xml:space="preserve">comprenden la importancia de fincar una positiva reputación en Internet 2.0  </w:t>
      </w:r>
    </w:p>
    <w:p w14:paraId="3FDF6556" w14:textId="10D95FF3" w:rsidR="006A5368" w:rsidRDefault="006A5368" w:rsidP="004F449E">
      <w:pPr>
        <w:spacing w:line="360" w:lineRule="auto"/>
        <w:jc w:val="both"/>
        <w:rPr>
          <w:rFonts w:ascii="Arial" w:hAnsi="Arial" w:cs="Arial"/>
        </w:rPr>
      </w:pPr>
    </w:p>
    <w:p w14:paraId="46B337F6" w14:textId="77777777" w:rsidR="00D26F85" w:rsidRDefault="002C14F3" w:rsidP="004F449E">
      <w:pPr>
        <w:spacing w:line="360" w:lineRule="auto"/>
        <w:jc w:val="both"/>
        <w:rPr>
          <w:rFonts w:ascii="Arial" w:hAnsi="Arial" w:cs="Arial"/>
        </w:rPr>
      </w:pPr>
      <w:r>
        <w:rPr>
          <w:rFonts w:ascii="Arial" w:hAnsi="Arial" w:cs="Arial"/>
        </w:rPr>
        <w:t>Los expertos en comunicaciones</w:t>
      </w:r>
      <w:r w:rsidR="00415F45">
        <w:rPr>
          <w:rFonts w:ascii="Arial" w:hAnsi="Arial" w:cs="Arial"/>
        </w:rPr>
        <w:t xml:space="preserve"> estratégica</w:t>
      </w:r>
      <w:r>
        <w:rPr>
          <w:rFonts w:ascii="Arial" w:hAnsi="Arial" w:cs="Arial"/>
        </w:rPr>
        <w:t>s recomiendan blindar todo plan de comunicación con su correspondiente plan de comunicación en situaciones de crisis</w:t>
      </w:r>
      <w:r w:rsidR="003053D0">
        <w:rPr>
          <w:rFonts w:ascii="Arial" w:hAnsi="Arial" w:cs="Arial"/>
        </w:rPr>
        <w:t xml:space="preserve">, que en la actualidad debe extenderse al ciberespacio. </w:t>
      </w:r>
      <w:r w:rsidR="00AA254F">
        <w:rPr>
          <w:rFonts w:ascii="Arial" w:hAnsi="Arial" w:cs="Arial"/>
        </w:rPr>
        <w:t xml:space="preserve">En Internet 2.0, las situaciones de riesgo y las crisis </w:t>
      </w:r>
      <w:r w:rsidR="007911FC" w:rsidRPr="007911FC">
        <w:rPr>
          <w:rFonts w:ascii="Arial" w:hAnsi="Arial" w:cs="Arial"/>
        </w:rPr>
        <w:t>puede</w:t>
      </w:r>
      <w:r w:rsidR="00AA254F">
        <w:rPr>
          <w:rFonts w:ascii="Arial" w:hAnsi="Arial" w:cs="Arial"/>
        </w:rPr>
        <w:t xml:space="preserve">n gestarse </w:t>
      </w:r>
      <w:r w:rsidR="007911FC" w:rsidRPr="007911FC">
        <w:rPr>
          <w:rFonts w:ascii="Arial" w:hAnsi="Arial" w:cs="Arial"/>
        </w:rPr>
        <w:t xml:space="preserve">desde la publicidad en línea, </w:t>
      </w:r>
      <w:proofErr w:type="spellStart"/>
      <w:r w:rsidR="007911FC" w:rsidRPr="004F449E">
        <w:rPr>
          <w:rFonts w:ascii="Arial" w:hAnsi="Arial" w:cs="Arial"/>
          <w:i/>
        </w:rPr>
        <w:t>webcasts</w:t>
      </w:r>
      <w:proofErr w:type="spellEnd"/>
      <w:r w:rsidR="007911FC" w:rsidRPr="004F449E">
        <w:rPr>
          <w:rFonts w:ascii="Arial" w:hAnsi="Arial" w:cs="Arial"/>
          <w:i/>
        </w:rPr>
        <w:t xml:space="preserve">, </w:t>
      </w:r>
      <w:proofErr w:type="spellStart"/>
      <w:r w:rsidR="007911FC" w:rsidRPr="004F449E">
        <w:rPr>
          <w:rFonts w:ascii="Arial" w:hAnsi="Arial" w:cs="Arial"/>
          <w:i/>
        </w:rPr>
        <w:t>lifestreams</w:t>
      </w:r>
      <w:proofErr w:type="spellEnd"/>
      <w:r w:rsidR="007911FC" w:rsidRPr="004F449E">
        <w:rPr>
          <w:rFonts w:ascii="Arial" w:hAnsi="Arial" w:cs="Arial"/>
          <w:i/>
        </w:rPr>
        <w:t xml:space="preserve">, </w:t>
      </w:r>
      <w:proofErr w:type="spellStart"/>
      <w:r w:rsidR="007911FC" w:rsidRPr="004F449E">
        <w:rPr>
          <w:rFonts w:ascii="Arial" w:hAnsi="Arial" w:cs="Arial"/>
          <w:i/>
        </w:rPr>
        <w:t>videosharing</w:t>
      </w:r>
      <w:proofErr w:type="spellEnd"/>
      <w:r w:rsidR="007911FC" w:rsidRPr="007911FC">
        <w:rPr>
          <w:rFonts w:ascii="Arial" w:hAnsi="Arial" w:cs="Arial"/>
        </w:rPr>
        <w:t xml:space="preserve">, blogs, </w:t>
      </w:r>
      <w:proofErr w:type="spellStart"/>
      <w:r w:rsidR="007911FC" w:rsidRPr="004F449E">
        <w:rPr>
          <w:rFonts w:ascii="Arial" w:hAnsi="Arial" w:cs="Arial"/>
          <w:i/>
        </w:rPr>
        <w:t>podcasting</w:t>
      </w:r>
      <w:proofErr w:type="spellEnd"/>
      <w:r w:rsidR="007911FC" w:rsidRPr="007911FC">
        <w:rPr>
          <w:rFonts w:ascii="Arial" w:hAnsi="Arial" w:cs="Arial"/>
        </w:rPr>
        <w:t xml:space="preserve">, social </w:t>
      </w:r>
      <w:proofErr w:type="spellStart"/>
      <w:r w:rsidR="007911FC" w:rsidRPr="004F449E">
        <w:rPr>
          <w:rFonts w:ascii="Arial" w:hAnsi="Arial" w:cs="Arial"/>
          <w:i/>
        </w:rPr>
        <w:t>bookmarks</w:t>
      </w:r>
      <w:proofErr w:type="spellEnd"/>
      <w:r w:rsidR="007911FC" w:rsidRPr="004F449E">
        <w:rPr>
          <w:rFonts w:ascii="Arial" w:hAnsi="Arial" w:cs="Arial"/>
          <w:i/>
        </w:rPr>
        <w:t>,</w:t>
      </w:r>
      <w:r w:rsidR="007911FC" w:rsidRPr="007911FC">
        <w:rPr>
          <w:rFonts w:ascii="Arial" w:hAnsi="Arial" w:cs="Arial"/>
        </w:rPr>
        <w:t xml:space="preserve"> redes sociales, foros en línea, </w:t>
      </w:r>
      <w:proofErr w:type="spellStart"/>
      <w:r w:rsidR="007911FC" w:rsidRPr="004F449E">
        <w:rPr>
          <w:rFonts w:ascii="Arial" w:hAnsi="Arial" w:cs="Arial"/>
          <w:i/>
        </w:rPr>
        <w:t>boards</w:t>
      </w:r>
      <w:proofErr w:type="spellEnd"/>
      <w:r w:rsidR="007911FC" w:rsidRPr="007911FC">
        <w:rPr>
          <w:rFonts w:ascii="Arial" w:hAnsi="Arial" w:cs="Arial"/>
        </w:rPr>
        <w:t xml:space="preserve"> d</w:t>
      </w:r>
      <w:r w:rsidR="0093618E">
        <w:rPr>
          <w:rFonts w:ascii="Arial" w:hAnsi="Arial" w:cs="Arial"/>
        </w:rPr>
        <w:t xml:space="preserve">e mensajes, documentos, wikis, </w:t>
      </w:r>
      <w:proofErr w:type="spellStart"/>
      <w:r w:rsidR="0093618E">
        <w:rPr>
          <w:rFonts w:ascii="Arial" w:hAnsi="Arial" w:cs="Arial"/>
        </w:rPr>
        <w:t>T</w:t>
      </w:r>
      <w:r w:rsidR="007911FC" w:rsidRPr="007911FC">
        <w:rPr>
          <w:rFonts w:ascii="Arial" w:hAnsi="Arial" w:cs="Arial"/>
        </w:rPr>
        <w:t>witter</w:t>
      </w:r>
      <w:proofErr w:type="spellEnd"/>
      <w:r w:rsidR="007911FC" w:rsidRPr="007911FC">
        <w:rPr>
          <w:rFonts w:ascii="Arial" w:hAnsi="Arial" w:cs="Arial"/>
        </w:rPr>
        <w:t xml:space="preserve">, </w:t>
      </w:r>
      <w:proofErr w:type="spellStart"/>
      <w:r w:rsidR="007911FC" w:rsidRPr="004F449E">
        <w:rPr>
          <w:rFonts w:ascii="Arial" w:hAnsi="Arial" w:cs="Arial"/>
          <w:i/>
        </w:rPr>
        <w:t>photo</w:t>
      </w:r>
      <w:proofErr w:type="spellEnd"/>
      <w:r w:rsidR="007911FC" w:rsidRPr="004F449E">
        <w:rPr>
          <w:rFonts w:ascii="Arial" w:hAnsi="Arial" w:cs="Arial"/>
          <w:i/>
        </w:rPr>
        <w:t xml:space="preserve"> </w:t>
      </w:r>
      <w:proofErr w:type="spellStart"/>
      <w:r w:rsidR="007911FC" w:rsidRPr="004F449E">
        <w:rPr>
          <w:rFonts w:ascii="Arial" w:hAnsi="Arial" w:cs="Arial"/>
          <w:i/>
        </w:rPr>
        <w:t>sharing</w:t>
      </w:r>
      <w:proofErr w:type="spellEnd"/>
      <w:r w:rsidR="007911FC" w:rsidRPr="004F449E">
        <w:rPr>
          <w:rFonts w:ascii="Arial" w:hAnsi="Arial" w:cs="Arial"/>
          <w:i/>
        </w:rPr>
        <w:t>,</w:t>
      </w:r>
      <w:r w:rsidR="007911FC" w:rsidRPr="007911FC">
        <w:rPr>
          <w:rFonts w:ascii="Arial" w:hAnsi="Arial" w:cs="Arial"/>
        </w:rPr>
        <w:t xml:space="preserve"> motores de búsqueda y sistemas RSS</w:t>
      </w:r>
      <w:r w:rsidR="004F449E">
        <w:rPr>
          <w:rFonts w:ascii="Arial" w:hAnsi="Arial" w:cs="Arial"/>
        </w:rPr>
        <w:t>-, y extenderse con relativa facilidad.</w:t>
      </w:r>
      <w:r w:rsidR="004F449E" w:rsidRPr="007911FC">
        <w:rPr>
          <w:rFonts w:ascii="Arial" w:hAnsi="Arial" w:cs="Arial"/>
        </w:rPr>
        <w:t xml:space="preserve"> </w:t>
      </w:r>
      <w:r w:rsidR="007911FC" w:rsidRPr="007911FC">
        <w:rPr>
          <w:rFonts w:ascii="Arial" w:hAnsi="Arial" w:cs="Arial"/>
        </w:rPr>
        <w:t>Por supuesto las si</w:t>
      </w:r>
      <w:r w:rsidR="004F449E">
        <w:rPr>
          <w:rFonts w:ascii="Arial" w:hAnsi="Arial" w:cs="Arial"/>
        </w:rPr>
        <w:t>tuaciones críticas también pueden</w:t>
      </w:r>
      <w:r w:rsidR="007911FC" w:rsidRPr="007911FC">
        <w:rPr>
          <w:rFonts w:ascii="Arial" w:hAnsi="Arial" w:cs="Arial"/>
        </w:rPr>
        <w:t xml:space="preserve"> </w:t>
      </w:r>
      <w:r w:rsidR="004F449E">
        <w:rPr>
          <w:rFonts w:ascii="Arial" w:hAnsi="Arial" w:cs="Arial"/>
        </w:rPr>
        <w:t xml:space="preserve">partir de los </w:t>
      </w:r>
      <w:r w:rsidR="007911FC" w:rsidRPr="007911FC">
        <w:rPr>
          <w:rFonts w:ascii="Arial" w:hAnsi="Arial" w:cs="Arial"/>
        </w:rPr>
        <w:t>medios de comunicación convencionales y trascender a los ambientes mediáticos de Int</w:t>
      </w:r>
      <w:r>
        <w:rPr>
          <w:rFonts w:ascii="Arial" w:hAnsi="Arial" w:cs="Arial"/>
        </w:rPr>
        <w:t xml:space="preserve">ernet 2.0. </w:t>
      </w:r>
      <w:r w:rsidR="004F449E" w:rsidRPr="007911FC">
        <w:rPr>
          <w:rFonts w:ascii="Arial" w:hAnsi="Arial" w:cs="Arial"/>
          <w:color w:val="000000"/>
          <w:lang w:val="es-ES_tradnl"/>
        </w:rPr>
        <w:t xml:space="preserve">Un mensaje, nota, comentario, gráfico, archivo de audio o video negativo, en cualquiera de los ambientes comunicativos de Internet 2.0, </w:t>
      </w:r>
      <w:r w:rsidR="004D437F">
        <w:rPr>
          <w:rFonts w:ascii="Arial" w:hAnsi="Arial" w:cs="Arial"/>
          <w:color w:val="000000"/>
          <w:lang w:val="es-ES_tradnl"/>
        </w:rPr>
        <w:t xml:space="preserve">en cuestión de segundos puede ser replicado </w:t>
      </w:r>
      <w:r w:rsidR="004F449E" w:rsidRPr="007911FC">
        <w:rPr>
          <w:rFonts w:ascii="Arial" w:hAnsi="Arial" w:cs="Arial"/>
          <w:color w:val="000000"/>
          <w:lang w:val="es-ES_tradnl"/>
        </w:rPr>
        <w:t xml:space="preserve">por miles de internautas y </w:t>
      </w:r>
      <w:proofErr w:type="spellStart"/>
      <w:r w:rsidR="004F449E" w:rsidRPr="007911FC">
        <w:rPr>
          <w:rFonts w:ascii="Arial" w:hAnsi="Arial" w:cs="Arial"/>
          <w:color w:val="000000"/>
          <w:lang w:val="es-ES_tradnl"/>
        </w:rPr>
        <w:t>prosumidores</w:t>
      </w:r>
      <w:proofErr w:type="spellEnd"/>
      <w:r w:rsidR="004F449E" w:rsidRPr="007911FC">
        <w:rPr>
          <w:rFonts w:ascii="Arial" w:hAnsi="Arial" w:cs="Arial"/>
          <w:color w:val="000000"/>
          <w:lang w:val="es-ES_tradnl"/>
        </w:rPr>
        <w:t xml:space="preserve">, quienes no necesariamente evaluarán </w:t>
      </w:r>
      <w:r w:rsidR="004D437F">
        <w:rPr>
          <w:rFonts w:ascii="Arial" w:hAnsi="Arial" w:cs="Arial"/>
          <w:color w:val="000000"/>
          <w:lang w:val="es-ES_tradnl"/>
        </w:rPr>
        <w:t>la veracidad de la información como</w:t>
      </w:r>
      <w:r w:rsidR="004F449E" w:rsidRPr="007911FC">
        <w:rPr>
          <w:rFonts w:ascii="Arial" w:hAnsi="Arial" w:cs="Arial"/>
          <w:color w:val="000000"/>
          <w:lang w:val="es-ES_tradnl"/>
        </w:rPr>
        <w:t xml:space="preserve"> la confiabilidad de la fuente. Si la nota negativa es generada o extendida por alguna celeb</w:t>
      </w:r>
      <w:r w:rsidR="004D437F">
        <w:rPr>
          <w:rFonts w:ascii="Arial" w:hAnsi="Arial" w:cs="Arial"/>
          <w:color w:val="000000"/>
          <w:lang w:val="es-ES_tradnl"/>
        </w:rPr>
        <w:t xml:space="preserve">ridad o por un </w:t>
      </w:r>
      <w:proofErr w:type="spellStart"/>
      <w:r w:rsidR="004D437F">
        <w:rPr>
          <w:rFonts w:ascii="Arial" w:hAnsi="Arial" w:cs="Arial"/>
          <w:color w:val="000000"/>
          <w:lang w:val="es-ES_tradnl"/>
        </w:rPr>
        <w:t>prosumidor</w:t>
      </w:r>
      <w:proofErr w:type="spellEnd"/>
      <w:r w:rsidR="004D437F">
        <w:rPr>
          <w:rFonts w:ascii="Arial" w:hAnsi="Arial" w:cs="Arial"/>
          <w:color w:val="000000"/>
          <w:lang w:val="es-ES_tradnl"/>
        </w:rPr>
        <w:t xml:space="preserve"> considerado como experto, </w:t>
      </w:r>
      <w:r w:rsidR="004F449E" w:rsidRPr="007911FC">
        <w:rPr>
          <w:rFonts w:ascii="Arial" w:hAnsi="Arial" w:cs="Arial"/>
          <w:color w:val="000000"/>
          <w:lang w:val="es-ES_tradnl"/>
        </w:rPr>
        <w:t>los efectos podrían extenderse con mayor facilidad y rapid</w:t>
      </w:r>
      <w:r w:rsidR="004D437F">
        <w:rPr>
          <w:rFonts w:ascii="Arial" w:hAnsi="Arial" w:cs="Arial"/>
          <w:color w:val="000000"/>
          <w:lang w:val="es-ES_tradnl"/>
        </w:rPr>
        <w:t>ez a los medios convencionales.</w:t>
      </w:r>
      <w:r>
        <w:rPr>
          <w:rFonts w:ascii="Arial" w:hAnsi="Arial" w:cs="Arial"/>
        </w:rPr>
        <w:t xml:space="preserve"> </w:t>
      </w:r>
    </w:p>
    <w:p w14:paraId="5872F942" w14:textId="77777777" w:rsidR="00D26F85" w:rsidRDefault="00D26F85" w:rsidP="004F449E">
      <w:pPr>
        <w:spacing w:line="360" w:lineRule="auto"/>
        <w:jc w:val="both"/>
        <w:rPr>
          <w:rFonts w:ascii="Arial" w:hAnsi="Arial" w:cs="Arial"/>
        </w:rPr>
      </w:pPr>
    </w:p>
    <w:p w14:paraId="41AA5EE7" w14:textId="1013D1E3" w:rsidR="00D26F85" w:rsidRPr="00DE3701" w:rsidRDefault="00D26F85" w:rsidP="004F449E">
      <w:pPr>
        <w:spacing w:line="360" w:lineRule="auto"/>
        <w:jc w:val="both"/>
        <w:rPr>
          <w:rFonts w:ascii="Arial" w:hAnsi="Arial" w:cs="Arial"/>
        </w:rPr>
      </w:pPr>
      <w:r>
        <w:rPr>
          <w:rFonts w:ascii="Arial" w:hAnsi="Arial" w:cs="Arial"/>
        </w:rPr>
        <w:t>Además debem</w:t>
      </w:r>
      <w:r w:rsidR="00DE3701">
        <w:rPr>
          <w:rFonts w:ascii="Arial" w:hAnsi="Arial" w:cs="Arial"/>
        </w:rPr>
        <w:t>os tener presente que la</w:t>
      </w:r>
      <w:r>
        <w:rPr>
          <w:rFonts w:ascii="Arial" w:hAnsi="Arial" w:cs="Arial"/>
        </w:rPr>
        <w:t xml:space="preserve"> “propaganda negra” se ha extendido al ciberespacio.</w:t>
      </w:r>
      <w:r w:rsidR="00DE3701">
        <w:rPr>
          <w:rFonts w:ascii="Arial" w:hAnsi="Arial" w:cs="Arial"/>
        </w:rPr>
        <w:t xml:space="preserve"> En América Latina, en no pocas campañas de candidatos a puestos de elección ciudadana se incurre en calumnias y actos de difamación para descalificar a los adversarios. </w:t>
      </w:r>
      <w:r>
        <w:rPr>
          <w:rFonts w:ascii="Arial" w:hAnsi="Arial" w:cs="Arial"/>
        </w:rPr>
        <w:t xml:space="preserve"> </w:t>
      </w:r>
      <w:r w:rsidR="004F449E" w:rsidRPr="007911FC">
        <w:rPr>
          <w:rFonts w:ascii="Arial" w:hAnsi="Arial" w:cs="Arial"/>
          <w:color w:val="000000"/>
          <w:lang w:val="es-ES_tradnl"/>
        </w:rPr>
        <w:t xml:space="preserve">Para enfrentar posibles situaciones críticas, resulta indispensable articular un eficiente sistema de </w:t>
      </w:r>
      <w:r>
        <w:rPr>
          <w:rFonts w:ascii="Arial" w:hAnsi="Arial" w:cs="Arial"/>
          <w:color w:val="000000"/>
          <w:lang w:val="es-ES_tradnl"/>
        </w:rPr>
        <w:t xml:space="preserve">seguimiento y </w:t>
      </w:r>
      <w:r w:rsidR="004F449E" w:rsidRPr="007911FC">
        <w:rPr>
          <w:rFonts w:ascii="Arial" w:hAnsi="Arial" w:cs="Arial"/>
          <w:color w:val="000000"/>
          <w:lang w:val="es-ES_tradnl"/>
        </w:rPr>
        <w:t>respuesta, como veremos enseguida.</w:t>
      </w:r>
    </w:p>
    <w:p w14:paraId="32334A95" w14:textId="77777777" w:rsidR="00D26F85" w:rsidRDefault="00D26F85" w:rsidP="004F449E">
      <w:pPr>
        <w:spacing w:line="360" w:lineRule="auto"/>
        <w:jc w:val="both"/>
        <w:rPr>
          <w:rFonts w:ascii="Arial" w:hAnsi="Arial" w:cs="Arial"/>
        </w:rPr>
      </w:pPr>
    </w:p>
    <w:p w14:paraId="6367AEAE" w14:textId="77777777" w:rsidR="00DE3701" w:rsidRPr="002C14F3" w:rsidRDefault="00DE3701" w:rsidP="004F449E">
      <w:pPr>
        <w:spacing w:line="360" w:lineRule="auto"/>
        <w:jc w:val="both"/>
        <w:rPr>
          <w:rFonts w:ascii="Arial" w:hAnsi="Arial" w:cs="Arial"/>
        </w:rPr>
      </w:pPr>
    </w:p>
    <w:p w14:paraId="351A8273" w14:textId="20456F5E" w:rsidR="003053D0" w:rsidRPr="00C44783" w:rsidRDefault="003053D0" w:rsidP="003053D0">
      <w:pPr>
        <w:jc w:val="both"/>
        <w:rPr>
          <w:rFonts w:ascii="Arial" w:hAnsi="Arial" w:cs="Arial"/>
          <w:b/>
        </w:rPr>
      </w:pPr>
      <w:r>
        <w:rPr>
          <w:rFonts w:ascii="Arial" w:hAnsi="Arial" w:cs="Arial"/>
        </w:rPr>
        <w:t xml:space="preserve">A.- </w:t>
      </w:r>
      <w:r w:rsidR="007911FC" w:rsidRPr="007911FC">
        <w:rPr>
          <w:rFonts w:ascii="Arial" w:hAnsi="Arial" w:cs="Arial"/>
          <w:b/>
          <w:color w:val="000000"/>
          <w:lang w:val="es-ES_tradnl"/>
        </w:rPr>
        <w:t xml:space="preserve">Preparación del sistema de </w:t>
      </w:r>
      <w:r>
        <w:rPr>
          <w:rFonts w:ascii="Arial" w:hAnsi="Arial" w:cs="Arial"/>
          <w:b/>
        </w:rPr>
        <w:t xml:space="preserve">seguimiento e intervención en escenarios y situaciones de </w:t>
      </w:r>
      <w:r w:rsidRPr="00C44783">
        <w:rPr>
          <w:rFonts w:ascii="Arial" w:hAnsi="Arial" w:cs="Arial"/>
          <w:b/>
        </w:rPr>
        <w:t>riesgo</w:t>
      </w:r>
      <w:r>
        <w:rPr>
          <w:rFonts w:ascii="Arial" w:hAnsi="Arial" w:cs="Arial"/>
          <w:b/>
        </w:rPr>
        <w:t>s</w:t>
      </w:r>
      <w:r w:rsidRPr="00C44783">
        <w:rPr>
          <w:rFonts w:ascii="Arial" w:hAnsi="Arial" w:cs="Arial"/>
          <w:b/>
        </w:rPr>
        <w:t xml:space="preserve"> y crisis en los nuevos medios sociales</w:t>
      </w:r>
      <w:r>
        <w:rPr>
          <w:rFonts w:ascii="Arial" w:hAnsi="Arial" w:cs="Arial"/>
          <w:b/>
        </w:rPr>
        <w:t xml:space="preserve">, fundamentado en la Tétrada de </w:t>
      </w:r>
      <w:proofErr w:type="spellStart"/>
      <w:r>
        <w:rPr>
          <w:rFonts w:ascii="Arial" w:hAnsi="Arial" w:cs="Arial"/>
          <w:b/>
        </w:rPr>
        <w:t>McLuhan</w:t>
      </w:r>
      <w:proofErr w:type="spellEnd"/>
      <w:r>
        <w:rPr>
          <w:rFonts w:ascii="Arial" w:hAnsi="Arial" w:cs="Arial"/>
          <w:b/>
        </w:rPr>
        <w:t>.</w:t>
      </w:r>
    </w:p>
    <w:p w14:paraId="656D81D4" w14:textId="77777777" w:rsidR="003053D0" w:rsidRDefault="003053D0" w:rsidP="007911FC">
      <w:pPr>
        <w:spacing w:line="360" w:lineRule="auto"/>
        <w:rPr>
          <w:rFonts w:ascii="Arial" w:hAnsi="Arial" w:cs="Arial"/>
          <w:color w:val="000000"/>
          <w:lang w:val="es-ES_tradnl"/>
        </w:rPr>
      </w:pPr>
    </w:p>
    <w:p w14:paraId="1A7308A6" w14:textId="10292903" w:rsidR="007911FC" w:rsidRPr="00DA6589" w:rsidRDefault="003053D0" w:rsidP="003053D0">
      <w:pPr>
        <w:spacing w:line="360" w:lineRule="auto"/>
        <w:jc w:val="both"/>
        <w:rPr>
          <w:rFonts w:ascii="Arial" w:hAnsi="Arial" w:cs="Arial"/>
        </w:rPr>
      </w:pPr>
      <w:r>
        <w:rPr>
          <w:rFonts w:ascii="Arial" w:hAnsi="Arial" w:cs="Arial"/>
          <w:color w:val="000000"/>
          <w:lang w:val="es-ES_tradnl"/>
        </w:rPr>
        <w:t xml:space="preserve">Partiremos de reconocer la complejidad del entorno a partir de la Tétrada de </w:t>
      </w:r>
      <w:proofErr w:type="spellStart"/>
      <w:r>
        <w:rPr>
          <w:rFonts w:ascii="Arial" w:hAnsi="Arial" w:cs="Arial"/>
          <w:color w:val="000000"/>
          <w:lang w:val="es-ES_tradnl"/>
        </w:rPr>
        <w:t>McLuhan</w:t>
      </w:r>
      <w:proofErr w:type="spellEnd"/>
      <w:r>
        <w:rPr>
          <w:rFonts w:ascii="Arial" w:hAnsi="Arial" w:cs="Arial"/>
          <w:color w:val="000000"/>
          <w:lang w:val="es-ES_tradnl"/>
        </w:rPr>
        <w:t xml:space="preserve">, considerando, </w:t>
      </w:r>
      <w:r w:rsidR="00835800">
        <w:rPr>
          <w:rFonts w:ascii="Arial" w:hAnsi="Arial" w:cs="Arial"/>
          <w:color w:val="000000"/>
          <w:lang w:val="es-ES_tradnl"/>
        </w:rPr>
        <w:t xml:space="preserve">a través de un riguroso análisis estructurado, </w:t>
      </w:r>
      <w:r>
        <w:rPr>
          <w:rFonts w:ascii="Arial" w:hAnsi="Arial" w:cs="Arial"/>
          <w:color w:val="000000"/>
          <w:lang w:val="es-ES_tradnl"/>
        </w:rPr>
        <w:t xml:space="preserve">en qué medida nuestro sistema </w:t>
      </w:r>
      <w:r>
        <w:rPr>
          <w:rFonts w:ascii="Arial" w:hAnsi="Arial" w:cs="Arial"/>
        </w:rPr>
        <w:t xml:space="preserve">prolonga, reemplaza, incrementa, refuerza, acelera o intensifica las actividades asignadas al sistema </w:t>
      </w:r>
      <w:r w:rsidRPr="003053D0">
        <w:rPr>
          <w:rFonts w:ascii="Arial" w:hAnsi="Arial" w:cs="Arial"/>
          <w:color w:val="000000"/>
          <w:lang w:val="es-ES_tradnl"/>
        </w:rPr>
        <w:t xml:space="preserve">de </w:t>
      </w:r>
      <w:r w:rsidRPr="003053D0">
        <w:rPr>
          <w:rFonts w:ascii="Arial" w:hAnsi="Arial" w:cs="Arial"/>
        </w:rPr>
        <w:t xml:space="preserve">seguimiento e intervención en escenarios y situaciones de riesgos y crisis </w:t>
      </w:r>
      <w:r w:rsidRPr="003053D0">
        <w:rPr>
          <w:rFonts w:ascii="Arial" w:hAnsi="Arial" w:cs="Arial"/>
          <w:i/>
        </w:rPr>
        <w:t>offline</w:t>
      </w:r>
      <w:r w:rsidR="00DA6589">
        <w:rPr>
          <w:rFonts w:ascii="Arial" w:hAnsi="Arial" w:cs="Arial"/>
          <w:i/>
        </w:rPr>
        <w:t xml:space="preserve">; </w:t>
      </w:r>
      <w:r>
        <w:rPr>
          <w:rFonts w:ascii="Arial" w:hAnsi="Arial" w:cs="Arial"/>
        </w:rPr>
        <w:t>qué vuelve obsoleto</w:t>
      </w:r>
      <w:r w:rsidR="00DA6589">
        <w:rPr>
          <w:rFonts w:ascii="Arial" w:hAnsi="Arial" w:cs="Arial"/>
        </w:rPr>
        <w:t>; qué permite compensar o recuperar y que revierte.</w:t>
      </w:r>
      <w:r>
        <w:rPr>
          <w:rFonts w:ascii="Arial" w:hAnsi="Arial" w:cs="Arial"/>
        </w:rPr>
        <w:t xml:space="preserve"> </w:t>
      </w:r>
      <w:r w:rsidR="00DA6589">
        <w:rPr>
          <w:rFonts w:ascii="Arial" w:hAnsi="Arial" w:cs="Arial"/>
        </w:rPr>
        <w:t xml:space="preserve">La información resultante nos permitirá definir las características fundamentales de nuestro sistema, como el tipo de competencias idóneas que debemos buscar en los integrantes del equipo, el cual deberá recibir </w:t>
      </w:r>
      <w:r w:rsidR="001C2AAF">
        <w:rPr>
          <w:rFonts w:ascii="Arial" w:hAnsi="Arial" w:cs="Arial"/>
        </w:rPr>
        <w:t>la capacitación necesaria, con</w:t>
      </w:r>
      <w:r w:rsidR="00DA6589">
        <w:rPr>
          <w:rFonts w:ascii="Arial" w:hAnsi="Arial" w:cs="Arial"/>
        </w:rPr>
        <w:t xml:space="preserve"> </w:t>
      </w:r>
      <w:r w:rsidR="007911FC" w:rsidRPr="007911FC">
        <w:rPr>
          <w:rFonts w:ascii="Arial" w:hAnsi="Arial" w:cs="Arial"/>
          <w:color w:val="000000"/>
          <w:lang w:val="es-ES_tradnl"/>
        </w:rPr>
        <w:t xml:space="preserve">roles y responsabilidades perfectamente definidas. </w:t>
      </w:r>
      <w:r w:rsidR="00DA6589">
        <w:rPr>
          <w:rFonts w:ascii="Arial" w:hAnsi="Arial" w:cs="Arial"/>
          <w:color w:val="000000"/>
          <w:lang w:val="es-ES_tradnl"/>
        </w:rPr>
        <w:t xml:space="preserve">El equipo básico podría </w:t>
      </w:r>
      <w:r w:rsidR="001C2AAF">
        <w:rPr>
          <w:rFonts w:ascii="Arial" w:hAnsi="Arial" w:cs="Arial"/>
          <w:color w:val="000000"/>
          <w:lang w:val="es-ES_tradnl"/>
        </w:rPr>
        <w:t>ser integrado considerando los siguientes roles</w:t>
      </w:r>
      <w:r w:rsidR="00DA6589">
        <w:rPr>
          <w:rFonts w:ascii="Arial" w:hAnsi="Arial" w:cs="Arial"/>
          <w:color w:val="000000"/>
          <w:lang w:val="es-ES_tradnl"/>
        </w:rPr>
        <w:t>:</w:t>
      </w:r>
    </w:p>
    <w:p w14:paraId="1696BE76" w14:textId="77777777" w:rsidR="007911FC" w:rsidRPr="007911FC" w:rsidRDefault="007911FC" w:rsidP="00DA6589">
      <w:pPr>
        <w:spacing w:line="360" w:lineRule="auto"/>
        <w:rPr>
          <w:rFonts w:ascii="Arial" w:hAnsi="Arial" w:cs="Arial"/>
          <w:color w:val="000000"/>
          <w:lang w:val="es-ES_tradnl"/>
        </w:rPr>
      </w:pPr>
    </w:p>
    <w:p w14:paraId="30157C6D" w14:textId="27774B89" w:rsidR="007911FC" w:rsidRPr="007911FC" w:rsidRDefault="00DA6589" w:rsidP="007911FC">
      <w:pPr>
        <w:spacing w:line="360" w:lineRule="auto"/>
        <w:ind w:firstLine="360"/>
        <w:rPr>
          <w:rFonts w:ascii="Arial" w:hAnsi="Arial" w:cs="Arial"/>
          <w:color w:val="000000"/>
          <w:lang w:val="es-ES_tradnl"/>
        </w:rPr>
      </w:pPr>
      <w:r>
        <w:rPr>
          <w:rFonts w:ascii="Arial" w:hAnsi="Arial" w:cs="Arial"/>
          <w:color w:val="000000"/>
          <w:lang w:val="es-ES_tradnl"/>
        </w:rPr>
        <w:t>Director de</w:t>
      </w:r>
      <w:r w:rsidR="007911FC" w:rsidRPr="007911FC">
        <w:rPr>
          <w:rFonts w:ascii="Arial" w:hAnsi="Arial" w:cs="Arial"/>
          <w:color w:val="000000"/>
          <w:lang w:val="es-ES_tradnl"/>
        </w:rPr>
        <w:t xml:space="preserve"> Comunicaciones en situaciones de crisis</w:t>
      </w:r>
    </w:p>
    <w:p w14:paraId="435326FB" w14:textId="4260B7C6" w:rsidR="007911FC" w:rsidRPr="00835800" w:rsidRDefault="00835800" w:rsidP="007911FC">
      <w:pPr>
        <w:pStyle w:val="Prrafodelista"/>
        <w:numPr>
          <w:ilvl w:val="0"/>
          <w:numId w:val="2"/>
        </w:numPr>
        <w:spacing w:line="360" w:lineRule="auto"/>
        <w:rPr>
          <w:rFonts w:ascii="Arial" w:eastAsia="Times New Roman" w:hAnsi="Arial" w:cs="Arial"/>
          <w:color w:val="000000"/>
          <w:sz w:val="24"/>
          <w:szCs w:val="24"/>
          <w:lang w:val="es-ES_tradnl" w:eastAsia="es-ES"/>
        </w:rPr>
      </w:pPr>
      <w:r w:rsidRPr="00835800">
        <w:rPr>
          <w:rFonts w:ascii="Arial" w:eastAsia="Times New Roman" w:hAnsi="Arial" w:cs="Arial"/>
          <w:color w:val="000000"/>
          <w:sz w:val="24"/>
          <w:szCs w:val="24"/>
          <w:lang w:val="es-ES_tradnl" w:eastAsia="es-ES"/>
        </w:rPr>
        <w:t>D</w:t>
      </w:r>
      <w:r w:rsidRPr="00835800">
        <w:rPr>
          <w:rFonts w:ascii="Arial" w:hAnsi="Arial" w:cs="Arial"/>
          <w:color w:val="000000"/>
          <w:sz w:val="24"/>
          <w:szCs w:val="24"/>
          <w:lang w:val="es-ES_tradnl"/>
        </w:rPr>
        <w:t>eterminará la estrategia de comunicación en crisis</w:t>
      </w:r>
      <w:r w:rsidR="001C2AAF">
        <w:rPr>
          <w:rFonts w:ascii="Arial" w:hAnsi="Arial" w:cs="Arial"/>
          <w:color w:val="000000"/>
          <w:sz w:val="24"/>
          <w:szCs w:val="24"/>
          <w:lang w:val="es-ES_tradnl"/>
        </w:rPr>
        <w:t xml:space="preserve"> y el marketing digital.</w:t>
      </w:r>
      <w:r w:rsidR="007911FC" w:rsidRPr="00835800">
        <w:rPr>
          <w:rFonts w:ascii="Arial" w:eastAsia="Times New Roman" w:hAnsi="Arial" w:cs="Arial"/>
          <w:color w:val="000000"/>
          <w:sz w:val="24"/>
          <w:szCs w:val="24"/>
          <w:lang w:val="es-ES_tradnl" w:eastAsia="es-ES"/>
        </w:rPr>
        <w:t xml:space="preserve"> </w:t>
      </w:r>
    </w:p>
    <w:p w14:paraId="680B4CAA" w14:textId="77777777" w:rsidR="007911FC" w:rsidRPr="00835800" w:rsidRDefault="007911FC" w:rsidP="007911FC">
      <w:pPr>
        <w:pStyle w:val="Prrafodelista"/>
        <w:numPr>
          <w:ilvl w:val="0"/>
          <w:numId w:val="2"/>
        </w:numPr>
        <w:spacing w:line="360" w:lineRule="auto"/>
        <w:rPr>
          <w:rFonts w:ascii="Arial" w:eastAsia="Times New Roman" w:hAnsi="Arial" w:cs="Arial"/>
          <w:color w:val="000000"/>
          <w:sz w:val="24"/>
          <w:szCs w:val="24"/>
          <w:lang w:val="es-ES_tradnl" w:eastAsia="es-ES"/>
        </w:rPr>
      </w:pPr>
      <w:r w:rsidRPr="00835800">
        <w:rPr>
          <w:rFonts w:ascii="Arial" w:eastAsia="Times New Roman" w:hAnsi="Arial" w:cs="Arial"/>
          <w:color w:val="000000"/>
          <w:sz w:val="24"/>
          <w:szCs w:val="24"/>
          <w:lang w:val="es-ES_tradnl" w:eastAsia="es-ES"/>
        </w:rPr>
        <w:t>Coordina el proceso de respuesta.</w:t>
      </w:r>
    </w:p>
    <w:p w14:paraId="1488FBAA" w14:textId="6E433763" w:rsidR="007911FC" w:rsidRPr="00835800" w:rsidRDefault="007911FC" w:rsidP="007911FC">
      <w:pPr>
        <w:pStyle w:val="Prrafodelista"/>
        <w:numPr>
          <w:ilvl w:val="0"/>
          <w:numId w:val="2"/>
        </w:numPr>
        <w:spacing w:line="360" w:lineRule="auto"/>
        <w:rPr>
          <w:rFonts w:ascii="Arial" w:eastAsia="Times New Roman" w:hAnsi="Arial" w:cs="Arial"/>
          <w:color w:val="000000"/>
          <w:sz w:val="24"/>
          <w:szCs w:val="24"/>
          <w:lang w:val="es-ES_tradnl" w:eastAsia="es-ES"/>
        </w:rPr>
      </w:pPr>
      <w:r w:rsidRPr="00835800">
        <w:rPr>
          <w:rFonts w:ascii="Arial" w:eastAsia="Times New Roman" w:hAnsi="Arial" w:cs="Arial"/>
          <w:color w:val="000000"/>
          <w:sz w:val="24"/>
          <w:szCs w:val="24"/>
          <w:lang w:val="es-ES_tradnl" w:eastAsia="es-ES"/>
        </w:rPr>
        <w:t>Es responsable de la gestió</w:t>
      </w:r>
      <w:r w:rsidR="00DA6589" w:rsidRPr="00835800">
        <w:rPr>
          <w:rFonts w:ascii="Arial" w:eastAsia="Times New Roman" w:hAnsi="Arial" w:cs="Arial"/>
          <w:color w:val="000000"/>
          <w:sz w:val="24"/>
          <w:szCs w:val="24"/>
          <w:lang w:val="es-ES_tradnl" w:eastAsia="es-ES"/>
        </w:rPr>
        <w:t xml:space="preserve">n de la reputación </w:t>
      </w:r>
      <w:r w:rsidR="00DA6589" w:rsidRPr="00835800">
        <w:rPr>
          <w:rFonts w:ascii="Arial" w:eastAsia="Times New Roman" w:hAnsi="Arial" w:cs="Arial"/>
          <w:i/>
          <w:color w:val="000000"/>
          <w:sz w:val="24"/>
          <w:szCs w:val="24"/>
          <w:lang w:val="es-ES_tradnl" w:eastAsia="es-ES"/>
        </w:rPr>
        <w:t>online.</w:t>
      </w:r>
    </w:p>
    <w:p w14:paraId="662B5D6E" w14:textId="77777777" w:rsidR="007911FC" w:rsidRPr="007911FC" w:rsidRDefault="007911FC" w:rsidP="007911FC">
      <w:pPr>
        <w:spacing w:line="360" w:lineRule="auto"/>
        <w:ind w:firstLine="360"/>
        <w:rPr>
          <w:rFonts w:ascii="Arial" w:hAnsi="Arial" w:cs="Arial"/>
          <w:color w:val="000000"/>
          <w:lang w:val="es-ES_tradnl"/>
        </w:rPr>
      </w:pPr>
    </w:p>
    <w:p w14:paraId="28AC3967" w14:textId="2A3FB969" w:rsidR="007911FC" w:rsidRPr="007911FC" w:rsidRDefault="00777567" w:rsidP="007911FC">
      <w:pPr>
        <w:spacing w:line="360" w:lineRule="auto"/>
        <w:ind w:firstLine="360"/>
        <w:rPr>
          <w:rFonts w:ascii="Arial" w:hAnsi="Arial" w:cs="Arial"/>
          <w:color w:val="000000"/>
          <w:lang w:val="es-ES_tradnl"/>
        </w:rPr>
      </w:pPr>
      <w:r>
        <w:rPr>
          <w:rFonts w:ascii="Arial" w:hAnsi="Arial" w:cs="Arial"/>
          <w:color w:val="000000"/>
          <w:lang w:val="es-ES_tradnl"/>
        </w:rPr>
        <w:t>Coordinación del monitoreo y seguimiento</w:t>
      </w:r>
      <w:r w:rsidR="007911FC" w:rsidRPr="007911FC">
        <w:rPr>
          <w:rFonts w:ascii="Arial" w:hAnsi="Arial" w:cs="Arial"/>
          <w:color w:val="000000"/>
          <w:lang w:val="es-ES_tradnl"/>
        </w:rPr>
        <w:t xml:space="preserve"> en línea</w:t>
      </w:r>
    </w:p>
    <w:p w14:paraId="7222E23B" w14:textId="2CC11D07" w:rsidR="007911FC" w:rsidRPr="007911FC" w:rsidRDefault="007911FC" w:rsidP="007911FC">
      <w:pPr>
        <w:pStyle w:val="Prrafodelista"/>
        <w:numPr>
          <w:ilvl w:val="0"/>
          <w:numId w:val="3"/>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Responsable del monitoreo en línea y el análisis de la información estratégica</w:t>
      </w:r>
      <w:r w:rsidR="00DA6589">
        <w:rPr>
          <w:rFonts w:ascii="Arial" w:eastAsia="Times New Roman" w:hAnsi="Arial" w:cs="Arial"/>
          <w:color w:val="000000"/>
          <w:sz w:val="24"/>
          <w:szCs w:val="24"/>
          <w:lang w:val="es-ES_tradnl" w:eastAsia="es-ES"/>
        </w:rPr>
        <w:t>.</w:t>
      </w:r>
    </w:p>
    <w:p w14:paraId="3F4DEC04" w14:textId="23B0B1A0" w:rsidR="007911FC" w:rsidRPr="007911FC" w:rsidRDefault="007911FC" w:rsidP="007911FC">
      <w:pPr>
        <w:pStyle w:val="Prrafodelista"/>
        <w:numPr>
          <w:ilvl w:val="0"/>
          <w:numId w:val="3"/>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Responsable del desarrollo de mensajes clave</w:t>
      </w:r>
      <w:r w:rsidR="00DA6589">
        <w:rPr>
          <w:rFonts w:ascii="Arial" w:eastAsia="Times New Roman" w:hAnsi="Arial" w:cs="Arial"/>
          <w:color w:val="000000"/>
          <w:sz w:val="24"/>
          <w:szCs w:val="24"/>
          <w:lang w:val="es-ES_tradnl" w:eastAsia="es-ES"/>
        </w:rPr>
        <w:t>.</w:t>
      </w:r>
      <w:r w:rsidRPr="007911FC">
        <w:rPr>
          <w:rFonts w:ascii="Arial" w:eastAsia="Times New Roman" w:hAnsi="Arial" w:cs="Arial"/>
          <w:color w:val="000000"/>
          <w:sz w:val="24"/>
          <w:szCs w:val="24"/>
          <w:lang w:val="es-ES_tradnl" w:eastAsia="es-ES"/>
        </w:rPr>
        <w:t xml:space="preserve"> </w:t>
      </w:r>
    </w:p>
    <w:p w14:paraId="2B643596" w14:textId="30E3E2A3" w:rsidR="007911FC" w:rsidRPr="007911FC" w:rsidRDefault="007911FC" w:rsidP="007911FC">
      <w:pPr>
        <w:pStyle w:val="Prrafodelista"/>
        <w:numPr>
          <w:ilvl w:val="0"/>
          <w:numId w:val="3"/>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 xml:space="preserve">Produce y coordina la circulación de mensajes clave a clientes, medios de comunicación, </w:t>
      </w:r>
      <w:r w:rsidR="00835800">
        <w:rPr>
          <w:rFonts w:ascii="Arial" w:eastAsia="Times New Roman" w:hAnsi="Arial" w:cs="Arial"/>
          <w:color w:val="000000"/>
          <w:sz w:val="24"/>
          <w:szCs w:val="24"/>
          <w:lang w:val="es-ES_tradnl" w:eastAsia="es-ES"/>
        </w:rPr>
        <w:t xml:space="preserve">posibles </w:t>
      </w:r>
      <w:proofErr w:type="spellStart"/>
      <w:r w:rsidRPr="007911FC">
        <w:rPr>
          <w:rFonts w:ascii="Arial" w:eastAsia="Times New Roman" w:hAnsi="Arial" w:cs="Arial"/>
          <w:color w:val="000000"/>
          <w:sz w:val="24"/>
          <w:szCs w:val="24"/>
          <w:lang w:val="es-ES_tradnl" w:eastAsia="es-ES"/>
        </w:rPr>
        <w:t>influenciadores</w:t>
      </w:r>
      <w:proofErr w:type="spellEnd"/>
      <w:r w:rsidR="00835800">
        <w:rPr>
          <w:rFonts w:ascii="Arial" w:eastAsia="Times New Roman" w:hAnsi="Arial" w:cs="Arial"/>
          <w:color w:val="000000"/>
          <w:sz w:val="24"/>
          <w:szCs w:val="24"/>
          <w:lang w:val="es-ES_tradnl" w:eastAsia="es-ES"/>
        </w:rPr>
        <w:t xml:space="preserve"> </w:t>
      </w:r>
      <w:r w:rsidR="00835800" w:rsidRPr="00835800">
        <w:rPr>
          <w:rFonts w:ascii="Arial" w:eastAsia="Times New Roman" w:hAnsi="Arial" w:cs="Arial"/>
          <w:i/>
          <w:color w:val="000000"/>
          <w:sz w:val="24"/>
          <w:szCs w:val="24"/>
          <w:lang w:val="es-ES_tradnl" w:eastAsia="es-ES"/>
        </w:rPr>
        <w:t>online</w:t>
      </w:r>
      <w:r w:rsidRPr="00835800">
        <w:rPr>
          <w:rFonts w:ascii="Arial" w:eastAsia="Times New Roman" w:hAnsi="Arial" w:cs="Arial"/>
          <w:i/>
          <w:color w:val="000000"/>
          <w:sz w:val="24"/>
          <w:szCs w:val="24"/>
          <w:lang w:val="es-ES_tradnl" w:eastAsia="es-ES"/>
        </w:rPr>
        <w:t>,</w:t>
      </w:r>
      <w:r w:rsidRPr="007911FC">
        <w:rPr>
          <w:rFonts w:ascii="Arial" w:eastAsia="Times New Roman" w:hAnsi="Arial" w:cs="Arial"/>
          <w:color w:val="000000"/>
          <w:sz w:val="24"/>
          <w:szCs w:val="24"/>
          <w:lang w:val="es-ES_tradnl" w:eastAsia="es-ES"/>
        </w:rPr>
        <w:t xml:space="preserve"> periodistas especializados en las fuentes informativas en Internet 2.0</w:t>
      </w:r>
    </w:p>
    <w:p w14:paraId="3E68970E" w14:textId="6950F7AC" w:rsidR="007911FC" w:rsidRPr="007911FC" w:rsidRDefault="007911FC" w:rsidP="007911FC">
      <w:pPr>
        <w:pStyle w:val="Prrafodelista"/>
        <w:numPr>
          <w:ilvl w:val="0"/>
          <w:numId w:val="3"/>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Capacitaci</w:t>
      </w:r>
      <w:r w:rsidR="00835800">
        <w:rPr>
          <w:rFonts w:ascii="Arial" w:eastAsia="Times New Roman" w:hAnsi="Arial" w:cs="Arial"/>
          <w:color w:val="000000"/>
          <w:sz w:val="24"/>
          <w:szCs w:val="24"/>
          <w:lang w:val="es-ES_tradnl" w:eastAsia="es-ES"/>
        </w:rPr>
        <w:t>ón a los voceros idóneos</w:t>
      </w:r>
      <w:r w:rsidRPr="007911FC">
        <w:rPr>
          <w:rFonts w:ascii="Arial" w:eastAsia="Times New Roman" w:hAnsi="Arial" w:cs="Arial"/>
          <w:color w:val="000000"/>
          <w:sz w:val="24"/>
          <w:szCs w:val="24"/>
          <w:lang w:val="es-ES_tradnl" w:eastAsia="es-ES"/>
        </w:rPr>
        <w:t xml:space="preserve"> en Internet 2.0</w:t>
      </w:r>
    </w:p>
    <w:p w14:paraId="4D77CC93" w14:textId="77777777" w:rsidR="007911FC" w:rsidRPr="007911FC" w:rsidRDefault="007911FC" w:rsidP="007911FC">
      <w:pPr>
        <w:spacing w:line="360" w:lineRule="auto"/>
        <w:rPr>
          <w:rFonts w:ascii="Arial" w:hAnsi="Arial" w:cs="Arial"/>
          <w:color w:val="000000"/>
          <w:lang w:val="es-ES_tradnl"/>
        </w:rPr>
      </w:pPr>
    </w:p>
    <w:p w14:paraId="07F0111A" w14:textId="77777777" w:rsidR="007911FC" w:rsidRPr="007911FC" w:rsidRDefault="007911FC" w:rsidP="007911FC">
      <w:pPr>
        <w:spacing w:line="360" w:lineRule="auto"/>
        <w:ind w:firstLine="360"/>
        <w:rPr>
          <w:rFonts w:ascii="Arial" w:hAnsi="Arial" w:cs="Arial"/>
          <w:color w:val="000000"/>
          <w:lang w:val="es-ES_tradnl"/>
        </w:rPr>
      </w:pPr>
      <w:r w:rsidRPr="007911FC">
        <w:rPr>
          <w:rFonts w:ascii="Arial" w:hAnsi="Arial" w:cs="Arial"/>
          <w:color w:val="000000"/>
          <w:lang w:val="es-ES_tradnl"/>
        </w:rPr>
        <w:t>Responsable legal</w:t>
      </w:r>
    </w:p>
    <w:p w14:paraId="623A78EB" w14:textId="77777777" w:rsidR="00835800" w:rsidRDefault="00835800" w:rsidP="00835800">
      <w:pPr>
        <w:pStyle w:val="Prrafodelista"/>
        <w:spacing w:line="360" w:lineRule="auto"/>
        <w:rPr>
          <w:rFonts w:ascii="Arial" w:eastAsia="Times New Roman" w:hAnsi="Arial" w:cs="Arial"/>
          <w:color w:val="000000"/>
          <w:sz w:val="24"/>
          <w:szCs w:val="24"/>
          <w:lang w:val="es-ES_tradnl" w:eastAsia="es-ES"/>
        </w:rPr>
      </w:pPr>
    </w:p>
    <w:p w14:paraId="783DBDBD" w14:textId="10D99E77" w:rsidR="00835800" w:rsidRDefault="00835800" w:rsidP="007911FC">
      <w:pPr>
        <w:pStyle w:val="Prrafodelista"/>
        <w:numPr>
          <w:ilvl w:val="0"/>
          <w:numId w:val="4"/>
        </w:numPr>
        <w:spacing w:line="360" w:lineRule="auto"/>
        <w:rPr>
          <w:rFonts w:ascii="Arial" w:eastAsia="Times New Roman" w:hAnsi="Arial" w:cs="Arial"/>
          <w:color w:val="000000"/>
          <w:sz w:val="24"/>
          <w:szCs w:val="24"/>
          <w:lang w:val="es-ES_tradnl" w:eastAsia="es-ES"/>
        </w:rPr>
      </w:pPr>
      <w:r>
        <w:rPr>
          <w:rFonts w:ascii="Arial" w:eastAsia="Times New Roman" w:hAnsi="Arial" w:cs="Arial"/>
          <w:color w:val="000000"/>
          <w:sz w:val="24"/>
          <w:szCs w:val="24"/>
          <w:lang w:val="es-ES_tradnl" w:eastAsia="es-ES"/>
        </w:rPr>
        <w:t xml:space="preserve">Analiza las posibles implicaciones jurídicas de eventos que admiten ser tipificados como de amenaza, riesgo y crisis. </w:t>
      </w:r>
    </w:p>
    <w:p w14:paraId="0D5EC595" w14:textId="73FF7670" w:rsidR="007911FC" w:rsidRDefault="007911FC" w:rsidP="007911FC">
      <w:pPr>
        <w:pStyle w:val="Prrafodelista"/>
        <w:numPr>
          <w:ilvl w:val="0"/>
          <w:numId w:val="4"/>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Supervisa que los acciones y mensajes se ajusten a la normatividad vigente.</w:t>
      </w:r>
    </w:p>
    <w:p w14:paraId="2A6FAC70" w14:textId="77777777" w:rsidR="00B80549" w:rsidRPr="00B80549" w:rsidRDefault="00B80549" w:rsidP="00B80549">
      <w:pPr>
        <w:pStyle w:val="Prrafodelista"/>
        <w:spacing w:line="360" w:lineRule="auto"/>
        <w:rPr>
          <w:rFonts w:ascii="Arial" w:eastAsia="Times New Roman" w:hAnsi="Arial" w:cs="Arial"/>
          <w:color w:val="000000"/>
          <w:sz w:val="24"/>
          <w:szCs w:val="24"/>
          <w:lang w:val="es-ES_tradnl" w:eastAsia="es-ES"/>
        </w:rPr>
      </w:pPr>
    </w:p>
    <w:p w14:paraId="07CEA38C" w14:textId="77777777" w:rsidR="007911FC" w:rsidRPr="007911FC" w:rsidRDefault="007911FC" w:rsidP="007911FC">
      <w:pPr>
        <w:spacing w:line="360" w:lineRule="auto"/>
        <w:ind w:firstLine="360"/>
        <w:rPr>
          <w:rFonts w:ascii="Arial" w:hAnsi="Arial" w:cs="Arial"/>
          <w:color w:val="000000"/>
          <w:lang w:val="es-ES_tradnl"/>
        </w:rPr>
      </w:pPr>
      <w:r w:rsidRPr="007911FC">
        <w:rPr>
          <w:rFonts w:ascii="Arial" w:hAnsi="Arial" w:cs="Arial"/>
          <w:color w:val="000000"/>
          <w:lang w:val="es-ES_tradnl"/>
        </w:rPr>
        <w:t>Expertos en comunicaciones estratégicas</w:t>
      </w:r>
    </w:p>
    <w:p w14:paraId="60439313" w14:textId="18E26054" w:rsidR="007911FC" w:rsidRPr="00835800" w:rsidRDefault="007911FC" w:rsidP="007911FC">
      <w:pPr>
        <w:pStyle w:val="Prrafodelista"/>
        <w:numPr>
          <w:ilvl w:val="0"/>
          <w:numId w:val="4"/>
        </w:numPr>
        <w:spacing w:line="360" w:lineRule="auto"/>
        <w:rPr>
          <w:rFonts w:ascii="Arial" w:eastAsia="Times New Roman" w:hAnsi="Arial" w:cs="Arial"/>
          <w:color w:val="000000"/>
          <w:sz w:val="24"/>
          <w:szCs w:val="24"/>
          <w:lang w:val="es-ES_tradnl" w:eastAsia="es-ES"/>
        </w:rPr>
      </w:pPr>
      <w:r w:rsidRPr="007911FC">
        <w:rPr>
          <w:rFonts w:ascii="Arial" w:eastAsia="Times New Roman" w:hAnsi="Arial" w:cs="Arial"/>
          <w:color w:val="000000"/>
          <w:sz w:val="24"/>
          <w:szCs w:val="24"/>
          <w:lang w:val="es-ES_tradnl" w:eastAsia="es-ES"/>
        </w:rPr>
        <w:t>Asesores (internos o externos) que evalúan el comportamiento del entorno, anticipando posibles amenazas.</w:t>
      </w:r>
    </w:p>
    <w:p w14:paraId="1B6E19BE" w14:textId="77777777" w:rsidR="007911FC" w:rsidRPr="007911FC" w:rsidRDefault="007911FC" w:rsidP="007911FC">
      <w:pPr>
        <w:spacing w:line="360" w:lineRule="auto"/>
        <w:rPr>
          <w:rFonts w:ascii="Arial" w:hAnsi="Arial" w:cs="Arial"/>
          <w:color w:val="000000"/>
          <w:lang w:val="es-ES_tradnl"/>
        </w:rPr>
      </w:pPr>
    </w:p>
    <w:p w14:paraId="69DE5FB1" w14:textId="571D7A78" w:rsidR="007911FC" w:rsidRPr="007911FC" w:rsidRDefault="00835800" w:rsidP="00835800">
      <w:pPr>
        <w:jc w:val="both"/>
        <w:rPr>
          <w:rFonts w:ascii="Arial" w:hAnsi="Arial" w:cs="Arial"/>
          <w:color w:val="000000"/>
          <w:lang w:val="es-ES_tradnl"/>
        </w:rPr>
      </w:pPr>
      <w:r>
        <w:rPr>
          <w:rFonts w:ascii="Arial" w:hAnsi="Arial" w:cs="Arial"/>
          <w:color w:val="000000"/>
          <w:lang w:val="es-ES_tradnl"/>
        </w:rPr>
        <w:t>B.-</w:t>
      </w:r>
      <w:r w:rsidR="001C2AAF">
        <w:rPr>
          <w:rFonts w:ascii="Arial" w:hAnsi="Arial" w:cs="Arial"/>
          <w:color w:val="000000"/>
          <w:lang w:val="es-ES_tradnl"/>
        </w:rPr>
        <w:t xml:space="preserve"> Clasificar la gravedad de </w:t>
      </w:r>
      <w:r w:rsidR="007911FC" w:rsidRPr="007911FC">
        <w:rPr>
          <w:rFonts w:ascii="Arial" w:hAnsi="Arial" w:cs="Arial"/>
          <w:color w:val="000000"/>
          <w:lang w:val="es-ES_tradnl"/>
        </w:rPr>
        <w:t>un problema o posible situación de crisis en cualquiera de los ambientes mediáticos de Internet 2.0.</w:t>
      </w:r>
    </w:p>
    <w:p w14:paraId="130A090E" w14:textId="77777777" w:rsidR="007911FC" w:rsidRPr="007911FC" w:rsidRDefault="007911FC" w:rsidP="007911FC">
      <w:pPr>
        <w:spacing w:line="360" w:lineRule="auto"/>
        <w:rPr>
          <w:rFonts w:ascii="Arial" w:hAnsi="Arial" w:cs="Arial"/>
          <w:color w:val="000000"/>
          <w:lang w:val="es-ES_tradnl"/>
        </w:rPr>
      </w:pPr>
    </w:p>
    <w:p w14:paraId="030A2C51" w14:textId="46E8257D" w:rsidR="007911FC" w:rsidRPr="007911FC" w:rsidRDefault="007911FC" w:rsidP="001C2AAF">
      <w:pPr>
        <w:spacing w:line="360" w:lineRule="auto"/>
        <w:jc w:val="both"/>
        <w:rPr>
          <w:rFonts w:ascii="Arial" w:hAnsi="Arial" w:cs="Arial"/>
          <w:color w:val="000000"/>
          <w:lang w:val="es-ES_tradnl"/>
        </w:rPr>
      </w:pPr>
      <w:r w:rsidRPr="007911FC">
        <w:rPr>
          <w:rFonts w:ascii="Arial" w:hAnsi="Arial" w:cs="Arial"/>
          <w:color w:val="000000"/>
          <w:lang w:val="es-ES_tradnl"/>
        </w:rPr>
        <w:t>Para determinar la gravedad de un evento</w:t>
      </w:r>
      <w:r w:rsidR="001C2AAF">
        <w:rPr>
          <w:rFonts w:ascii="Arial" w:hAnsi="Arial" w:cs="Arial"/>
          <w:color w:val="000000"/>
          <w:lang w:val="es-ES_tradnl"/>
        </w:rPr>
        <w:t>,</w:t>
      </w:r>
      <w:r w:rsidRPr="007911FC">
        <w:rPr>
          <w:rFonts w:ascii="Arial" w:hAnsi="Arial" w:cs="Arial"/>
          <w:color w:val="000000"/>
          <w:lang w:val="es-ES_tradnl"/>
        </w:rPr>
        <w:t xml:space="preserve"> resulta indispensabl</w:t>
      </w:r>
      <w:r w:rsidR="001C2AAF">
        <w:rPr>
          <w:rFonts w:ascii="Arial" w:hAnsi="Arial" w:cs="Arial"/>
          <w:color w:val="000000"/>
          <w:lang w:val="es-ES_tradnl"/>
        </w:rPr>
        <w:t>e elaborar una matriz de riegos</w:t>
      </w:r>
      <w:r w:rsidRPr="007911FC">
        <w:rPr>
          <w:rFonts w:ascii="Arial" w:hAnsi="Arial" w:cs="Arial"/>
          <w:color w:val="000000"/>
          <w:lang w:val="es-ES_tradnl"/>
        </w:rPr>
        <w:t>, incluyendo</w:t>
      </w:r>
      <w:r w:rsidR="001C2AAF">
        <w:rPr>
          <w:rFonts w:ascii="Arial" w:hAnsi="Arial" w:cs="Arial"/>
          <w:color w:val="000000"/>
          <w:lang w:val="es-ES_tradnl"/>
        </w:rPr>
        <w:t xml:space="preserve"> además</w:t>
      </w:r>
      <w:r w:rsidRPr="007911FC">
        <w:rPr>
          <w:rFonts w:ascii="Arial" w:hAnsi="Arial" w:cs="Arial"/>
          <w:color w:val="000000"/>
          <w:lang w:val="es-ES_tradnl"/>
        </w:rPr>
        <w:t xml:space="preserve"> la relación de posibles escenarios críticos, pautas para el manejo de las situaciones y ejemplos.</w:t>
      </w:r>
    </w:p>
    <w:p w14:paraId="3852C4D1" w14:textId="77777777" w:rsidR="007911FC" w:rsidRPr="007911FC" w:rsidRDefault="007911FC" w:rsidP="007911FC">
      <w:pPr>
        <w:spacing w:line="360" w:lineRule="auto"/>
        <w:rPr>
          <w:rFonts w:ascii="Arial" w:hAnsi="Arial" w:cs="Arial"/>
          <w:color w:val="000000"/>
          <w:lang w:val="es-ES_tradnl"/>
        </w:rPr>
      </w:pPr>
    </w:p>
    <w:p w14:paraId="4221E97C" w14:textId="7A23EFF1" w:rsidR="001C2AAF" w:rsidRPr="007911FC" w:rsidRDefault="007911FC" w:rsidP="007911FC">
      <w:pPr>
        <w:spacing w:line="360" w:lineRule="auto"/>
        <w:rPr>
          <w:rFonts w:ascii="Arial" w:hAnsi="Arial" w:cs="Arial"/>
          <w:color w:val="000000"/>
          <w:lang w:val="es-ES_tradnl"/>
        </w:rPr>
      </w:pPr>
      <w:r w:rsidRPr="007911FC">
        <w:rPr>
          <w:rFonts w:ascii="Arial" w:hAnsi="Arial" w:cs="Arial"/>
          <w:color w:val="000000"/>
          <w:lang w:val="es-ES_tradnl"/>
        </w:rPr>
        <w:t xml:space="preserve">Figura 2  </w:t>
      </w:r>
      <w:r w:rsidR="001C2AAF">
        <w:rPr>
          <w:rFonts w:ascii="Arial" w:hAnsi="Arial" w:cs="Arial"/>
          <w:color w:val="000000"/>
          <w:lang w:val="es-ES_tradnl"/>
        </w:rPr>
        <w:t xml:space="preserve"> Matriz de riesgos</w:t>
      </w:r>
    </w:p>
    <w:p w14:paraId="17D9C4C5" w14:textId="5E7D0600" w:rsidR="00F83B91" w:rsidRDefault="00D900E2" w:rsidP="007911FC">
      <w:pPr>
        <w:spacing w:line="360" w:lineRule="auto"/>
        <w:rPr>
          <w:rFonts w:ascii="Arial" w:hAnsi="Arial" w:cs="Arial"/>
          <w:color w:val="000000"/>
          <w:lang w:val="es-ES_tradnl"/>
        </w:rPr>
      </w:pPr>
      <w:r>
        <w:rPr>
          <w:rFonts w:ascii="Arial" w:hAnsi="Arial" w:cs="Arial"/>
          <w:noProof/>
          <w:color w:val="000000"/>
        </w:rPr>
        <w:drawing>
          <wp:inline distT="0" distB="0" distL="0" distR="0" wp14:anchorId="63E71E78" wp14:editId="2F136539">
            <wp:extent cx="2972643" cy="262351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riz.jpg"/>
                    <pic:cNvPicPr/>
                  </pic:nvPicPr>
                  <pic:blipFill>
                    <a:blip r:embed="rId11">
                      <a:extLst>
                        <a:ext uri="{28A0092B-C50C-407E-A947-70E740481C1C}">
                          <a14:useLocalDpi xmlns:a14="http://schemas.microsoft.com/office/drawing/2010/main" val="0"/>
                        </a:ext>
                      </a:extLst>
                    </a:blip>
                    <a:stretch>
                      <a:fillRect/>
                    </a:stretch>
                  </pic:blipFill>
                  <pic:spPr>
                    <a:xfrm>
                      <a:off x="0" y="0"/>
                      <a:ext cx="2973910" cy="2624633"/>
                    </a:xfrm>
                    <a:prstGeom prst="rect">
                      <a:avLst/>
                    </a:prstGeom>
                  </pic:spPr>
                </pic:pic>
              </a:graphicData>
            </a:graphic>
          </wp:inline>
        </w:drawing>
      </w:r>
    </w:p>
    <w:p w14:paraId="185E88B2" w14:textId="77777777" w:rsidR="00F83B91" w:rsidRDefault="00F83B91" w:rsidP="007911FC">
      <w:pPr>
        <w:spacing w:line="360" w:lineRule="auto"/>
        <w:rPr>
          <w:rFonts w:ascii="Arial" w:hAnsi="Arial" w:cs="Arial"/>
          <w:color w:val="000000"/>
          <w:lang w:val="es-ES_tradnl"/>
        </w:rPr>
      </w:pPr>
    </w:p>
    <w:p w14:paraId="66B58169" w14:textId="50884C09" w:rsidR="00F83B91" w:rsidRDefault="00F83B91" w:rsidP="007911FC">
      <w:pPr>
        <w:spacing w:line="360" w:lineRule="auto"/>
        <w:rPr>
          <w:rFonts w:ascii="Arial" w:hAnsi="Arial" w:cs="Arial"/>
          <w:color w:val="000000"/>
          <w:lang w:val="es-ES_tradnl"/>
        </w:rPr>
      </w:pPr>
      <w:r>
        <w:rPr>
          <w:rFonts w:ascii="Arial" w:hAnsi="Arial" w:cs="Arial"/>
          <w:color w:val="000000"/>
          <w:lang w:val="es-ES_tradnl"/>
        </w:rPr>
        <w:t>Fuente: Elaboración propia</w:t>
      </w:r>
    </w:p>
    <w:p w14:paraId="58EB28C7" w14:textId="77777777" w:rsidR="00F83B91" w:rsidRDefault="00F83B91" w:rsidP="007911FC">
      <w:pPr>
        <w:spacing w:line="360" w:lineRule="auto"/>
        <w:rPr>
          <w:rFonts w:ascii="Arial" w:hAnsi="Arial" w:cs="Arial"/>
          <w:color w:val="000000"/>
          <w:lang w:val="es-ES_tradnl"/>
        </w:rPr>
      </w:pPr>
    </w:p>
    <w:p w14:paraId="5E6DA9DA" w14:textId="1A4E808F" w:rsidR="00066BAB" w:rsidRDefault="00B80549" w:rsidP="007911FC">
      <w:pPr>
        <w:spacing w:line="360" w:lineRule="auto"/>
        <w:rPr>
          <w:rFonts w:ascii="Arial" w:hAnsi="Arial" w:cs="Arial"/>
          <w:color w:val="000000"/>
          <w:lang w:val="es-ES_tradnl"/>
        </w:rPr>
      </w:pPr>
      <w:r>
        <w:rPr>
          <w:rFonts w:ascii="Arial" w:hAnsi="Arial" w:cs="Arial"/>
          <w:color w:val="000000"/>
          <w:lang w:val="es-ES_tradnl"/>
        </w:rPr>
        <w:t>Es recomendable registrar y clasificar todo evento, incidente o crisis, considerand</w:t>
      </w:r>
      <w:r w:rsidR="00777567">
        <w:rPr>
          <w:rFonts w:ascii="Arial" w:hAnsi="Arial" w:cs="Arial"/>
          <w:color w:val="000000"/>
          <w:lang w:val="es-ES_tradnl"/>
        </w:rPr>
        <w:t xml:space="preserve">o a los actores responsables de dar respuesta a la situación. </w:t>
      </w:r>
      <w:r>
        <w:rPr>
          <w:rFonts w:ascii="Arial" w:hAnsi="Arial" w:cs="Arial"/>
          <w:color w:val="000000"/>
          <w:lang w:val="es-ES_tradnl"/>
        </w:rPr>
        <w:t xml:space="preserve"> </w:t>
      </w:r>
    </w:p>
    <w:p w14:paraId="4006F094" w14:textId="77777777" w:rsidR="00F83B91" w:rsidRDefault="00F83B91" w:rsidP="00777567">
      <w:pPr>
        <w:spacing w:line="360" w:lineRule="auto"/>
        <w:jc w:val="both"/>
        <w:rPr>
          <w:rFonts w:ascii="Arial" w:hAnsi="Arial" w:cs="Arial"/>
          <w:color w:val="000000"/>
          <w:lang w:val="es-ES_tradnl"/>
        </w:rPr>
      </w:pPr>
    </w:p>
    <w:p w14:paraId="458EA468" w14:textId="77777777" w:rsidR="00777567" w:rsidRDefault="007911FC" w:rsidP="00777567">
      <w:pPr>
        <w:spacing w:line="360" w:lineRule="auto"/>
        <w:jc w:val="both"/>
        <w:rPr>
          <w:rFonts w:ascii="Arial" w:hAnsi="Arial" w:cs="Arial"/>
          <w:color w:val="000000"/>
          <w:lang w:val="es-ES_tradnl"/>
        </w:rPr>
      </w:pPr>
      <w:r w:rsidRPr="007911FC">
        <w:rPr>
          <w:rFonts w:ascii="Arial" w:hAnsi="Arial" w:cs="Arial"/>
          <w:color w:val="000000"/>
          <w:lang w:val="es-ES_tradnl"/>
        </w:rPr>
        <w:t xml:space="preserve">En el nivel 1, por ejemplo, podrían ser considerados asuntos </w:t>
      </w:r>
      <w:r w:rsidR="00777567">
        <w:rPr>
          <w:rFonts w:ascii="Arial" w:hAnsi="Arial" w:cs="Arial"/>
          <w:color w:val="000000"/>
          <w:lang w:val="es-ES_tradnl"/>
        </w:rPr>
        <w:t>particulares, cuestionamientos y críticas</w:t>
      </w:r>
      <w:r w:rsidRPr="007911FC">
        <w:rPr>
          <w:rFonts w:ascii="Arial" w:hAnsi="Arial" w:cs="Arial"/>
          <w:color w:val="000000"/>
          <w:lang w:val="es-ES_tradnl"/>
        </w:rPr>
        <w:t xml:space="preserve"> que admiten ser considerados como problemas menores. El</w:t>
      </w:r>
      <w:r w:rsidR="00777567">
        <w:rPr>
          <w:rFonts w:ascii="Arial" w:hAnsi="Arial" w:cs="Arial"/>
          <w:color w:val="000000"/>
          <w:lang w:val="es-ES_tradnl"/>
        </w:rPr>
        <w:t xml:space="preserve"> coordinador del monitoreo y seguimiento en línea determinaría el tipo de acciones a realizar.</w:t>
      </w:r>
    </w:p>
    <w:p w14:paraId="7414474B" w14:textId="77777777" w:rsidR="00777567" w:rsidRDefault="00777567" w:rsidP="00777567">
      <w:pPr>
        <w:spacing w:line="360" w:lineRule="auto"/>
        <w:jc w:val="both"/>
        <w:rPr>
          <w:rFonts w:ascii="Arial" w:hAnsi="Arial" w:cs="Arial"/>
          <w:color w:val="000000"/>
          <w:lang w:val="es-ES_tradnl"/>
        </w:rPr>
      </w:pPr>
    </w:p>
    <w:p w14:paraId="1927BDAF" w14:textId="59F5618D" w:rsidR="00777567" w:rsidRDefault="00F83B91" w:rsidP="00777567">
      <w:pPr>
        <w:spacing w:line="360" w:lineRule="auto"/>
        <w:jc w:val="both"/>
        <w:rPr>
          <w:rFonts w:ascii="Arial" w:hAnsi="Arial" w:cs="Arial"/>
          <w:color w:val="000000"/>
          <w:lang w:val="es-ES_tradnl"/>
        </w:rPr>
      </w:pPr>
      <w:r>
        <w:rPr>
          <w:rFonts w:ascii="Arial" w:hAnsi="Arial" w:cs="Arial"/>
          <w:color w:val="000000"/>
          <w:lang w:val="es-ES_tradnl"/>
        </w:rPr>
        <w:t>En el nivel 2 podrían ser consideradas</w:t>
      </w:r>
      <w:r w:rsidR="007911FC" w:rsidRPr="007911FC">
        <w:rPr>
          <w:rFonts w:ascii="Arial" w:hAnsi="Arial" w:cs="Arial"/>
          <w:color w:val="000000"/>
          <w:lang w:val="es-ES_tradnl"/>
        </w:rPr>
        <w:t xml:space="preserve"> las siguientes situaciones: críticos u opositores que a través de redes sociales organizan algún acto de protesta o moviliz</w:t>
      </w:r>
      <w:r w:rsidR="00777567">
        <w:rPr>
          <w:rFonts w:ascii="Arial" w:hAnsi="Arial" w:cs="Arial"/>
          <w:color w:val="000000"/>
          <w:lang w:val="es-ES_tradnl"/>
        </w:rPr>
        <w:t xml:space="preserve">ación contra nuestro candidato, </w:t>
      </w:r>
      <w:r w:rsidR="007911FC" w:rsidRPr="007911FC">
        <w:rPr>
          <w:rFonts w:ascii="Arial" w:hAnsi="Arial" w:cs="Arial"/>
          <w:color w:val="000000"/>
          <w:lang w:val="es-ES_tradnl"/>
        </w:rPr>
        <w:t>consiguiendo atraer la atención de los principales medios convencionales o de comuni</w:t>
      </w:r>
      <w:r w:rsidR="00777567">
        <w:rPr>
          <w:rFonts w:ascii="Arial" w:hAnsi="Arial" w:cs="Arial"/>
          <w:color w:val="000000"/>
          <w:lang w:val="es-ES_tradnl"/>
        </w:rPr>
        <w:t>dades sensibles en Internet 2.0;</w:t>
      </w:r>
      <w:r w:rsidR="007911FC" w:rsidRPr="007911FC">
        <w:rPr>
          <w:rFonts w:ascii="Arial" w:hAnsi="Arial" w:cs="Arial"/>
          <w:color w:val="000000"/>
          <w:lang w:val="es-ES_tradnl"/>
        </w:rPr>
        <w:t xml:space="preserve"> </w:t>
      </w:r>
      <w:r w:rsidR="00777567">
        <w:rPr>
          <w:rFonts w:ascii="Arial" w:hAnsi="Arial" w:cs="Arial"/>
          <w:color w:val="000000"/>
          <w:lang w:val="es-ES_tradnl"/>
        </w:rPr>
        <w:t xml:space="preserve"> críticas o </w:t>
      </w:r>
      <w:r w:rsidR="00777567" w:rsidRPr="007911FC">
        <w:rPr>
          <w:rFonts w:ascii="Arial" w:hAnsi="Arial" w:cs="Arial"/>
          <w:color w:val="000000"/>
          <w:lang w:val="es-ES_tradnl"/>
        </w:rPr>
        <w:t>cuestionam</w:t>
      </w:r>
      <w:r w:rsidR="00777567">
        <w:rPr>
          <w:rFonts w:ascii="Arial" w:hAnsi="Arial" w:cs="Arial"/>
          <w:color w:val="000000"/>
          <w:lang w:val="es-ES_tradnl"/>
        </w:rPr>
        <w:t xml:space="preserve">ientos de influyentes blogueros. </w:t>
      </w:r>
      <w:r w:rsidR="007911FC" w:rsidRPr="007911FC">
        <w:rPr>
          <w:rFonts w:ascii="Arial" w:hAnsi="Arial" w:cs="Arial"/>
          <w:color w:val="000000"/>
          <w:lang w:val="es-ES_tradnl"/>
        </w:rPr>
        <w:t xml:space="preserve">En esos casos y dependiendo de la </w:t>
      </w:r>
      <w:r w:rsidR="00777567">
        <w:rPr>
          <w:rFonts w:ascii="Arial" w:hAnsi="Arial" w:cs="Arial"/>
          <w:color w:val="000000"/>
          <w:lang w:val="es-ES_tradnl"/>
        </w:rPr>
        <w:t>gravedad de la situación, e</w:t>
      </w:r>
      <w:r w:rsidR="00777567" w:rsidRPr="007911FC">
        <w:rPr>
          <w:rFonts w:ascii="Arial" w:hAnsi="Arial" w:cs="Arial"/>
          <w:color w:val="000000"/>
          <w:lang w:val="es-ES_tradnl"/>
        </w:rPr>
        <w:t>l</w:t>
      </w:r>
      <w:r w:rsidR="00777567">
        <w:rPr>
          <w:rFonts w:ascii="Arial" w:hAnsi="Arial" w:cs="Arial"/>
          <w:color w:val="000000"/>
          <w:lang w:val="es-ES_tradnl"/>
        </w:rPr>
        <w:t xml:space="preserve"> coordinador del monitoreo y seguimiento en línea o el director de c</w:t>
      </w:r>
      <w:r w:rsidR="00777567" w:rsidRPr="007911FC">
        <w:rPr>
          <w:rFonts w:ascii="Arial" w:hAnsi="Arial" w:cs="Arial"/>
          <w:color w:val="000000"/>
          <w:lang w:val="es-ES_tradnl"/>
        </w:rPr>
        <w:t>omunicaciones en situaciones de crisis</w:t>
      </w:r>
      <w:r w:rsidR="00777567">
        <w:rPr>
          <w:rFonts w:ascii="Arial" w:hAnsi="Arial" w:cs="Arial"/>
          <w:color w:val="000000"/>
          <w:lang w:val="es-ES_tradnl"/>
        </w:rPr>
        <w:t xml:space="preserve"> definirán las posibles acciones y respuestas.</w:t>
      </w:r>
    </w:p>
    <w:p w14:paraId="5B5668C9" w14:textId="77777777" w:rsidR="00777567" w:rsidRDefault="00777567" w:rsidP="00777567">
      <w:pPr>
        <w:spacing w:line="360" w:lineRule="auto"/>
        <w:jc w:val="both"/>
        <w:rPr>
          <w:rFonts w:ascii="Arial" w:hAnsi="Arial" w:cs="Arial"/>
          <w:color w:val="000000"/>
          <w:lang w:val="es-ES_tradnl"/>
        </w:rPr>
      </w:pPr>
    </w:p>
    <w:p w14:paraId="3657AD7C" w14:textId="35AC56C9" w:rsidR="007911FC" w:rsidRPr="007911FC" w:rsidRDefault="007911FC" w:rsidP="00F83B91">
      <w:pPr>
        <w:spacing w:line="360" w:lineRule="auto"/>
        <w:jc w:val="both"/>
        <w:rPr>
          <w:rFonts w:ascii="Arial" w:hAnsi="Arial" w:cs="Arial"/>
          <w:color w:val="000000"/>
          <w:lang w:val="es-ES_tradnl"/>
        </w:rPr>
      </w:pPr>
      <w:r w:rsidRPr="007911FC">
        <w:rPr>
          <w:rFonts w:ascii="Arial" w:hAnsi="Arial" w:cs="Arial"/>
          <w:color w:val="000000"/>
          <w:lang w:val="es-ES_tradnl"/>
        </w:rPr>
        <w:t>Es</w:t>
      </w:r>
      <w:r w:rsidR="00777567">
        <w:rPr>
          <w:rFonts w:ascii="Arial" w:hAnsi="Arial" w:cs="Arial"/>
          <w:color w:val="000000"/>
          <w:lang w:val="es-ES_tradnl"/>
        </w:rPr>
        <w:t>tos son algunos ejemplos de situaciones que admitirían</w:t>
      </w:r>
      <w:r w:rsidRPr="007911FC">
        <w:rPr>
          <w:rFonts w:ascii="Arial" w:hAnsi="Arial" w:cs="Arial"/>
          <w:color w:val="000000"/>
          <w:lang w:val="es-ES_tradnl"/>
        </w:rPr>
        <w:t xml:space="preserve"> ser ubicadas en el nivel 3: </w:t>
      </w:r>
      <w:r w:rsidR="00D26F85">
        <w:rPr>
          <w:rFonts w:ascii="Arial" w:hAnsi="Arial" w:cs="Arial"/>
          <w:color w:val="000000"/>
          <w:lang w:val="es-ES_tradnl"/>
        </w:rPr>
        <w:t xml:space="preserve">calumnias, difamaciones, expresiones de “propaganda negra” </w:t>
      </w:r>
      <w:r w:rsidRPr="007911FC">
        <w:rPr>
          <w:rFonts w:ascii="Arial" w:hAnsi="Arial" w:cs="Arial"/>
          <w:color w:val="000000"/>
          <w:lang w:val="es-ES_tradnl"/>
        </w:rPr>
        <w:t>que en menos de 72 horas genera</w:t>
      </w:r>
      <w:r w:rsidR="00D26F85">
        <w:rPr>
          <w:rFonts w:ascii="Arial" w:hAnsi="Arial" w:cs="Arial"/>
          <w:color w:val="000000"/>
          <w:lang w:val="es-ES_tradnl"/>
        </w:rPr>
        <w:t xml:space="preserve">n miles </w:t>
      </w:r>
      <w:r w:rsidRPr="007911FC">
        <w:rPr>
          <w:rFonts w:ascii="Arial" w:hAnsi="Arial" w:cs="Arial"/>
          <w:color w:val="000000"/>
          <w:lang w:val="es-ES_tradnl"/>
        </w:rPr>
        <w:t>de visitas en YouTube; impacto de noticias negativa</w:t>
      </w:r>
      <w:r w:rsidR="00D26F85">
        <w:rPr>
          <w:rFonts w:ascii="Arial" w:hAnsi="Arial" w:cs="Arial"/>
          <w:color w:val="000000"/>
          <w:lang w:val="es-ES_tradnl"/>
        </w:rPr>
        <w:t xml:space="preserve">s </w:t>
      </w:r>
      <w:r w:rsidRPr="007911FC">
        <w:rPr>
          <w:rFonts w:ascii="Arial" w:hAnsi="Arial" w:cs="Arial"/>
          <w:color w:val="000000"/>
          <w:lang w:val="es-ES_tradnl"/>
        </w:rPr>
        <w:t>dadas a conocer por i</w:t>
      </w:r>
      <w:r w:rsidR="00D26F85">
        <w:rPr>
          <w:rFonts w:ascii="Arial" w:hAnsi="Arial" w:cs="Arial"/>
          <w:color w:val="000000"/>
          <w:lang w:val="es-ES_tradnl"/>
        </w:rPr>
        <w:t xml:space="preserve">nfluyentes </w:t>
      </w:r>
      <w:proofErr w:type="spellStart"/>
      <w:r w:rsidR="00D26F85">
        <w:rPr>
          <w:rFonts w:ascii="Arial" w:hAnsi="Arial" w:cs="Arial"/>
          <w:color w:val="000000"/>
          <w:lang w:val="es-ES_tradnl"/>
        </w:rPr>
        <w:t>ONGs</w:t>
      </w:r>
      <w:proofErr w:type="spellEnd"/>
      <w:r w:rsidR="00D26F85">
        <w:rPr>
          <w:rFonts w:ascii="Arial" w:hAnsi="Arial" w:cs="Arial"/>
          <w:color w:val="000000"/>
          <w:lang w:val="es-ES_tradnl"/>
        </w:rPr>
        <w:t xml:space="preserve">; rumores </w:t>
      </w:r>
      <w:r w:rsidRPr="007911FC">
        <w:rPr>
          <w:rFonts w:ascii="Arial" w:hAnsi="Arial" w:cs="Arial"/>
          <w:color w:val="000000"/>
          <w:lang w:val="es-ES_tradnl"/>
        </w:rPr>
        <w:t xml:space="preserve">que reciben amplia cobertura mediática y que pueden afectar </w:t>
      </w:r>
      <w:r w:rsidR="00D26F85">
        <w:rPr>
          <w:rFonts w:ascii="Arial" w:hAnsi="Arial" w:cs="Arial"/>
          <w:color w:val="000000"/>
          <w:lang w:val="es-ES_tradnl"/>
        </w:rPr>
        <w:t>la reputación del candidato y</w:t>
      </w:r>
      <w:r w:rsidRPr="007911FC">
        <w:rPr>
          <w:rFonts w:ascii="Arial" w:hAnsi="Arial" w:cs="Arial"/>
          <w:color w:val="000000"/>
          <w:lang w:val="es-ES_tradnl"/>
        </w:rPr>
        <w:t xml:space="preserve"> la imagen de</w:t>
      </w:r>
      <w:r w:rsidR="00D26F85">
        <w:rPr>
          <w:rFonts w:ascii="Arial" w:hAnsi="Arial" w:cs="Arial"/>
          <w:color w:val="000000"/>
          <w:lang w:val="es-ES_tradnl"/>
        </w:rPr>
        <w:t>l partido; noticias y denuncias</w:t>
      </w:r>
      <w:r w:rsidRPr="007911FC">
        <w:rPr>
          <w:rFonts w:ascii="Arial" w:hAnsi="Arial" w:cs="Arial"/>
          <w:color w:val="000000"/>
          <w:lang w:val="es-ES_tradnl"/>
        </w:rPr>
        <w:t xml:space="preserve"> que pue</w:t>
      </w:r>
      <w:r w:rsidR="00D26F85">
        <w:rPr>
          <w:rFonts w:ascii="Arial" w:hAnsi="Arial" w:cs="Arial"/>
          <w:color w:val="000000"/>
          <w:lang w:val="es-ES_tradnl"/>
        </w:rPr>
        <w:t xml:space="preserve">den afectar </w:t>
      </w:r>
      <w:r w:rsidR="008B2B73">
        <w:rPr>
          <w:rFonts w:ascii="Arial" w:hAnsi="Arial" w:cs="Arial"/>
          <w:color w:val="000000"/>
          <w:lang w:val="es-ES_tradnl"/>
        </w:rPr>
        <w:t xml:space="preserve">la captación de fondos para el desarrollo de la campaña. </w:t>
      </w:r>
      <w:r w:rsidRPr="007911FC">
        <w:rPr>
          <w:rFonts w:ascii="Arial" w:hAnsi="Arial" w:cs="Arial"/>
          <w:color w:val="000000"/>
          <w:lang w:val="es-ES_tradnl"/>
        </w:rPr>
        <w:t xml:space="preserve">Tales situaciones deben ser manejadas </w:t>
      </w:r>
      <w:r w:rsidR="008B2B73">
        <w:rPr>
          <w:rFonts w:ascii="Arial" w:hAnsi="Arial" w:cs="Arial"/>
          <w:color w:val="000000"/>
          <w:lang w:val="es-ES_tradnl"/>
        </w:rPr>
        <w:t>cuidadosamente por el director de c</w:t>
      </w:r>
      <w:r w:rsidR="008B2B73" w:rsidRPr="007911FC">
        <w:rPr>
          <w:rFonts w:ascii="Arial" w:hAnsi="Arial" w:cs="Arial"/>
          <w:color w:val="000000"/>
          <w:lang w:val="es-ES_tradnl"/>
        </w:rPr>
        <w:t>omunicaciones en situaciones de crisis</w:t>
      </w:r>
      <w:r w:rsidR="008B2B73">
        <w:rPr>
          <w:rFonts w:ascii="Arial" w:hAnsi="Arial" w:cs="Arial"/>
          <w:color w:val="000000"/>
          <w:lang w:val="es-ES_tradnl"/>
        </w:rPr>
        <w:t>.</w:t>
      </w:r>
    </w:p>
    <w:p w14:paraId="51EA6591" w14:textId="77777777" w:rsidR="007911FC" w:rsidRPr="007911FC" w:rsidRDefault="007911FC" w:rsidP="007911FC">
      <w:pPr>
        <w:rPr>
          <w:rFonts w:ascii="Arial" w:hAnsi="Arial" w:cs="Arial"/>
          <w:color w:val="000000"/>
          <w:lang w:val="es-ES_tradnl"/>
        </w:rPr>
      </w:pPr>
    </w:p>
    <w:p w14:paraId="161EFF98" w14:textId="77777777" w:rsidR="00D900E2" w:rsidRDefault="00D900E2" w:rsidP="007911FC">
      <w:pPr>
        <w:spacing w:line="360" w:lineRule="auto"/>
        <w:rPr>
          <w:rFonts w:ascii="Arial" w:hAnsi="Arial" w:cs="Arial"/>
          <w:color w:val="000000"/>
          <w:lang w:val="es-ES_tradnl"/>
        </w:rPr>
      </w:pPr>
    </w:p>
    <w:p w14:paraId="703B3692" w14:textId="3578A931" w:rsidR="007911FC" w:rsidRPr="007911FC" w:rsidRDefault="00B82229" w:rsidP="007911FC">
      <w:pPr>
        <w:spacing w:line="360" w:lineRule="auto"/>
        <w:rPr>
          <w:rFonts w:ascii="Arial" w:hAnsi="Arial" w:cs="Arial"/>
          <w:color w:val="000000"/>
          <w:lang w:val="es-ES_tradnl"/>
        </w:rPr>
      </w:pPr>
      <w:r>
        <w:rPr>
          <w:rFonts w:ascii="Arial" w:hAnsi="Arial" w:cs="Arial"/>
          <w:color w:val="000000"/>
          <w:lang w:val="es-ES_tradnl"/>
        </w:rPr>
        <w:t>C</w:t>
      </w:r>
      <w:r w:rsidR="00F83B91">
        <w:rPr>
          <w:rFonts w:ascii="Arial" w:hAnsi="Arial" w:cs="Arial"/>
          <w:color w:val="000000"/>
          <w:lang w:val="es-ES_tradnl"/>
        </w:rPr>
        <w:t>).-  Asegurar el efectivo aprendizaje del sistema</w:t>
      </w:r>
      <w:r w:rsidR="007911FC" w:rsidRPr="007911FC">
        <w:rPr>
          <w:rFonts w:ascii="Arial" w:hAnsi="Arial" w:cs="Arial"/>
          <w:color w:val="000000"/>
          <w:lang w:val="es-ES_tradnl"/>
        </w:rPr>
        <w:t>.</w:t>
      </w:r>
    </w:p>
    <w:p w14:paraId="2AA984CA" w14:textId="77777777" w:rsidR="007911FC" w:rsidRPr="007911FC" w:rsidRDefault="007911FC" w:rsidP="007911FC">
      <w:pPr>
        <w:spacing w:line="360" w:lineRule="auto"/>
        <w:rPr>
          <w:rFonts w:ascii="Arial" w:hAnsi="Arial" w:cs="Arial"/>
          <w:color w:val="000000"/>
          <w:shd w:val="clear" w:color="auto" w:fill="FFFFFF"/>
          <w:lang w:val="es-ES_tradnl"/>
        </w:rPr>
      </w:pPr>
    </w:p>
    <w:p w14:paraId="5EE54B0E" w14:textId="77777777" w:rsidR="00B82229" w:rsidRDefault="007911FC" w:rsidP="00B82229">
      <w:pPr>
        <w:spacing w:line="360" w:lineRule="auto"/>
        <w:jc w:val="both"/>
        <w:rPr>
          <w:rFonts w:ascii="Arial" w:hAnsi="Arial" w:cs="Arial"/>
          <w:color w:val="000000"/>
          <w:shd w:val="clear" w:color="auto" w:fill="FFFFFF"/>
          <w:lang w:val="es-ES_tradnl"/>
        </w:rPr>
      </w:pPr>
      <w:r w:rsidRPr="007911FC">
        <w:rPr>
          <w:rFonts w:ascii="Arial" w:hAnsi="Arial" w:cs="Arial"/>
          <w:color w:val="000000"/>
          <w:shd w:val="clear" w:color="auto" w:fill="FFFFFF"/>
          <w:lang w:val="es-ES_tradnl"/>
        </w:rPr>
        <w:t xml:space="preserve">La eficiente vigilancia del entorno (Harold </w:t>
      </w:r>
      <w:proofErr w:type="spellStart"/>
      <w:r w:rsidRPr="007911FC">
        <w:rPr>
          <w:rFonts w:ascii="Arial" w:hAnsi="Arial" w:cs="Arial"/>
          <w:color w:val="000000"/>
          <w:shd w:val="clear" w:color="auto" w:fill="FFFFFF"/>
          <w:lang w:val="es-ES_tradnl"/>
        </w:rPr>
        <w:t>Lasswell</w:t>
      </w:r>
      <w:proofErr w:type="spellEnd"/>
      <w:r w:rsidRPr="007911FC">
        <w:rPr>
          <w:rFonts w:ascii="Arial" w:hAnsi="Arial" w:cs="Arial"/>
          <w:color w:val="000000"/>
          <w:shd w:val="clear" w:color="auto" w:fill="FFFFFF"/>
          <w:lang w:val="es-ES_tradnl"/>
        </w:rPr>
        <w:t>)</w:t>
      </w:r>
      <w:r w:rsidR="00B82229">
        <w:rPr>
          <w:rFonts w:ascii="Arial" w:hAnsi="Arial" w:cs="Arial"/>
          <w:color w:val="000000"/>
          <w:shd w:val="clear" w:color="auto" w:fill="FFFFFF"/>
          <w:lang w:val="es-ES_tradnl"/>
        </w:rPr>
        <w:t>,</w:t>
      </w:r>
      <w:r w:rsidRPr="007911FC">
        <w:rPr>
          <w:rFonts w:ascii="Arial" w:hAnsi="Arial" w:cs="Arial"/>
          <w:color w:val="000000"/>
          <w:shd w:val="clear" w:color="auto" w:fill="FFFFFF"/>
          <w:lang w:val="es-ES_tradnl"/>
        </w:rPr>
        <w:t xml:space="preserve"> responde a la necesidad de poder identificar oportunamente posibles situaciones de riesgo y emitir las primeras señales de alerta. El sistema debe “aprender” a anticipar posibles situaciones de riesgo. </w:t>
      </w:r>
      <w:r w:rsidR="00B82229">
        <w:rPr>
          <w:rFonts w:ascii="Arial" w:hAnsi="Arial" w:cs="Arial"/>
          <w:color w:val="000000"/>
          <w:shd w:val="clear" w:color="auto" w:fill="FFFFFF"/>
          <w:lang w:val="es-ES_tradnl"/>
        </w:rPr>
        <w:t xml:space="preserve">Para ello resulta indispensable asegurar el puntual registro de la información significativa, procediendo a su seguimiento y análisis. </w:t>
      </w:r>
    </w:p>
    <w:p w14:paraId="66C8E494" w14:textId="77777777" w:rsidR="00B82229" w:rsidRDefault="00B82229" w:rsidP="00B82229">
      <w:pPr>
        <w:spacing w:line="360" w:lineRule="auto"/>
        <w:jc w:val="both"/>
        <w:rPr>
          <w:rFonts w:ascii="Arial" w:hAnsi="Arial" w:cs="Arial"/>
          <w:color w:val="000000"/>
          <w:shd w:val="clear" w:color="auto" w:fill="FFFFFF"/>
          <w:lang w:val="es-ES_tradnl"/>
        </w:rPr>
      </w:pPr>
    </w:p>
    <w:p w14:paraId="4154C0B5" w14:textId="4F1B55C0" w:rsidR="007911FC" w:rsidRPr="007911FC" w:rsidRDefault="007911FC" w:rsidP="00F83B91">
      <w:pPr>
        <w:spacing w:line="360" w:lineRule="auto"/>
        <w:jc w:val="both"/>
        <w:rPr>
          <w:rFonts w:ascii="Arial" w:hAnsi="Arial" w:cs="Arial"/>
          <w:color w:val="000000"/>
          <w:shd w:val="clear" w:color="auto" w:fill="FFFFFF"/>
          <w:lang w:val="es-ES_tradnl"/>
        </w:rPr>
      </w:pPr>
      <w:r w:rsidRPr="007911FC">
        <w:rPr>
          <w:rFonts w:ascii="Arial" w:hAnsi="Arial" w:cs="Arial"/>
          <w:color w:val="000000"/>
          <w:shd w:val="clear" w:color="auto" w:fill="FFFFFF"/>
          <w:lang w:val="es-ES_tradnl"/>
        </w:rPr>
        <w:t>El monitoreo del entorno debe realizarse exhaustivamente todos l</w:t>
      </w:r>
      <w:r w:rsidR="00B82229">
        <w:rPr>
          <w:rFonts w:ascii="Arial" w:hAnsi="Arial" w:cs="Arial"/>
          <w:color w:val="000000"/>
          <w:shd w:val="clear" w:color="auto" w:fill="FFFFFF"/>
          <w:lang w:val="es-ES_tradnl"/>
        </w:rPr>
        <w:t xml:space="preserve">os días, pero no es suficiente. </w:t>
      </w:r>
      <w:r w:rsidRPr="007911FC">
        <w:rPr>
          <w:rFonts w:ascii="Arial" w:hAnsi="Arial" w:cs="Arial"/>
          <w:color w:val="000000"/>
          <w:shd w:val="clear" w:color="auto" w:fill="FFFFFF"/>
          <w:lang w:val="es-ES_tradnl"/>
        </w:rPr>
        <w:t>Además resulta indispensable realizar un análisis profundo de la información obtenida, con el propósito de identificar actores, escenarios, posibles tendencias.  Las peores crisis son aquellas que nos toman despreven</w:t>
      </w:r>
      <w:r w:rsidR="00B82229">
        <w:rPr>
          <w:rFonts w:ascii="Arial" w:hAnsi="Arial" w:cs="Arial"/>
          <w:color w:val="000000"/>
          <w:shd w:val="clear" w:color="auto" w:fill="FFFFFF"/>
          <w:lang w:val="es-ES_tradnl"/>
        </w:rPr>
        <w:t>idos. Debemos</w:t>
      </w:r>
      <w:r w:rsidRPr="007911FC">
        <w:rPr>
          <w:rFonts w:ascii="Arial" w:hAnsi="Arial" w:cs="Arial"/>
          <w:color w:val="000000"/>
          <w:shd w:val="clear" w:color="auto" w:fill="FFFFFF"/>
          <w:lang w:val="es-ES_tradnl"/>
        </w:rPr>
        <w:t xml:space="preserve"> definir las palabras claves, conceptos o descriptores que serán objeto de perman</w:t>
      </w:r>
      <w:r w:rsidR="00B82229">
        <w:rPr>
          <w:rFonts w:ascii="Arial" w:hAnsi="Arial" w:cs="Arial"/>
          <w:color w:val="000000"/>
          <w:shd w:val="clear" w:color="auto" w:fill="FFFFFF"/>
          <w:lang w:val="es-ES_tradnl"/>
        </w:rPr>
        <w:t>ente monitoreo. Por supuesto es recomendable</w:t>
      </w:r>
      <w:r w:rsidRPr="007911FC">
        <w:rPr>
          <w:rFonts w:ascii="Arial" w:hAnsi="Arial" w:cs="Arial"/>
          <w:color w:val="000000"/>
          <w:shd w:val="clear" w:color="auto" w:fill="FFFFFF"/>
          <w:lang w:val="es-ES_tradnl"/>
        </w:rPr>
        <w:t xml:space="preserve"> articular sistemas automáticos de alertas con base en herramientas gratuitas (Google News </w:t>
      </w:r>
      <w:proofErr w:type="spellStart"/>
      <w:r w:rsidRPr="007911FC">
        <w:rPr>
          <w:rFonts w:ascii="Arial" w:hAnsi="Arial" w:cs="Arial"/>
          <w:color w:val="000000"/>
          <w:shd w:val="clear" w:color="auto" w:fill="FFFFFF"/>
          <w:lang w:val="es-ES_tradnl"/>
        </w:rPr>
        <w:t>Alerts</w:t>
      </w:r>
      <w:proofErr w:type="spellEnd"/>
      <w:r w:rsidRPr="007911FC">
        <w:rPr>
          <w:rFonts w:ascii="Arial" w:hAnsi="Arial" w:cs="Arial"/>
          <w:color w:val="000000"/>
          <w:shd w:val="clear" w:color="auto" w:fill="FFFFFF"/>
          <w:lang w:val="es-ES_tradnl"/>
        </w:rPr>
        <w:t>, por ejemplo), así como her</w:t>
      </w:r>
      <w:r w:rsidR="00B82229">
        <w:rPr>
          <w:rFonts w:ascii="Arial" w:hAnsi="Arial" w:cs="Arial"/>
          <w:color w:val="000000"/>
          <w:shd w:val="clear" w:color="auto" w:fill="FFFFFF"/>
          <w:lang w:val="es-ES_tradnl"/>
        </w:rPr>
        <w:t xml:space="preserve">ramientas como Biz360, por ejemplo, </w:t>
      </w:r>
      <w:r w:rsidRPr="007911FC">
        <w:rPr>
          <w:rFonts w:ascii="Arial" w:hAnsi="Arial" w:cs="Arial"/>
          <w:color w:val="000000"/>
          <w:shd w:val="clear" w:color="auto" w:fill="FFFFFF"/>
          <w:lang w:val="es-ES_tradnl"/>
        </w:rPr>
        <w:t xml:space="preserve">que responden a la misma finalidad. Si el sistema resulta redundante, no importa, en la administración de sistemas destinados a identificar posibles riesgos, la redundancia admite ser considerada como virtud. La oportuna identificación de posibles riesgos extiende el margen de maniobra de las unidades responsables del manejo de posibles situaciones de crisis. </w:t>
      </w:r>
      <w:r w:rsidR="00F83B91">
        <w:rPr>
          <w:rFonts w:ascii="Arial" w:hAnsi="Arial" w:cs="Arial"/>
          <w:color w:val="000000"/>
          <w:shd w:val="clear" w:color="auto" w:fill="FFFFFF"/>
          <w:lang w:val="es-ES_tradnl"/>
        </w:rPr>
        <w:t>Además es indispensable</w:t>
      </w:r>
      <w:r w:rsidRPr="007911FC">
        <w:rPr>
          <w:rFonts w:ascii="Arial" w:hAnsi="Arial" w:cs="Arial"/>
          <w:color w:val="000000"/>
          <w:shd w:val="clear" w:color="auto" w:fill="FFFFFF"/>
          <w:lang w:val="es-ES_tradnl"/>
        </w:rPr>
        <w:t xml:space="preserve"> realizar patrullajes permanentes en blogs, </w:t>
      </w:r>
      <w:proofErr w:type="spellStart"/>
      <w:r w:rsidRPr="007911FC">
        <w:rPr>
          <w:rFonts w:ascii="Arial" w:hAnsi="Arial" w:cs="Arial"/>
          <w:color w:val="000000"/>
          <w:shd w:val="clear" w:color="auto" w:fill="FFFFFF"/>
          <w:lang w:val="es-ES_tradnl"/>
        </w:rPr>
        <w:t>Twitter</w:t>
      </w:r>
      <w:proofErr w:type="spellEnd"/>
      <w:r w:rsidRPr="007911FC">
        <w:rPr>
          <w:rFonts w:ascii="Arial" w:hAnsi="Arial" w:cs="Arial"/>
          <w:color w:val="000000"/>
          <w:shd w:val="clear" w:color="auto" w:fill="FFFFFF"/>
          <w:lang w:val="es-ES_tradnl"/>
        </w:rPr>
        <w:t xml:space="preserve"> y </w:t>
      </w:r>
      <w:r w:rsidR="00F83B91">
        <w:rPr>
          <w:rFonts w:ascii="Arial" w:hAnsi="Arial" w:cs="Arial"/>
          <w:color w:val="000000"/>
          <w:shd w:val="clear" w:color="auto" w:fill="FFFFFF"/>
          <w:lang w:val="es-ES_tradnl"/>
        </w:rPr>
        <w:t xml:space="preserve">en aquellas </w:t>
      </w:r>
      <w:r w:rsidRPr="007911FC">
        <w:rPr>
          <w:rFonts w:ascii="Arial" w:hAnsi="Arial" w:cs="Arial"/>
          <w:color w:val="000000"/>
          <w:shd w:val="clear" w:color="auto" w:fill="FFFFFF"/>
          <w:lang w:val="es-ES_tradnl"/>
        </w:rPr>
        <w:t xml:space="preserve">redes sociales de los actores o instituciones que podrían influir en el entorno, programando además seguimientos a través de RSS –siempre que sea posible-. </w:t>
      </w:r>
      <w:r w:rsidR="00F83B91">
        <w:rPr>
          <w:rFonts w:ascii="Arial" w:hAnsi="Arial" w:cs="Arial"/>
          <w:color w:val="000000"/>
          <w:shd w:val="clear" w:color="auto" w:fill="FFFFFF"/>
          <w:lang w:val="es-ES_tradnl"/>
        </w:rPr>
        <w:t>Debemos comprender e</w:t>
      </w:r>
      <w:r w:rsidRPr="007911FC">
        <w:rPr>
          <w:rFonts w:ascii="Arial" w:hAnsi="Arial" w:cs="Arial"/>
          <w:color w:val="000000"/>
          <w:shd w:val="clear" w:color="auto" w:fill="FFFFFF"/>
          <w:lang w:val="es-ES_tradnl"/>
        </w:rPr>
        <w:t>l sistema destinado a la vigilancia del entor</w:t>
      </w:r>
      <w:r w:rsidR="00F83B91">
        <w:rPr>
          <w:rFonts w:ascii="Arial" w:hAnsi="Arial" w:cs="Arial"/>
          <w:color w:val="000000"/>
          <w:shd w:val="clear" w:color="auto" w:fill="FFFFFF"/>
          <w:lang w:val="es-ES_tradnl"/>
        </w:rPr>
        <w:t xml:space="preserve">no como inteligente, </w:t>
      </w:r>
      <w:r w:rsidRPr="007911FC">
        <w:rPr>
          <w:rFonts w:ascii="Arial" w:hAnsi="Arial" w:cs="Arial"/>
          <w:color w:val="000000"/>
          <w:shd w:val="clear" w:color="auto" w:fill="FFFFFF"/>
          <w:lang w:val="es-ES_tradnl"/>
        </w:rPr>
        <w:t xml:space="preserve">abierto al aprendizaje y capaz de poder anticipar posibles escenarios y situaciones de riesgo. </w:t>
      </w:r>
    </w:p>
    <w:p w14:paraId="6B71B3E5" w14:textId="77777777" w:rsidR="007911FC" w:rsidRPr="007911FC" w:rsidRDefault="007911FC" w:rsidP="007911FC">
      <w:pPr>
        <w:spacing w:line="360" w:lineRule="auto"/>
        <w:rPr>
          <w:rFonts w:ascii="Arial" w:hAnsi="Arial" w:cs="Arial"/>
          <w:color w:val="000000"/>
          <w:shd w:val="clear" w:color="auto" w:fill="FFFFFF"/>
          <w:lang w:val="es-ES_tradnl"/>
        </w:rPr>
      </w:pPr>
    </w:p>
    <w:p w14:paraId="040F57B9" w14:textId="71CF536E" w:rsidR="007911FC" w:rsidRPr="007911FC" w:rsidRDefault="00807136" w:rsidP="007911FC">
      <w:pPr>
        <w:spacing w:line="360" w:lineRule="auto"/>
        <w:rPr>
          <w:rFonts w:ascii="Arial" w:hAnsi="Arial" w:cs="Arial"/>
          <w:color w:val="000000"/>
          <w:shd w:val="clear" w:color="auto" w:fill="FFFFFF"/>
          <w:lang w:val="es-ES_tradnl"/>
        </w:rPr>
      </w:pPr>
      <w:r>
        <w:rPr>
          <w:rFonts w:ascii="Arial" w:hAnsi="Arial" w:cs="Arial"/>
          <w:color w:val="000000"/>
          <w:shd w:val="clear" w:color="auto" w:fill="FFFFFF"/>
          <w:lang w:val="es-ES_tradnl"/>
        </w:rPr>
        <w:t>Figura 3</w:t>
      </w:r>
      <w:r w:rsidR="00F83B91">
        <w:rPr>
          <w:rFonts w:ascii="Arial" w:hAnsi="Arial" w:cs="Arial"/>
          <w:color w:val="000000"/>
          <w:shd w:val="clear" w:color="auto" w:fill="FFFFFF"/>
          <w:lang w:val="es-ES_tradnl"/>
        </w:rPr>
        <w:t>. Principales pautas para definir la primera respuesta del sistema.</w:t>
      </w:r>
    </w:p>
    <w:p w14:paraId="5BA50DAD" w14:textId="4734471C" w:rsidR="007911FC" w:rsidRPr="007911FC" w:rsidRDefault="00B041A0" w:rsidP="007911FC">
      <w:pPr>
        <w:spacing w:line="360" w:lineRule="auto"/>
        <w:rPr>
          <w:rFonts w:ascii="Arial" w:hAnsi="Arial" w:cs="Arial"/>
          <w:color w:val="000000"/>
          <w:shd w:val="clear" w:color="auto" w:fill="FFFFFF"/>
          <w:lang w:val="es-ES_tradnl"/>
        </w:rPr>
      </w:pPr>
      <w:r>
        <w:rPr>
          <w:rFonts w:ascii="Arial" w:hAnsi="Arial" w:cs="Arial"/>
          <w:noProof/>
          <w:color w:val="000000"/>
          <w:shd w:val="clear" w:color="auto" w:fill="FFFFFF"/>
        </w:rPr>
        <w:drawing>
          <wp:inline distT="0" distB="0" distL="0" distR="0" wp14:anchorId="3B98D9C9" wp14:editId="3DA45E50">
            <wp:extent cx="5612130" cy="4518025"/>
            <wp:effectExtent l="0" t="0" r="1270" b="317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riz2.jpg"/>
                    <pic:cNvPicPr/>
                  </pic:nvPicPr>
                  <pic:blipFill>
                    <a:blip r:embed="rId12">
                      <a:extLst>
                        <a:ext uri="{28A0092B-C50C-407E-A947-70E740481C1C}">
                          <a14:useLocalDpi xmlns:a14="http://schemas.microsoft.com/office/drawing/2010/main" val="0"/>
                        </a:ext>
                      </a:extLst>
                    </a:blip>
                    <a:stretch>
                      <a:fillRect/>
                    </a:stretch>
                  </pic:blipFill>
                  <pic:spPr>
                    <a:xfrm>
                      <a:off x="0" y="0"/>
                      <a:ext cx="5612130" cy="4518025"/>
                    </a:xfrm>
                    <a:prstGeom prst="rect">
                      <a:avLst/>
                    </a:prstGeom>
                  </pic:spPr>
                </pic:pic>
              </a:graphicData>
            </a:graphic>
          </wp:inline>
        </w:drawing>
      </w:r>
    </w:p>
    <w:p w14:paraId="660A8BE6" w14:textId="04A2A617" w:rsidR="007911FC" w:rsidRPr="007911FC" w:rsidRDefault="00F83B91" w:rsidP="007911FC">
      <w:pPr>
        <w:spacing w:line="360" w:lineRule="auto"/>
        <w:rPr>
          <w:rFonts w:ascii="Arial" w:hAnsi="Arial" w:cs="Arial"/>
          <w:color w:val="000000"/>
          <w:shd w:val="clear" w:color="auto" w:fill="FFFFFF"/>
          <w:lang w:val="es-ES_tradnl"/>
        </w:rPr>
      </w:pPr>
      <w:r>
        <w:rPr>
          <w:rFonts w:ascii="Arial" w:hAnsi="Arial" w:cs="Arial"/>
          <w:color w:val="000000"/>
          <w:shd w:val="clear" w:color="auto" w:fill="FFFFFF"/>
          <w:lang w:val="es-ES_tradnl"/>
        </w:rPr>
        <w:t>Fuente: Elaboración propia.</w:t>
      </w:r>
    </w:p>
    <w:p w14:paraId="1FCA4B17" w14:textId="77777777" w:rsidR="007911FC" w:rsidRPr="007911FC" w:rsidRDefault="007911FC" w:rsidP="007911FC">
      <w:pPr>
        <w:spacing w:line="360" w:lineRule="auto"/>
        <w:rPr>
          <w:rFonts w:ascii="Arial" w:hAnsi="Arial" w:cs="Arial"/>
          <w:color w:val="000000"/>
          <w:lang w:val="es-ES_tradnl"/>
        </w:rPr>
      </w:pPr>
    </w:p>
    <w:p w14:paraId="2997FB13" w14:textId="4687D873" w:rsidR="000119AA" w:rsidRPr="007911FC" w:rsidRDefault="007911FC" w:rsidP="00D900E2">
      <w:pPr>
        <w:spacing w:line="360" w:lineRule="auto"/>
        <w:jc w:val="both"/>
        <w:rPr>
          <w:rFonts w:ascii="Arial" w:hAnsi="Arial" w:cs="Arial"/>
          <w:color w:val="000000"/>
          <w:lang w:val="es-ES_tradnl"/>
        </w:rPr>
      </w:pPr>
      <w:r w:rsidRPr="007911FC">
        <w:rPr>
          <w:rFonts w:ascii="Arial" w:hAnsi="Arial" w:cs="Arial"/>
          <w:color w:val="000000"/>
          <w:lang w:val="es-ES_tradnl"/>
        </w:rPr>
        <w:t>Resulta indispensable considerar las palabras, términos y conceptos que podrían ser utili</w:t>
      </w:r>
      <w:r w:rsidR="00D900E2">
        <w:rPr>
          <w:rFonts w:ascii="Arial" w:hAnsi="Arial" w:cs="Arial"/>
          <w:color w:val="000000"/>
          <w:lang w:val="es-ES_tradnl"/>
        </w:rPr>
        <w:t xml:space="preserve">zados en una campaña de propaganda negra </w:t>
      </w:r>
      <w:r w:rsidR="00D900E2" w:rsidRPr="00D900E2">
        <w:rPr>
          <w:rFonts w:ascii="Arial" w:hAnsi="Arial" w:cs="Arial"/>
          <w:i/>
          <w:color w:val="000000"/>
          <w:lang w:val="es-ES_tradnl"/>
        </w:rPr>
        <w:t>online,</w:t>
      </w:r>
      <w:r w:rsidR="00D900E2">
        <w:rPr>
          <w:rFonts w:ascii="Arial" w:hAnsi="Arial" w:cs="Arial"/>
          <w:color w:val="000000"/>
          <w:lang w:val="es-ES_tradnl"/>
        </w:rPr>
        <w:t xml:space="preserve"> contra el candidato y sus “causas”, </w:t>
      </w:r>
      <w:r w:rsidRPr="007911FC">
        <w:rPr>
          <w:rFonts w:ascii="Arial" w:hAnsi="Arial" w:cs="Arial"/>
          <w:color w:val="000000"/>
          <w:lang w:val="es-ES_tradnl"/>
        </w:rPr>
        <w:t>adquiriendo con anticipación los dere</w:t>
      </w:r>
      <w:r w:rsidR="00D900E2">
        <w:rPr>
          <w:rFonts w:ascii="Arial" w:hAnsi="Arial" w:cs="Arial"/>
          <w:color w:val="000000"/>
          <w:lang w:val="es-ES_tradnl"/>
        </w:rPr>
        <w:t>chos sobre los posibles dominios</w:t>
      </w:r>
      <w:r w:rsidRPr="007911FC">
        <w:rPr>
          <w:rFonts w:ascii="Arial" w:hAnsi="Arial" w:cs="Arial"/>
          <w:color w:val="000000"/>
          <w:lang w:val="es-ES_tradnl"/>
        </w:rPr>
        <w:t xml:space="preserve"> </w:t>
      </w:r>
      <w:r w:rsidR="000119AA">
        <w:rPr>
          <w:rFonts w:ascii="Arial" w:hAnsi="Arial" w:cs="Arial"/>
          <w:color w:val="000000"/>
          <w:lang w:val="es-ES_tradnl"/>
        </w:rPr>
        <w:t xml:space="preserve">web </w:t>
      </w:r>
      <w:r w:rsidR="00D900E2">
        <w:rPr>
          <w:rFonts w:ascii="Arial" w:hAnsi="Arial" w:cs="Arial"/>
          <w:color w:val="000000"/>
          <w:lang w:val="es-ES_tradnl"/>
        </w:rPr>
        <w:t>y</w:t>
      </w:r>
      <w:r w:rsidR="000119AA">
        <w:rPr>
          <w:rFonts w:ascii="Arial" w:hAnsi="Arial" w:cs="Arial"/>
          <w:color w:val="000000"/>
          <w:lang w:val="es-ES_tradnl"/>
        </w:rPr>
        <w:t xml:space="preserve"> gestionando oportunamente los perfiles</w:t>
      </w:r>
      <w:r w:rsidR="00D900E2">
        <w:rPr>
          <w:rFonts w:ascii="Arial" w:hAnsi="Arial" w:cs="Arial"/>
          <w:color w:val="000000"/>
          <w:lang w:val="es-ES_tradnl"/>
        </w:rPr>
        <w:t xml:space="preserve"> </w:t>
      </w:r>
      <w:r w:rsidRPr="007911FC">
        <w:rPr>
          <w:rFonts w:ascii="Arial" w:hAnsi="Arial" w:cs="Arial"/>
          <w:color w:val="000000"/>
          <w:lang w:val="es-ES_tradnl"/>
        </w:rPr>
        <w:t xml:space="preserve">en </w:t>
      </w:r>
      <w:proofErr w:type="spellStart"/>
      <w:r w:rsidRPr="007911FC">
        <w:rPr>
          <w:rFonts w:ascii="Arial" w:hAnsi="Arial" w:cs="Arial"/>
          <w:color w:val="000000"/>
          <w:lang w:val="es-ES_tradnl"/>
        </w:rPr>
        <w:t>Twitter</w:t>
      </w:r>
      <w:proofErr w:type="spellEnd"/>
      <w:r w:rsidRPr="007911FC">
        <w:rPr>
          <w:rFonts w:ascii="Arial" w:hAnsi="Arial" w:cs="Arial"/>
          <w:color w:val="000000"/>
          <w:lang w:val="es-ES_tradnl"/>
        </w:rPr>
        <w:t xml:space="preserve">, </w:t>
      </w:r>
      <w:proofErr w:type="spellStart"/>
      <w:r w:rsidRPr="007911FC">
        <w:rPr>
          <w:rFonts w:ascii="Arial" w:hAnsi="Arial" w:cs="Arial"/>
          <w:color w:val="000000"/>
          <w:lang w:val="es-ES_tradnl"/>
        </w:rPr>
        <w:t>flickr</w:t>
      </w:r>
      <w:proofErr w:type="spellEnd"/>
      <w:r w:rsidRPr="007911FC">
        <w:rPr>
          <w:rFonts w:ascii="Arial" w:hAnsi="Arial" w:cs="Arial"/>
          <w:color w:val="000000"/>
          <w:lang w:val="es-ES_tradnl"/>
        </w:rPr>
        <w:t xml:space="preserve">, YouTube, </w:t>
      </w:r>
      <w:proofErr w:type="spellStart"/>
      <w:r w:rsidRPr="007911FC">
        <w:rPr>
          <w:rFonts w:ascii="Arial" w:hAnsi="Arial" w:cs="Arial"/>
          <w:color w:val="000000"/>
          <w:lang w:val="es-ES_tradnl"/>
        </w:rPr>
        <w:t>Blogger</w:t>
      </w:r>
      <w:proofErr w:type="spellEnd"/>
      <w:r w:rsidRPr="007911FC">
        <w:rPr>
          <w:rFonts w:ascii="Arial" w:hAnsi="Arial" w:cs="Arial"/>
          <w:color w:val="000000"/>
          <w:lang w:val="es-ES_tradnl"/>
        </w:rPr>
        <w:t xml:space="preserve">, myspace.com, Facebook, </w:t>
      </w:r>
      <w:proofErr w:type="spellStart"/>
      <w:r w:rsidRPr="007911FC">
        <w:rPr>
          <w:rFonts w:ascii="Arial" w:hAnsi="Arial" w:cs="Arial"/>
          <w:color w:val="000000"/>
          <w:lang w:val="es-ES_tradnl"/>
        </w:rPr>
        <w:t>TinyURL</w:t>
      </w:r>
      <w:proofErr w:type="spellEnd"/>
      <w:r w:rsidRPr="007911FC">
        <w:rPr>
          <w:rFonts w:ascii="Arial" w:hAnsi="Arial" w:cs="Arial"/>
          <w:color w:val="000000"/>
          <w:lang w:val="es-ES_tradnl"/>
        </w:rPr>
        <w:t>, etc. Los pasos a seguir son:</w:t>
      </w:r>
    </w:p>
    <w:p w14:paraId="1D9604B2" w14:textId="77777777" w:rsidR="007911FC" w:rsidRPr="007911FC" w:rsidRDefault="007911FC" w:rsidP="00F83B91">
      <w:pPr>
        <w:spacing w:line="360" w:lineRule="auto"/>
        <w:jc w:val="both"/>
        <w:rPr>
          <w:rFonts w:ascii="Arial" w:hAnsi="Arial" w:cs="Arial"/>
          <w:color w:val="000000"/>
          <w:lang w:val="es-ES_tradnl"/>
        </w:rPr>
      </w:pPr>
      <w:r w:rsidRPr="007911FC">
        <w:rPr>
          <w:rFonts w:ascii="Arial" w:hAnsi="Arial" w:cs="Arial"/>
          <w:color w:val="000000"/>
          <w:lang w:val="es-ES_tradnl"/>
        </w:rPr>
        <w:t>1.- Determinar el curso de las posibles acciones.</w:t>
      </w:r>
    </w:p>
    <w:p w14:paraId="1F3ED99D" w14:textId="77777777" w:rsidR="007911FC" w:rsidRPr="007911FC" w:rsidRDefault="007911FC" w:rsidP="00F83B91">
      <w:pPr>
        <w:spacing w:line="360" w:lineRule="auto"/>
        <w:jc w:val="both"/>
        <w:rPr>
          <w:rFonts w:ascii="Arial" w:hAnsi="Arial" w:cs="Arial"/>
          <w:color w:val="000000"/>
          <w:lang w:val="es-ES_tradnl"/>
        </w:rPr>
      </w:pPr>
      <w:r w:rsidRPr="007911FC">
        <w:rPr>
          <w:rFonts w:ascii="Arial" w:hAnsi="Arial" w:cs="Arial"/>
          <w:color w:val="000000"/>
          <w:lang w:val="es-ES_tradnl"/>
        </w:rPr>
        <w:t>2.- Abordar directamente la información errónea.</w:t>
      </w:r>
    </w:p>
    <w:p w14:paraId="492F114F" w14:textId="77777777" w:rsidR="007911FC" w:rsidRPr="007911FC" w:rsidRDefault="007911FC" w:rsidP="00F83B91">
      <w:pPr>
        <w:spacing w:line="360" w:lineRule="auto"/>
        <w:jc w:val="both"/>
        <w:rPr>
          <w:rFonts w:ascii="Arial" w:hAnsi="Arial" w:cs="Arial"/>
          <w:color w:val="000000"/>
          <w:lang w:val="es-ES_tradnl"/>
        </w:rPr>
      </w:pPr>
      <w:r w:rsidRPr="007911FC">
        <w:rPr>
          <w:rFonts w:ascii="Arial" w:hAnsi="Arial" w:cs="Arial"/>
          <w:color w:val="000000"/>
          <w:lang w:val="es-ES_tradnl"/>
        </w:rPr>
        <w:t>3.- Crear o actualizar el centro de información institucional en línea.</w:t>
      </w:r>
    </w:p>
    <w:p w14:paraId="2DB7E329" w14:textId="77777777" w:rsidR="007911FC" w:rsidRPr="007911FC" w:rsidRDefault="007911FC" w:rsidP="00F83B91">
      <w:pPr>
        <w:spacing w:line="360" w:lineRule="auto"/>
        <w:jc w:val="both"/>
        <w:rPr>
          <w:rFonts w:ascii="Arial" w:hAnsi="Arial" w:cs="Arial"/>
          <w:color w:val="000000"/>
          <w:lang w:val="es-ES_tradnl"/>
        </w:rPr>
      </w:pPr>
      <w:r w:rsidRPr="007911FC">
        <w:rPr>
          <w:rFonts w:ascii="Arial" w:hAnsi="Arial" w:cs="Arial"/>
          <w:color w:val="000000"/>
          <w:lang w:val="es-ES_tradnl"/>
        </w:rPr>
        <w:t>4.- Dirigir el tráfico al centro de información</w:t>
      </w:r>
    </w:p>
    <w:p w14:paraId="02925F1C" w14:textId="2006BDFD" w:rsidR="007911FC" w:rsidRPr="007911FC" w:rsidRDefault="000119AA" w:rsidP="00F83B91">
      <w:pPr>
        <w:spacing w:line="360" w:lineRule="auto"/>
        <w:jc w:val="both"/>
        <w:rPr>
          <w:rFonts w:ascii="Arial" w:hAnsi="Arial" w:cs="Arial"/>
          <w:color w:val="000000"/>
          <w:lang w:val="es-ES_tradnl"/>
        </w:rPr>
      </w:pPr>
      <w:r>
        <w:rPr>
          <w:rFonts w:ascii="Arial" w:hAnsi="Arial" w:cs="Arial"/>
          <w:color w:val="000000"/>
          <w:lang w:val="es-ES_tradnl"/>
        </w:rPr>
        <w:t xml:space="preserve">5.- Aplicar la Tétrada de </w:t>
      </w:r>
      <w:proofErr w:type="spellStart"/>
      <w:r>
        <w:rPr>
          <w:rFonts w:ascii="Arial" w:hAnsi="Arial" w:cs="Arial"/>
          <w:color w:val="000000"/>
          <w:lang w:val="es-ES_tradnl"/>
        </w:rPr>
        <w:t>McLuhan</w:t>
      </w:r>
      <w:proofErr w:type="spellEnd"/>
      <w:r>
        <w:rPr>
          <w:rFonts w:ascii="Arial" w:hAnsi="Arial" w:cs="Arial"/>
          <w:color w:val="000000"/>
          <w:lang w:val="es-ES_tradnl"/>
        </w:rPr>
        <w:t>.</w:t>
      </w:r>
    </w:p>
    <w:p w14:paraId="67F1DE81" w14:textId="77777777" w:rsidR="007911FC" w:rsidRDefault="007911FC" w:rsidP="007911FC">
      <w:pPr>
        <w:spacing w:line="360" w:lineRule="auto"/>
        <w:rPr>
          <w:rFonts w:ascii="Arial" w:hAnsi="Arial" w:cs="Arial"/>
          <w:color w:val="000000"/>
          <w:lang w:val="es-ES_tradnl"/>
        </w:rPr>
      </w:pPr>
    </w:p>
    <w:p w14:paraId="648797BB" w14:textId="77777777" w:rsidR="000119AA" w:rsidRPr="007911FC" w:rsidRDefault="000119AA" w:rsidP="007911FC">
      <w:pPr>
        <w:spacing w:line="360" w:lineRule="auto"/>
        <w:rPr>
          <w:rFonts w:ascii="Arial" w:hAnsi="Arial" w:cs="Arial"/>
          <w:color w:val="000000"/>
          <w:lang w:val="es-ES_tradnl"/>
        </w:rPr>
      </w:pPr>
    </w:p>
    <w:p w14:paraId="44F1E20A" w14:textId="5DCFA279" w:rsidR="007911FC" w:rsidRPr="007911FC" w:rsidRDefault="007911FC" w:rsidP="007911FC">
      <w:pPr>
        <w:spacing w:line="360" w:lineRule="auto"/>
        <w:rPr>
          <w:rFonts w:ascii="Arial" w:hAnsi="Arial" w:cs="Arial"/>
          <w:b/>
          <w:color w:val="000000"/>
          <w:lang w:val="es-ES_tradnl"/>
        </w:rPr>
      </w:pPr>
      <w:r w:rsidRPr="007911FC">
        <w:rPr>
          <w:rFonts w:ascii="Arial" w:hAnsi="Arial" w:cs="Arial"/>
          <w:b/>
          <w:color w:val="000000"/>
          <w:lang w:val="es-ES_tradnl"/>
        </w:rPr>
        <w:t>Recomendaciones generales. Conclusión</w:t>
      </w:r>
    </w:p>
    <w:p w14:paraId="0E79780C" w14:textId="77777777" w:rsidR="007911FC" w:rsidRPr="007911FC" w:rsidRDefault="007911FC" w:rsidP="007911FC">
      <w:pPr>
        <w:spacing w:line="360" w:lineRule="auto"/>
        <w:rPr>
          <w:rFonts w:ascii="Arial" w:hAnsi="Arial" w:cs="Arial"/>
          <w:color w:val="000000"/>
          <w:lang w:val="es-ES_tradnl"/>
        </w:rPr>
      </w:pPr>
    </w:p>
    <w:p w14:paraId="3DB35380" w14:textId="77777777" w:rsidR="000119AA" w:rsidRDefault="007911FC" w:rsidP="00D900E2">
      <w:pPr>
        <w:spacing w:line="360" w:lineRule="auto"/>
        <w:jc w:val="both"/>
        <w:rPr>
          <w:rFonts w:ascii="Arial" w:hAnsi="Arial" w:cs="Arial"/>
          <w:color w:val="000000"/>
          <w:lang w:val="es-ES_tradnl"/>
        </w:rPr>
      </w:pPr>
      <w:r w:rsidRPr="007911FC">
        <w:rPr>
          <w:rFonts w:ascii="Arial" w:hAnsi="Arial" w:cs="Arial"/>
          <w:color w:val="000000"/>
          <w:lang w:val="es-ES_tradnl"/>
        </w:rPr>
        <w:t xml:space="preserve">Expertos en el manejo de situaciones de crisis que se desarrollan a través de los medios convencionales, estiman pertinente observar los efectos registrados durante las 24 horas inmediatas a las primeras menciones de la situación crítica, antes de intervenir en el manejo de la situación. La prudencia dicta el proceder del área responsable en el manejo de situaciones de crisis. </w:t>
      </w:r>
    </w:p>
    <w:p w14:paraId="64FF12BD" w14:textId="424E27B9" w:rsidR="007911FC" w:rsidRPr="007911FC" w:rsidRDefault="007911FC" w:rsidP="00D900E2">
      <w:pPr>
        <w:spacing w:line="360" w:lineRule="auto"/>
        <w:jc w:val="both"/>
        <w:rPr>
          <w:rFonts w:ascii="Arial" w:hAnsi="Arial" w:cs="Arial"/>
          <w:color w:val="000000"/>
          <w:lang w:val="es-ES_tradnl"/>
        </w:rPr>
      </w:pPr>
      <w:r w:rsidRPr="007911FC">
        <w:rPr>
          <w:rFonts w:ascii="Arial" w:hAnsi="Arial" w:cs="Arial"/>
          <w:color w:val="000000"/>
          <w:lang w:val="es-ES_tradnl"/>
        </w:rPr>
        <w:t>En cambio en  los ambientes comunicativos de Internet 2.0, la velocidad es determinante, y esp</w:t>
      </w:r>
      <w:r w:rsidR="000119AA">
        <w:rPr>
          <w:rFonts w:ascii="Arial" w:hAnsi="Arial" w:cs="Arial"/>
          <w:color w:val="000000"/>
          <w:lang w:val="es-ES_tradnl"/>
        </w:rPr>
        <w:t>erar demasiado puede resultar</w:t>
      </w:r>
      <w:r w:rsidRPr="007911FC">
        <w:rPr>
          <w:rFonts w:ascii="Arial" w:hAnsi="Arial" w:cs="Arial"/>
          <w:color w:val="000000"/>
          <w:lang w:val="es-ES_tradnl"/>
        </w:rPr>
        <w:t xml:space="preserve"> contraproducente. Debemos tener </w:t>
      </w:r>
      <w:r w:rsidR="000119AA">
        <w:rPr>
          <w:rFonts w:ascii="Arial" w:hAnsi="Arial" w:cs="Arial"/>
          <w:color w:val="000000"/>
          <w:lang w:val="es-ES_tradnl"/>
        </w:rPr>
        <w:t xml:space="preserve">muy </w:t>
      </w:r>
      <w:r w:rsidRPr="007911FC">
        <w:rPr>
          <w:rFonts w:ascii="Arial" w:hAnsi="Arial" w:cs="Arial"/>
          <w:color w:val="000000"/>
          <w:lang w:val="es-ES_tradnl"/>
        </w:rPr>
        <w:t>presente que cualquier usuario de la red pue</w:t>
      </w:r>
      <w:r w:rsidR="000119AA">
        <w:rPr>
          <w:rFonts w:ascii="Arial" w:hAnsi="Arial" w:cs="Arial"/>
          <w:color w:val="000000"/>
          <w:lang w:val="es-ES_tradnl"/>
        </w:rPr>
        <w:t xml:space="preserve">de contribuir a la </w:t>
      </w:r>
      <w:proofErr w:type="spellStart"/>
      <w:r w:rsidR="000119AA">
        <w:rPr>
          <w:rFonts w:ascii="Arial" w:hAnsi="Arial" w:cs="Arial"/>
          <w:color w:val="000000"/>
          <w:lang w:val="es-ES_tradnl"/>
        </w:rPr>
        <w:t>viralidad</w:t>
      </w:r>
      <w:proofErr w:type="spellEnd"/>
      <w:r w:rsidR="000119AA">
        <w:rPr>
          <w:rFonts w:ascii="Arial" w:hAnsi="Arial" w:cs="Arial"/>
          <w:color w:val="000000"/>
          <w:lang w:val="es-ES_tradnl"/>
        </w:rPr>
        <w:t xml:space="preserve"> de los</w:t>
      </w:r>
      <w:r w:rsidRPr="007911FC">
        <w:rPr>
          <w:rFonts w:ascii="Arial" w:hAnsi="Arial" w:cs="Arial"/>
          <w:color w:val="000000"/>
          <w:lang w:val="es-ES_tradnl"/>
        </w:rPr>
        <w:t xml:space="preserve"> mensaje negativo</w:t>
      </w:r>
      <w:r w:rsidR="000119AA">
        <w:rPr>
          <w:rFonts w:ascii="Arial" w:hAnsi="Arial" w:cs="Arial"/>
          <w:color w:val="000000"/>
          <w:lang w:val="es-ES_tradnl"/>
        </w:rPr>
        <w:t xml:space="preserve">s. </w:t>
      </w:r>
      <w:r w:rsidRPr="007911FC">
        <w:rPr>
          <w:rFonts w:ascii="Arial" w:hAnsi="Arial" w:cs="Arial"/>
          <w:color w:val="000000"/>
          <w:lang w:val="es-ES_tradnl"/>
        </w:rPr>
        <w:t xml:space="preserve">La capacidad de respuesta es determinante, y resulta indispensable definir el sentido de la intervención durante los primeros 24 minutos de haberse registrado el evento. </w:t>
      </w:r>
    </w:p>
    <w:p w14:paraId="287EC736" w14:textId="77777777" w:rsidR="007911FC" w:rsidRPr="007911FC" w:rsidRDefault="007911FC" w:rsidP="00D900E2">
      <w:pPr>
        <w:spacing w:line="360" w:lineRule="auto"/>
        <w:jc w:val="both"/>
        <w:rPr>
          <w:rFonts w:ascii="Arial" w:hAnsi="Arial" w:cs="Arial"/>
          <w:color w:val="000000"/>
          <w:lang w:val="es-ES_tradnl"/>
        </w:rPr>
      </w:pPr>
    </w:p>
    <w:p w14:paraId="22AD2156" w14:textId="5A7ABBE2" w:rsidR="007911FC" w:rsidRDefault="007911FC" w:rsidP="00D900E2">
      <w:pPr>
        <w:spacing w:line="360" w:lineRule="auto"/>
        <w:jc w:val="both"/>
        <w:rPr>
          <w:rFonts w:ascii="Arial" w:hAnsi="Arial" w:cs="Arial"/>
          <w:color w:val="000000"/>
          <w:lang w:val="es-ES_tradnl"/>
        </w:rPr>
      </w:pPr>
      <w:r w:rsidRPr="007911FC">
        <w:rPr>
          <w:rFonts w:ascii="Arial" w:hAnsi="Arial" w:cs="Arial"/>
          <w:color w:val="000000"/>
          <w:lang w:val="es-ES_tradnl"/>
        </w:rPr>
        <w:t xml:space="preserve">Las nuevas pautas para el manejo de situaciones de riesgo y crisis en los ambientes mediáticos de Internet 2.0 son: anticipar posibles amenazas, emitir –cuando resulte indispensable- declaraciones sencillas y transparentes, responder directamente a las fuentes que generaron la información en los ambientes mediáticos de Internet 2.0, producir materiales informativos susceptibles de ser </w:t>
      </w:r>
      <w:proofErr w:type="spellStart"/>
      <w:r w:rsidRPr="007911FC">
        <w:rPr>
          <w:rFonts w:ascii="Arial" w:hAnsi="Arial" w:cs="Arial"/>
          <w:color w:val="000000"/>
          <w:lang w:val="es-ES_tradnl"/>
        </w:rPr>
        <w:t>viralizados</w:t>
      </w:r>
      <w:proofErr w:type="spellEnd"/>
      <w:r w:rsidRPr="007911FC">
        <w:rPr>
          <w:rFonts w:ascii="Arial" w:hAnsi="Arial" w:cs="Arial"/>
          <w:color w:val="000000"/>
          <w:lang w:val="es-ES_tradnl"/>
        </w:rPr>
        <w:t xml:space="preserve"> por </w:t>
      </w:r>
      <w:proofErr w:type="spellStart"/>
      <w:r w:rsidRPr="007911FC">
        <w:rPr>
          <w:rFonts w:ascii="Arial" w:hAnsi="Arial" w:cs="Arial"/>
          <w:color w:val="000000"/>
          <w:lang w:val="es-ES_tradnl"/>
        </w:rPr>
        <w:t>prosumidores</w:t>
      </w:r>
      <w:proofErr w:type="spellEnd"/>
      <w:r w:rsidRPr="007911FC">
        <w:rPr>
          <w:rFonts w:ascii="Arial" w:hAnsi="Arial" w:cs="Arial"/>
          <w:color w:val="000000"/>
          <w:lang w:val="es-ES_tradnl"/>
        </w:rPr>
        <w:t xml:space="preserve"> simpatizantes como por cualquier internauta.</w:t>
      </w:r>
      <w:r w:rsidR="000119AA">
        <w:rPr>
          <w:rFonts w:ascii="Arial" w:hAnsi="Arial" w:cs="Arial"/>
          <w:color w:val="000000"/>
          <w:lang w:val="es-ES_tradnl"/>
        </w:rPr>
        <w:t xml:space="preserve"> </w:t>
      </w:r>
    </w:p>
    <w:p w14:paraId="3186AF69" w14:textId="77777777" w:rsidR="000119AA" w:rsidRPr="007911FC" w:rsidRDefault="000119AA" w:rsidP="00D900E2">
      <w:pPr>
        <w:spacing w:line="360" w:lineRule="auto"/>
        <w:jc w:val="both"/>
        <w:rPr>
          <w:rFonts w:ascii="Arial" w:hAnsi="Arial" w:cs="Arial"/>
          <w:color w:val="000000"/>
          <w:lang w:val="es-ES_tradnl"/>
        </w:rPr>
      </w:pPr>
    </w:p>
    <w:p w14:paraId="66E494FD" w14:textId="77777777" w:rsidR="007911FC" w:rsidRPr="007911FC" w:rsidRDefault="007911FC" w:rsidP="00D900E2">
      <w:pPr>
        <w:spacing w:line="360" w:lineRule="auto"/>
        <w:jc w:val="both"/>
        <w:rPr>
          <w:rFonts w:ascii="Arial" w:hAnsi="Arial" w:cs="Arial"/>
          <w:color w:val="000000"/>
          <w:lang w:val="es-ES_tradnl"/>
        </w:rPr>
      </w:pPr>
    </w:p>
    <w:p w14:paraId="0150687D" w14:textId="242F2D75" w:rsidR="007911FC" w:rsidRDefault="009E028E" w:rsidP="007911FC">
      <w:pPr>
        <w:pStyle w:val="Default"/>
        <w:jc w:val="both"/>
        <w:rPr>
          <w:rFonts w:ascii="Arial" w:hAnsi="Arial" w:cs="Arial"/>
        </w:rPr>
      </w:pPr>
      <w:r>
        <w:rPr>
          <w:rFonts w:ascii="Arial" w:hAnsi="Arial" w:cs="Arial"/>
        </w:rPr>
        <w:t>Bibliografía</w:t>
      </w:r>
    </w:p>
    <w:p w14:paraId="77BEC296" w14:textId="77777777" w:rsidR="009A4A02" w:rsidRDefault="009A4A02" w:rsidP="007911FC">
      <w:pPr>
        <w:pStyle w:val="Default"/>
        <w:jc w:val="both"/>
        <w:rPr>
          <w:rFonts w:ascii="Arial" w:hAnsi="Arial" w:cs="Arial"/>
        </w:rPr>
      </w:pPr>
    </w:p>
    <w:p w14:paraId="6C3BF6B7" w14:textId="04FAF73D" w:rsidR="009A4A02" w:rsidRPr="00170FD2" w:rsidRDefault="009A4A02" w:rsidP="007911FC">
      <w:pPr>
        <w:pStyle w:val="Default"/>
        <w:jc w:val="both"/>
        <w:rPr>
          <w:rFonts w:ascii="Arial" w:hAnsi="Arial" w:cs="Arial"/>
        </w:rPr>
      </w:pPr>
      <w:r w:rsidRPr="00170FD2">
        <w:rPr>
          <w:rFonts w:ascii="Arial" w:hAnsi="Arial" w:cs="Arial"/>
        </w:rPr>
        <w:t xml:space="preserve">Beas, D. (2010). </w:t>
      </w:r>
      <w:r w:rsidRPr="00170FD2">
        <w:rPr>
          <w:rFonts w:ascii="Arial" w:hAnsi="Arial" w:cs="Arial"/>
          <w:i/>
        </w:rPr>
        <w:t>La reinvención de la política. Internet y la nueva esfera pública</w:t>
      </w:r>
      <w:r w:rsidR="000119AA">
        <w:rPr>
          <w:rFonts w:ascii="Arial" w:hAnsi="Arial" w:cs="Arial"/>
          <w:i/>
        </w:rPr>
        <w:t>,</w:t>
      </w:r>
      <w:r w:rsidRPr="00170FD2">
        <w:rPr>
          <w:rFonts w:ascii="Arial" w:hAnsi="Arial" w:cs="Arial"/>
        </w:rPr>
        <w:t xml:space="preserve"> </w:t>
      </w:r>
      <w:r w:rsidR="000119AA">
        <w:rPr>
          <w:rFonts w:ascii="Arial" w:hAnsi="Arial" w:cs="Arial"/>
        </w:rPr>
        <w:t>México,</w:t>
      </w:r>
      <w:r w:rsidR="00170FD2" w:rsidRPr="00170FD2">
        <w:rPr>
          <w:rFonts w:ascii="Arial" w:hAnsi="Arial" w:cs="Arial"/>
        </w:rPr>
        <w:t xml:space="preserve"> Editorial Planeta.</w:t>
      </w:r>
    </w:p>
    <w:p w14:paraId="2FC49905" w14:textId="77777777" w:rsidR="009E028E" w:rsidRPr="00170FD2" w:rsidRDefault="009E028E" w:rsidP="007911FC">
      <w:pPr>
        <w:pStyle w:val="Default"/>
        <w:jc w:val="both"/>
        <w:rPr>
          <w:rFonts w:ascii="Arial" w:hAnsi="Arial" w:cs="Arial"/>
        </w:rPr>
      </w:pPr>
    </w:p>
    <w:p w14:paraId="694E5341" w14:textId="161FE419" w:rsidR="007911FC" w:rsidRPr="00170FD2" w:rsidRDefault="007911FC" w:rsidP="009E028E">
      <w:pPr>
        <w:jc w:val="both"/>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Benassini</w:t>
      </w:r>
      <w:proofErr w:type="spellEnd"/>
      <w:r w:rsidRPr="00170FD2">
        <w:rPr>
          <w:rStyle w:val="apple-converted-space"/>
          <w:rFonts w:ascii="Arial" w:eastAsia="Calibri" w:hAnsi="Arial" w:cs="Arial"/>
          <w:color w:val="000000"/>
        </w:rPr>
        <w:t xml:space="preserve">, C. “Orígenes y desarrollos recientes de Sociedad de la Información. Una introducción al pensamiento de </w:t>
      </w:r>
      <w:proofErr w:type="spellStart"/>
      <w:r w:rsidRPr="00170FD2">
        <w:rPr>
          <w:rStyle w:val="apple-converted-space"/>
          <w:rFonts w:ascii="Arial" w:eastAsia="Calibri" w:hAnsi="Arial" w:cs="Arial"/>
          <w:color w:val="000000"/>
        </w:rPr>
        <w:t>Norbert</w:t>
      </w:r>
      <w:proofErr w:type="spellEnd"/>
      <w:r w:rsidRPr="00170FD2">
        <w:rPr>
          <w:rStyle w:val="apple-converted-space"/>
          <w:rFonts w:ascii="Arial" w:eastAsia="Calibri" w:hAnsi="Arial" w:cs="Arial"/>
          <w:color w:val="000000"/>
        </w:rPr>
        <w:t xml:space="preserve"> Wiener,</w:t>
      </w:r>
      <w:r w:rsidR="000119AA">
        <w:rPr>
          <w:rStyle w:val="apple-converted-space"/>
          <w:rFonts w:ascii="Arial" w:eastAsia="Calibri" w:hAnsi="Arial" w:cs="Arial"/>
          <w:color w:val="000000"/>
        </w:rPr>
        <w:t xml:space="preserve"> Marshall </w:t>
      </w:r>
      <w:proofErr w:type="spellStart"/>
      <w:r w:rsidR="000119AA">
        <w:rPr>
          <w:rStyle w:val="apple-converted-space"/>
          <w:rFonts w:ascii="Arial" w:eastAsia="Calibri" w:hAnsi="Arial" w:cs="Arial"/>
          <w:color w:val="000000"/>
        </w:rPr>
        <w:t>McLuhan</w:t>
      </w:r>
      <w:proofErr w:type="spellEnd"/>
      <w:r w:rsidR="000119AA">
        <w:rPr>
          <w:rStyle w:val="apple-converted-space"/>
          <w:rFonts w:ascii="Arial" w:eastAsia="Calibri" w:hAnsi="Arial" w:cs="Arial"/>
          <w:color w:val="000000"/>
        </w:rPr>
        <w:t xml:space="preserve"> y Daniel Bell,</w:t>
      </w:r>
      <w:r w:rsidRPr="00170FD2">
        <w:rPr>
          <w:rStyle w:val="apple-converted-space"/>
          <w:rFonts w:ascii="Arial" w:eastAsia="Calibri" w:hAnsi="Arial" w:cs="Arial"/>
          <w:color w:val="000000"/>
        </w:rPr>
        <w:t xml:space="preserve"> En </w:t>
      </w:r>
      <w:proofErr w:type="spellStart"/>
      <w:r w:rsidRPr="00170FD2">
        <w:rPr>
          <w:rStyle w:val="apple-converted-space"/>
          <w:rFonts w:ascii="Arial" w:eastAsia="Calibri" w:hAnsi="Arial" w:cs="Arial"/>
          <w:color w:val="000000"/>
        </w:rPr>
        <w:t>Rebeil</w:t>
      </w:r>
      <w:proofErr w:type="spellEnd"/>
      <w:r w:rsidRPr="00170FD2">
        <w:rPr>
          <w:rStyle w:val="apple-converted-space"/>
          <w:rFonts w:ascii="Arial" w:eastAsia="Calibri" w:hAnsi="Arial" w:cs="Arial"/>
          <w:color w:val="000000"/>
        </w:rPr>
        <w:t xml:space="preserve">, M. (Coord.). </w:t>
      </w:r>
      <w:r w:rsidRPr="00170FD2">
        <w:rPr>
          <w:rStyle w:val="apple-converted-space"/>
          <w:rFonts w:ascii="Arial" w:eastAsia="Calibri" w:hAnsi="Arial" w:cs="Arial"/>
          <w:i/>
          <w:color w:val="000000"/>
        </w:rPr>
        <w:t>Anuario XIV CONEICC</w:t>
      </w:r>
      <w:r w:rsidR="000119AA">
        <w:rPr>
          <w:rStyle w:val="apple-converted-space"/>
          <w:rFonts w:ascii="Arial" w:eastAsia="Calibri" w:hAnsi="Arial" w:cs="Arial"/>
          <w:color w:val="000000"/>
        </w:rPr>
        <w:t>, México,</w:t>
      </w:r>
      <w:r w:rsidRPr="00170FD2">
        <w:rPr>
          <w:rStyle w:val="apple-converted-space"/>
          <w:rFonts w:ascii="Arial" w:eastAsia="Calibri" w:hAnsi="Arial" w:cs="Arial"/>
          <w:color w:val="000000"/>
        </w:rPr>
        <w:t xml:space="preserve"> Consejo Nacional para la Enseñanza y la Investigación de las Ciencias de la Comunicación, pp. 119-146.</w:t>
      </w:r>
    </w:p>
    <w:p w14:paraId="7CDCC5FB" w14:textId="77777777" w:rsidR="007911FC" w:rsidRPr="00170FD2" w:rsidRDefault="007911FC" w:rsidP="009E028E">
      <w:pPr>
        <w:jc w:val="both"/>
        <w:rPr>
          <w:rStyle w:val="apple-style-span"/>
          <w:rFonts w:ascii="Arial" w:eastAsia="MS Mincho" w:hAnsi="Arial" w:cs="Arial"/>
        </w:rPr>
      </w:pPr>
    </w:p>
    <w:p w14:paraId="3CA41CC7" w14:textId="4CBF1D50" w:rsidR="007911FC" w:rsidRPr="00170FD2" w:rsidRDefault="007911FC" w:rsidP="009E028E">
      <w:pPr>
        <w:jc w:val="both"/>
        <w:rPr>
          <w:rStyle w:val="apple-style-span"/>
          <w:rFonts w:ascii="Arial" w:eastAsia="MS Mincho" w:hAnsi="Arial" w:cs="Arial"/>
          <w:lang w:val="en-US"/>
        </w:rPr>
      </w:pPr>
      <w:proofErr w:type="spellStart"/>
      <w:r w:rsidRPr="00170FD2">
        <w:rPr>
          <w:rStyle w:val="apple-style-span"/>
          <w:rFonts w:ascii="Arial" w:eastAsia="MS Mincho" w:hAnsi="Arial" w:cs="Arial"/>
          <w:lang w:val="en-US"/>
        </w:rPr>
        <w:t>Benkler</w:t>
      </w:r>
      <w:proofErr w:type="spellEnd"/>
      <w:r w:rsidRPr="00170FD2">
        <w:rPr>
          <w:rStyle w:val="apple-style-span"/>
          <w:rFonts w:ascii="Arial" w:eastAsia="MS Mincho" w:hAnsi="Arial" w:cs="Arial"/>
          <w:lang w:val="en-US"/>
        </w:rPr>
        <w:t xml:space="preserve">. Y. (2006). </w:t>
      </w:r>
      <w:proofErr w:type="gramStart"/>
      <w:r w:rsidRPr="00170FD2">
        <w:rPr>
          <w:rStyle w:val="apple-style-span"/>
          <w:rFonts w:ascii="Arial" w:eastAsia="MS Mincho" w:hAnsi="Arial" w:cs="Arial"/>
          <w:i/>
          <w:lang w:val="en-US"/>
        </w:rPr>
        <w:t>The Wealth of Networks.</w:t>
      </w:r>
      <w:proofErr w:type="gramEnd"/>
      <w:r w:rsidRPr="00170FD2">
        <w:rPr>
          <w:rStyle w:val="apple-style-span"/>
          <w:rFonts w:ascii="Arial" w:eastAsia="MS Mincho" w:hAnsi="Arial" w:cs="Arial"/>
          <w:i/>
          <w:lang w:val="en-US"/>
        </w:rPr>
        <w:t xml:space="preserve"> How social production</w:t>
      </w:r>
      <w:r w:rsidR="000119AA">
        <w:rPr>
          <w:rStyle w:val="apple-style-span"/>
          <w:rFonts w:ascii="Arial" w:eastAsia="MS Mincho" w:hAnsi="Arial" w:cs="Arial"/>
          <w:i/>
          <w:lang w:val="en-US"/>
        </w:rPr>
        <w:t xml:space="preserve"> transforms markets and freedom,</w:t>
      </w:r>
      <w:r w:rsidRPr="00170FD2">
        <w:rPr>
          <w:rStyle w:val="apple-style-span"/>
          <w:rFonts w:ascii="Arial" w:eastAsia="MS Mincho" w:hAnsi="Arial" w:cs="Arial"/>
          <w:i/>
          <w:lang w:val="en-US"/>
        </w:rPr>
        <w:t xml:space="preserve"> </w:t>
      </w:r>
      <w:r w:rsidR="000119AA">
        <w:rPr>
          <w:rStyle w:val="apple-style-span"/>
          <w:rFonts w:ascii="Arial" w:eastAsia="MS Mincho" w:hAnsi="Arial" w:cs="Arial"/>
          <w:lang w:val="en-US"/>
        </w:rPr>
        <w:t>U.S.A,</w:t>
      </w:r>
      <w:r w:rsidRPr="00170FD2">
        <w:rPr>
          <w:rStyle w:val="apple-style-span"/>
          <w:rFonts w:ascii="Arial" w:eastAsia="MS Mincho" w:hAnsi="Arial" w:cs="Arial"/>
          <w:lang w:val="en-US"/>
        </w:rPr>
        <w:t xml:space="preserve"> Yale Press.</w:t>
      </w:r>
    </w:p>
    <w:p w14:paraId="7EF0DC06" w14:textId="77777777" w:rsidR="007911FC" w:rsidRPr="00170FD2" w:rsidRDefault="007911FC" w:rsidP="009E028E">
      <w:pPr>
        <w:jc w:val="both"/>
        <w:rPr>
          <w:rStyle w:val="apple-style-span"/>
          <w:rFonts w:ascii="Arial" w:eastAsia="MS Mincho" w:hAnsi="Arial" w:cs="Arial"/>
          <w:lang w:val="en-US"/>
        </w:rPr>
      </w:pPr>
    </w:p>
    <w:p w14:paraId="7935DB4C" w14:textId="5143D0C1" w:rsidR="007911FC" w:rsidRPr="00170FD2" w:rsidRDefault="007911FC" w:rsidP="009E028E">
      <w:pPr>
        <w:jc w:val="both"/>
        <w:rPr>
          <w:rStyle w:val="apple-style-span"/>
          <w:rFonts w:ascii="Arial" w:eastAsia="MS Mincho" w:hAnsi="Arial" w:cs="Arial"/>
          <w:lang w:val="en-US"/>
        </w:rPr>
      </w:pPr>
      <w:r w:rsidRPr="00170FD2">
        <w:rPr>
          <w:rStyle w:val="apple-style-span"/>
          <w:rFonts w:ascii="Arial" w:eastAsia="MS Mincho" w:hAnsi="Arial" w:cs="Arial"/>
          <w:lang w:val="es-MX"/>
        </w:rPr>
        <w:t xml:space="preserve">Bolter, J., y Grusin, R. (1999). </w:t>
      </w:r>
      <w:r w:rsidRPr="00170FD2">
        <w:rPr>
          <w:rStyle w:val="apple-style-span"/>
          <w:rFonts w:ascii="Arial" w:eastAsia="MS Mincho" w:hAnsi="Arial" w:cs="Arial"/>
          <w:i/>
          <w:lang w:val="en-US"/>
        </w:rPr>
        <w:t>Remediation. Understanding New Media</w:t>
      </w:r>
      <w:r w:rsidR="000119AA">
        <w:rPr>
          <w:rStyle w:val="apple-style-span"/>
          <w:rFonts w:ascii="Arial" w:eastAsia="MS Mincho" w:hAnsi="Arial" w:cs="Arial"/>
          <w:i/>
          <w:lang w:val="en-US"/>
        </w:rPr>
        <w:t>,</w:t>
      </w:r>
      <w:r w:rsidRPr="00170FD2">
        <w:rPr>
          <w:rStyle w:val="apple-style-span"/>
          <w:rFonts w:ascii="Arial" w:eastAsia="MS Mincho" w:hAnsi="Arial" w:cs="Arial"/>
          <w:lang w:val="en-US"/>
        </w:rPr>
        <w:t xml:space="preserve"> </w:t>
      </w:r>
      <w:r w:rsidR="000119AA">
        <w:rPr>
          <w:rStyle w:val="apple-style-span"/>
          <w:rFonts w:ascii="Arial" w:hAnsi="Arial" w:cs="Arial"/>
          <w:lang w:val="en-US"/>
        </w:rPr>
        <w:t>USA,</w:t>
      </w:r>
      <w:r w:rsidRPr="00170FD2">
        <w:rPr>
          <w:rStyle w:val="apple-style-span"/>
          <w:rFonts w:ascii="Arial" w:hAnsi="Arial" w:cs="Arial"/>
          <w:lang w:val="en-US"/>
        </w:rPr>
        <w:t xml:space="preserve"> The MIT</w:t>
      </w:r>
      <w:r w:rsidRPr="00170FD2">
        <w:rPr>
          <w:rStyle w:val="apple-style-span"/>
          <w:rFonts w:ascii="Arial" w:eastAsia="MS Mincho" w:hAnsi="Arial" w:cs="Arial"/>
          <w:lang w:val="en-US"/>
        </w:rPr>
        <w:t xml:space="preserve"> Press.</w:t>
      </w:r>
    </w:p>
    <w:p w14:paraId="222ADC09" w14:textId="77777777" w:rsidR="007911FC" w:rsidRPr="00170FD2" w:rsidRDefault="007911FC" w:rsidP="009E028E">
      <w:pPr>
        <w:jc w:val="both"/>
        <w:rPr>
          <w:rStyle w:val="apple-converted-space"/>
          <w:rFonts w:ascii="Arial" w:eastAsia="Calibri" w:hAnsi="Arial" w:cs="Arial"/>
          <w:color w:val="000000"/>
          <w:lang w:val="en-US"/>
        </w:rPr>
      </w:pPr>
    </w:p>
    <w:p w14:paraId="61480E9F" w14:textId="6C11ACFA" w:rsidR="007911FC" w:rsidRPr="00170FD2" w:rsidRDefault="007911FC" w:rsidP="009E028E">
      <w:pPr>
        <w:jc w:val="both"/>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Boschma</w:t>
      </w:r>
      <w:proofErr w:type="spellEnd"/>
      <w:r w:rsidRPr="00170FD2">
        <w:rPr>
          <w:rStyle w:val="apple-converted-space"/>
          <w:rFonts w:ascii="Arial" w:eastAsia="Calibri" w:hAnsi="Arial" w:cs="Arial"/>
          <w:color w:val="000000"/>
        </w:rPr>
        <w:t xml:space="preserve">, J. (2007). </w:t>
      </w:r>
      <w:r w:rsidRPr="00170FD2">
        <w:rPr>
          <w:rStyle w:val="apple-converted-space"/>
          <w:rFonts w:ascii="Arial" w:eastAsia="Calibri" w:hAnsi="Arial" w:cs="Arial"/>
          <w:i/>
          <w:color w:val="000000"/>
        </w:rPr>
        <w:t>Generación Einstein. Más listos, más rápidos y más sociables</w:t>
      </w:r>
      <w:r w:rsidR="000119AA">
        <w:rPr>
          <w:rStyle w:val="apple-converted-space"/>
          <w:rFonts w:ascii="Arial" w:eastAsia="Calibri" w:hAnsi="Arial" w:cs="Arial"/>
          <w:i/>
          <w:color w:val="000000"/>
        </w:rPr>
        <w:t>,</w:t>
      </w:r>
      <w:r w:rsidR="000119AA">
        <w:rPr>
          <w:rStyle w:val="apple-converted-space"/>
          <w:rFonts w:ascii="Arial" w:eastAsia="Calibri" w:hAnsi="Arial" w:cs="Arial"/>
          <w:color w:val="000000"/>
        </w:rPr>
        <w:t xml:space="preserve"> Barcelona,</w:t>
      </w:r>
      <w:r w:rsidRPr="00170FD2">
        <w:rPr>
          <w:rStyle w:val="apple-converted-space"/>
          <w:rFonts w:ascii="Arial" w:eastAsia="Calibri" w:hAnsi="Arial" w:cs="Arial"/>
          <w:color w:val="000000"/>
        </w:rPr>
        <w:t xml:space="preserve"> Gestión 2000.</w:t>
      </w:r>
    </w:p>
    <w:p w14:paraId="3362CA8A" w14:textId="77777777" w:rsidR="007911FC" w:rsidRPr="00170FD2" w:rsidRDefault="007911FC" w:rsidP="009E028E">
      <w:pPr>
        <w:jc w:val="both"/>
        <w:rPr>
          <w:rStyle w:val="apple-converted-space"/>
          <w:rFonts w:ascii="Arial" w:eastAsia="Calibri" w:hAnsi="Arial" w:cs="Arial"/>
          <w:color w:val="000000"/>
        </w:rPr>
      </w:pPr>
    </w:p>
    <w:p w14:paraId="71907462" w14:textId="0B503EF4" w:rsidR="009E028E" w:rsidRPr="00170FD2" w:rsidRDefault="007911FC" w:rsidP="009E028E">
      <w:pPr>
        <w:jc w:val="both"/>
        <w:outlineLvl w:val="0"/>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Cazeneuve</w:t>
      </w:r>
      <w:proofErr w:type="spellEnd"/>
      <w:r w:rsidRPr="00170FD2">
        <w:rPr>
          <w:rStyle w:val="apple-converted-space"/>
          <w:rFonts w:ascii="Arial" w:eastAsia="Calibri" w:hAnsi="Arial" w:cs="Arial"/>
          <w:color w:val="000000"/>
        </w:rPr>
        <w:t xml:space="preserve">, J. (1981). </w:t>
      </w:r>
      <w:r w:rsidRPr="00170FD2">
        <w:rPr>
          <w:rStyle w:val="apple-converted-space"/>
          <w:rFonts w:ascii="Arial" w:eastAsia="Calibri" w:hAnsi="Arial" w:cs="Arial"/>
          <w:i/>
          <w:color w:val="000000"/>
        </w:rPr>
        <w:t>La sociedad de la ubicuidad</w:t>
      </w:r>
      <w:r w:rsidR="000119AA">
        <w:rPr>
          <w:rStyle w:val="apple-converted-space"/>
          <w:rFonts w:ascii="Arial" w:eastAsia="Calibri" w:hAnsi="Arial" w:cs="Arial"/>
          <w:i/>
          <w:color w:val="000000"/>
        </w:rPr>
        <w:t>,</w:t>
      </w:r>
      <w:r w:rsidR="000119AA">
        <w:rPr>
          <w:rStyle w:val="apple-converted-space"/>
          <w:rFonts w:ascii="Arial" w:eastAsia="Calibri" w:hAnsi="Arial" w:cs="Arial"/>
          <w:color w:val="000000"/>
        </w:rPr>
        <w:t xml:space="preserve"> España,</w:t>
      </w:r>
      <w:r w:rsidRPr="00170FD2">
        <w:rPr>
          <w:rStyle w:val="apple-converted-space"/>
          <w:rFonts w:ascii="Arial" w:eastAsia="Calibri" w:hAnsi="Arial" w:cs="Arial"/>
          <w:color w:val="000000"/>
        </w:rPr>
        <w:t xml:space="preserve"> Gustavo </w:t>
      </w:r>
      <w:proofErr w:type="spellStart"/>
      <w:r w:rsidRPr="00170FD2">
        <w:rPr>
          <w:rStyle w:val="apple-converted-space"/>
          <w:rFonts w:ascii="Arial" w:eastAsia="Calibri" w:hAnsi="Arial" w:cs="Arial"/>
          <w:color w:val="000000"/>
        </w:rPr>
        <w:t>Gilli</w:t>
      </w:r>
      <w:proofErr w:type="spellEnd"/>
      <w:r w:rsidRPr="00170FD2">
        <w:rPr>
          <w:rStyle w:val="apple-converted-space"/>
          <w:rFonts w:ascii="Arial" w:eastAsia="Calibri" w:hAnsi="Arial" w:cs="Arial"/>
          <w:color w:val="000000"/>
        </w:rPr>
        <w:t>.</w:t>
      </w:r>
    </w:p>
    <w:p w14:paraId="69E4D2CB" w14:textId="77777777" w:rsidR="009E028E" w:rsidRPr="00170FD2" w:rsidRDefault="009E028E" w:rsidP="009E028E">
      <w:pPr>
        <w:jc w:val="both"/>
        <w:outlineLvl w:val="0"/>
        <w:rPr>
          <w:rStyle w:val="apple-converted-space"/>
          <w:rFonts w:ascii="Arial" w:eastAsia="Calibri" w:hAnsi="Arial" w:cs="Arial"/>
          <w:color w:val="000000"/>
        </w:rPr>
      </w:pPr>
    </w:p>
    <w:p w14:paraId="78DBB025" w14:textId="05631DA7" w:rsidR="007911FC" w:rsidRPr="00170FD2" w:rsidRDefault="007911FC" w:rsidP="009E028E">
      <w:pPr>
        <w:jc w:val="both"/>
        <w:outlineLvl w:val="0"/>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Cornella</w:t>
      </w:r>
      <w:proofErr w:type="spellEnd"/>
      <w:r w:rsidRPr="00170FD2">
        <w:rPr>
          <w:rStyle w:val="apple-converted-space"/>
          <w:rFonts w:ascii="Arial" w:eastAsia="Calibri" w:hAnsi="Arial" w:cs="Arial"/>
          <w:color w:val="000000"/>
        </w:rPr>
        <w:t xml:space="preserve">, A. (2006). </w:t>
      </w:r>
      <w:r w:rsidRPr="00170FD2">
        <w:rPr>
          <w:rStyle w:val="apple-converted-space"/>
          <w:rFonts w:ascii="Arial" w:eastAsia="Calibri" w:hAnsi="Arial" w:cs="Arial"/>
          <w:i/>
          <w:color w:val="000000"/>
        </w:rPr>
        <w:t>Futuro presente. 101 Ideas-Fuerza para entender las próximas décadas</w:t>
      </w:r>
      <w:r w:rsidR="000119AA">
        <w:rPr>
          <w:rStyle w:val="apple-converted-space"/>
          <w:rFonts w:ascii="Arial" w:eastAsia="Calibri" w:hAnsi="Arial" w:cs="Arial"/>
          <w:i/>
          <w:color w:val="000000"/>
        </w:rPr>
        <w:t>,</w:t>
      </w:r>
      <w:r w:rsidRPr="00170FD2">
        <w:rPr>
          <w:rStyle w:val="apple-converted-space"/>
          <w:rFonts w:ascii="Arial" w:eastAsia="Calibri" w:hAnsi="Arial" w:cs="Arial"/>
          <w:color w:val="000000"/>
        </w:rPr>
        <w:t xml:space="preserve"> </w:t>
      </w:r>
      <w:r w:rsidR="000119AA">
        <w:rPr>
          <w:rStyle w:val="apple-converted-space"/>
          <w:rFonts w:ascii="Arial" w:eastAsia="Calibri" w:hAnsi="Arial" w:cs="Arial"/>
          <w:color w:val="000000"/>
          <w:lang w:val="en-US"/>
        </w:rPr>
        <w:t xml:space="preserve">Barcelona, </w:t>
      </w:r>
      <w:proofErr w:type="spellStart"/>
      <w:r w:rsidRPr="00170FD2">
        <w:rPr>
          <w:rStyle w:val="apple-converted-space"/>
          <w:rFonts w:ascii="Arial" w:eastAsia="Calibri" w:hAnsi="Arial" w:cs="Arial"/>
          <w:color w:val="000000"/>
          <w:lang w:val="en-US"/>
        </w:rPr>
        <w:t>Deusto</w:t>
      </w:r>
      <w:proofErr w:type="spellEnd"/>
      <w:r w:rsidRPr="00170FD2">
        <w:rPr>
          <w:rStyle w:val="apple-converted-space"/>
          <w:rFonts w:ascii="Arial" w:eastAsia="Calibri" w:hAnsi="Arial" w:cs="Arial"/>
          <w:color w:val="000000"/>
          <w:lang w:val="en-US"/>
        </w:rPr>
        <w:t>.</w:t>
      </w:r>
    </w:p>
    <w:p w14:paraId="1F018370" w14:textId="77777777" w:rsidR="007911FC" w:rsidRPr="00170FD2" w:rsidRDefault="007911FC" w:rsidP="009E028E">
      <w:pPr>
        <w:jc w:val="both"/>
        <w:rPr>
          <w:rStyle w:val="apple-converted-space"/>
          <w:rFonts w:ascii="Arial" w:eastAsia="Calibri" w:hAnsi="Arial" w:cs="Arial"/>
          <w:color w:val="000000"/>
          <w:lang w:val="en-US"/>
        </w:rPr>
      </w:pPr>
    </w:p>
    <w:p w14:paraId="181C2D3E" w14:textId="041A4527" w:rsidR="007911FC" w:rsidRPr="00170FD2" w:rsidRDefault="007911FC" w:rsidP="009E028E">
      <w:pPr>
        <w:jc w:val="both"/>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lang w:val="en-US"/>
        </w:rPr>
        <w:t>Dertouzos</w:t>
      </w:r>
      <w:proofErr w:type="spellEnd"/>
      <w:r w:rsidRPr="00170FD2">
        <w:rPr>
          <w:rStyle w:val="apple-converted-space"/>
          <w:rFonts w:ascii="Arial" w:eastAsia="Calibri" w:hAnsi="Arial" w:cs="Arial"/>
          <w:color w:val="000000"/>
          <w:lang w:val="en-US"/>
        </w:rPr>
        <w:t xml:space="preserve">, M. (2001). </w:t>
      </w:r>
      <w:proofErr w:type="gramStart"/>
      <w:r w:rsidRPr="00170FD2">
        <w:rPr>
          <w:rStyle w:val="apple-converted-space"/>
          <w:rFonts w:ascii="Arial" w:eastAsia="Calibri" w:hAnsi="Arial" w:cs="Arial"/>
          <w:i/>
          <w:color w:val="000000"/>
          <w:lang w:val="en-US"/>
        </w:rPr>
        <w:t>The unfinished revolution.</w:t>
      </w:r>
      <w:proofErr w:type="gramEnd"/>
      <w:r w:rsidRPr="00170FD2">
        <w:rPr>
          <w:rStyle w:val="apple-converted-space"/>
          <w:rFonts w:ascii="Arial" w:eastAsia="Calibri" w:hAnsi="Arial" w:cs="Arial"/>
          <w:i/>
          <w:color w:val="000000"/>
          <w:lang w:val="en-US"/>
        </w:rPr>
        <w:t xml:space="preserve"> Human-centered computers and what they can do for us</w:t>
      </w:r>
      <w:r w:rsidR="000119AA">
        <w:rPr>
          <w:rStyle w:val="apple-converted-space"/>
          <w:rFonts w:ascii="Arial" w:eastAsia="Calibri" w:hAnsi="Arial" w:cs="Arial"/>
          <w:i/>
          <w:color w:val="000000"/>
          <w:lang w:val="en-US"/>
        </w:rPr>
        <w:t>,</w:t>
      </w:r>
      <w:r w:rsidRPr="00170FD2">
        <w:rPr>
          <w:rStyle w:val="apple-converted-space"/>
          <w:rFonts w:ascii="Arial" w:eastAsia="Calibri" w:hAnsi="Arial" w:cs="Arial"/>
          <w:color w:val="000000"/>
          <w:lang w:val="en-US"/>
        </w:rPr>
        <w:t xml:space="preserve"> </w:t>
      </w:r>
      <w:r w:rsidR="000119AA">
        <w:rPr>
          <w:rStyle w:val="apple-converted-space"/>
          <w:rFonts w:ascii="Arial" w:eastAsia="Calibri" w:hAnsi="Arial" w:cs="Arial"/>
          <w:color w:val="000000"/>
        </w:rPr>
        <w:t>New York,</w:t>
      </w:r>
      <w:r w:rsidRPr="00170FD2">
        <w:rPr>
          <w:rStyle w:val="apple-converted-space"/>
          <w:rFonts w:ascii="Arial" w:eastAsia="Calibri" w:hAnsi="Arial" w:cs="Arial"/>
          <w:color w:val="000000"/>
        </w:rPr>
        <w:t xml:space="preserve"> </w:t>
      </w:r>
      <w:proofErr w:type="spellStart"/>
      <w:r w:rsidRPr="00170FD2">
        <w:rPr>
          <w:rStyle w:val="apple-converted-space"/>
          <w:rFonts w:ascii="Arial" w:eastAsia="Calibri" w:hAnsi="Arial" w:cs="Arial"/>
          <w:color w:val="000000"/>
        </w:rPr>
        <w:t>Harper</w:t>
      </w:r>
      <w:proofErr w:type="spellEnd"/>
      <w:r w:rsidRPr="00170FD2">
        <w:rPr>
          <w:rStyle w:val="apple-converted-space"/>
          <w:rFonts w:ascii="Arial" w:eastAsia="Calibri" w:hAnsi="Arial" w:cs="Arial"/>
          <w:color w:val="000000"/>
        </w:rPr>
        <w:t xml:space="preserve"> Collins. </w:t>
      </w:r>
    </w:p>
    <w:p w14:paraId="0C0056EE" w14:textId="77777777" w:rsidR="007911FC" w:rsidRPr="00170FD2" w:rsidRDefault="007911FC" w:rsidP="009E028E">
      <w:pPr>
        <w:jc w:val="both"/>
        <w:rPr>
          <w:rStyle w:val="apple-converted-space"/>
          <w:rFonts w:ascii="Arial" w:eastAsia="Calibri" w:hAnsi="Arial" w:cs="Arial"/>
          <w:color w:val="000000"/>
        </w:rPr>
      </w:pPr>
    </w:p>
    <w:p w14:paraId="04138CCE" w14:textId="1AE288E0" w:rsidR="007911FC" w:rsidRDefault="007911FC" w:rsidP="009E028E">
      <w:pPr>
        <w:jc w:val="both"/>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Federman</w:t>
      </w:r>
      <w:proofErr w:type="spellEnd"/>
      <w:r w:rsidRPr="00170FD2">
        <w:rPr>
          <w:rStyle w:val="apple-converted-space"/>
          <w:rFonts w:ascii="Arial" w:eastAsia="Calibri" w:hAnsi="Arial" w:cs="Arial"/>
          <w:color w:val="000000"/>
        </w:rPr>
        <w:t xml:space="preserve">, M., y De </w:t>
      </w:r>
      <w:proofErr w:type="spellStart"/>
      <w:r w:rsidRPr="00170FD2">
        <w:rPr>
          <w:rStyle w:val="apple-converted-space"/>
          <w:rFonts w:ascii="Arial" w:eastAsia="Calibri" w:hAnsi="Arial" w:cs="Arial"/>
          <w:color w:val="000000"/>
        </w:rPr>
        <w:t>Kerckhove</w:t>
      </w:r>
      <w:proofErr w:type="spellEnd"/>
      <w:r w:rsidRPr="00170FD2">
        <w:rPr>
          <w:rStyle w:val="apple-converted-space"/>
          <w:rFonts w:ascii="Arial" w:eastAsia="Calibri" w:hAnsi="Arial" w:cs="Arial"/>
          <w:color w:val="000000"/>
        </w:rPr>
        <w:t xml:space="preserve">, D. (2003). </w:t>
      </w:r>
      <w:proofErr w:type="spellStart"/>
      <w:r w:rsidRPr="00170FD2">
        <w:rPr>
          <w:rStyle w:val="apple-converted-space"/>
          <w:rFonts w:ascii="Arial" w:eastAsia="Calibri" w:hAnsi="Arial" w:cs="Arial"/>
          <w:i/>
          <w:color w:val="000000"/>
        </w:rPr>
        <w:t>McLuhan</w:t>
      </w:r>
      <w:proofErr w:type="spellEnd"/>
      <w:r w:rsidRPr="00170FD2">
        <w:rPr>
          <w:rStyle w:val="apple-converted-space"/>
          <w:rFonts w:ascii="Arial" w:eastAsia="Calibri" w:hAnsi="Arial" w:cs="Arial"/>
          <w:i/>
          <w:color w:val="000000"/>
        </w:rPr>
        <w:t xml:space="preserve"> </w:t>
      </w:r>
      <w:proofErr w:type="spellStart"/>
      <w:r w:rsidRPr="00170FD2">
        <w:rPr>
          <w:rStyle w:val="apple-converted-space"/>
          <w:rFonts w:ascii="Arial" w:eastAsia="Calibri" w:hAnsi="Arial" w:cs="Arial"/>
          <w:i/>
          <w:color w:val="000000"/>
        </w:rPr>
        <w:t>for</w:t>
      </w:r>
      <w:proofErr w:type="spellEnd"/>
      <w:r w:rsidRPr="00170FD2">
        <w:rPr>
          <w:rStyle w:val="apple-converted-space"/>
          <w:rFonts w:ascii="Arial" w:eastAsia="Calibri" w:hAnsi="Arial" w:cs="Arial"/>
          <w:i/>
          <w:color w:val="000000"/>
        </w:rPr>
        <w:t xml:space="preserve"> managers. New Tools </w:t>
      </w:r>
      <w:proofErr w:type="spellStart"/>
      <w:r w:rsidRPr="00170FD2">
        <w:rPr>
          <w:rStyle w:val="apple-converted-space"/>
          <w:rFonts w:ascii="Arial" w:eastAsia="Calibri" w:hAnsi="Arial" w:cs="Arial"/>
          <w:i/>
          <w:color w:val="000000"/>
        </w:rPr>
        <w:t>for</w:t>
      </w:r>
      <w:proofErr w:type="spellEnd"/>
      <w:r w:rsidRPr="00170FD2">
        <w:rPr>
          <w:rStyle w:val="apple-converted-space"/>
          <w:rFonts w:ascii="Arial" w:eastAsia="Calibri" w:hAnsi="Arial" w:cs="Arial"/>
          <w:i/>
          <w:color w:val="000000"/>
        </w:rPr>
        <w:t xml:space="preserve"> new </w:t>
      </w:r>
      <w:proofErr w:type="spellStart"/>
      <w:r w:rsidRPr="00170FD2">
        <w:rPr>
          <w:rStyle w:val="apple-converted-space"/>
          <w:rFonts w:ascii="Arial" w:eastAsia="Calibri" w:hAnsi="Arial" w:cs="Arial"/>
          <w:i/>
          <w:color w:val="000000"/>
        </w:rPr>
        <w:t>thinking</w:t>
      </w:r>
      <w:proofErr w:type="spellEnd"/>
      <w:r w:rsidR="000119AA">
        <w:rPr>
          <w:rStyle w:val="apple-converted-space"/>
          <w:rFonts w:ascii="Arial" w:eastAsia="Calibri" w:hAnsi="Arial" w:cs="Arial"/>
          <w:i/>
          <w:color w:val="000000"/>
        </w:rPr>
        <w:t>,</w:t>
      </w:r>
      <w:r w:rsidR="000119AA">
        <w:rPr>
          <w:rStyle w:val="apple-converted-space"/>
          <w:rFonts w:ascii="Arial" w:eastAsia="Calibri" w:hAnsi="Arial" w:cs="Arial"/>
          <w:color w:val="000000"/>
        </w:rPr>
        <w:t xml:space="preserve"> Canadá,</w:t>
      </w:r>
      <w:r w:rsidRPr="00170FD2">
        <w:rPr>
          <w:rStyle w:val="apple-converted-space"/>
          <w:rFonts w:ascii="Arial" w:eastAsia="Calibri" w:hAnsi="Arial" w:cs="Arial"/>
          <w:color w:val="000000"/>
        </w:rPr>
        <w:t xml:space="preserve"> </w:t>
      </w:r>
      <w:proofErr w:type="spellStart"/>
      <w:r w:rsidRPr="00170FD2">
        <w:rPr>
          <w:rStyle w:val="apple-converted-space"/>
          <w:rFonts w:ascii="Arial" w:eastAsia="Calibri" w:hAnsi="Arial" w:cs="Arial"/>
          <w:color w:val="000000"/>
        </w:rPr>
        <w:t>Viking</w:t>
      </w:r>
      <w:proofErr w:type="spellEnd"/>
      <w:r w:rsidR="006A5368">
        <w:rPr>
          <w:rStyle w:val="apple-converted-space"/>
          <w:rFonts w:ascii="Arial" w:eastAsia="Calibri" w:hAnsi="Arial" w:cs="Arial"/>
          <w:color w:val="000000"/>
        </w:rPr>
        <w:t>.</w:t>
      </w:r>
    </w:p>
    <w:p w14:paraId="48ED1A5C" w14:textId="77777777" w:rsidR="006A5368" w:rsidRDefault="006A5368" w:rsidP="009E028E">
      <w:pPr>
        <w:jc w:val="both"/>
        <w:rPr>
          <w:rStyle w:val="apple-converted-space"/>
          <w:rFonts w:ascii="Arial" w:eastAsia="Calibri" w:hAnsi="Arial" w:cs="Arial"/>
          <w:color w:val="000000"/>
        </w:rPr>
      </w:pPr>
    </w:p>
    <w:p w14:paraId="1B23AA98" w14:textId="28BDF4B6" w:rsidR="006A5368" w:rsidRPr="00170FD2" w:rsidRDefault="006A5368" w:rsidP="009E028E">
      <w:pPr>
        <w:jc w:val="both"/>
        <w:rPr>
          <w:rStyle w:val="apple-converted-space"/>
          <w:rFonts w:ascii="Arial" w:eastAsia="Calibri" w:hAnsi="Arial" w:cs="Arial"/>
          <w:color w:val="000000"/>
        </w:rPr>
      </w:pPr>
      <w:proofErr w:type="spellStart"/>
      <w:r>
        <w:rPr>
          <w:rStyle w:val="apple-converted-space"/>
          <w:rFonts w:ascii="Arial" w:eastAsia="Calibri" w:hAnsi="Arial" w:cs="Arial"/>
          <w:color w:val="000000"/>
        </w:rPr>
        <w:t>Foucualt</w:t>
      </w:r>
      <w:proofErr w:type="spellEnd"/>
      <w:r>
        <w:rPr>
          <w:rStyle w:val="apple-converted-space"/>
          <w:rFonts w:ascii="Arial" w:eastAsia="Calibri" w:hAnsi="Arial" w:cs="Arial"/>
          <w:color w:val="000000"/>
        </w:rPr>
        <w:t xml:space="preserve">, M. (1992). </w:t>
      </w:r>
      <w:r w:rsidRPr="006A5368">
        <w:rPr>
          <w:rStyle w:val="apple-converted-space"/>
          <w:rFonts w:ascii="Arial" w:eastAsia="Calibri" w:hAnsi="Arial" w:cs="Arial"/>
          <w:i/>
          <w:color w:val="000000"/>
        </w:rPr>
        <w:t>El orden del discurso</w:t>
      </w:r>
      <w:r w:rsidR="000119AA">
        <w:rPr>
          <w:rStyle w:val="apple-converted-space"/>
          <w:rFonts w:ascii="Arial" w:eastAsia="Calibri" w:hAnsi="Arial" w:cs="Arial"/>
          <w:i/>
          <w:color w:val="000000"/>
        </w:rPr>
        <w:t>,</w:t>
      </w:r>
      <w:r w:rsidR="000119AA">
        <w:rPr>
          <w:rStyle w:val="apple-converted-space"/>
          <w:rFonts w:ascii="Arial" w:eastAsia="Calibri" w:hAnsi="Arial" w:cs="Arial"/>
          <w:color w:val="000000"/>
        </w:rPr>
        <w:t xml:space="preserve"> Buenos Aires, </w:t>
      </w:r>
      <w:proofErr w:type="spellStart"/>
      <w:r>
        <w:rPr>
          <w:rStyle w:val="apple-converted-space"/>
          <w:rFonts w:ascii="Arial" w:eastAsia="Calibri" w:hAnsi="Arial" w:cs="Arial"/>
          <w:color w:val="000000"/>
        </w:rPr>
        <w:t>Tusquets</w:t>
      </w:r>
      <w:proofErr w:type="spellEnd"/>
      <w:r>
        <w:rPr>
          <w:rStyle w:val="apple-converted-space"/>
          <w:rFonts w:ascii="Arial" w:eastAsia="Calibri" w:hAnsi="Arial" w:cs="Arial"/>
          <w:color w:val="000000"/>
        </w:rPr>
        <w:t xml:space="preserve"> Editores.</w:t>
      </w:r>
    </w:p>
    <w:p w14:paraId="7D0D71FB" w14:textId="77777777" w:rsidR="007911FC" w:rsidRPr="00170FD2" w:rsidRDefault="007911FC" w:rsidP="009E028E">
      <w:pPr>
        <w:jc w:val="both"/>
        <w:rPr>
          <w:rStyle w:val="apple-converted-space"/>
          <w:rFonts w:ascii="Arial" w:eastAsia="Calibri" w:hAnsi="Arial" w:cs="Arial"/>
          <w:color w:val="000000"/>
        </w:rPr>
      </w:pPr>
    </w:p>
    <w:p w14:paraId="47439888" w14:textId="6EE17AA1" w:rsidR="009E028E" w:rsidRPr="00170FD2" w:rsidRDefault="007911FC" w:rsidP="009E028E">
      <w:pPr>
        <w:jc w:val="both"/>
        <w:rPr>
          <w:rStyle w:val="apple-converted-space"/>
          <w:rFonts w:ascii="Arial" w:eastAsia="Calibri" w:hAnsi="Arial" w:cs="Arial"/>
          <w:color w:val="000000"/>
        </w:rPr>
      </w:pPr>
      <w:r w:rsidRPr="00170FD2">
        <w:rPr>
          <w:rStyle w:val="apple-converted-space"/>
          <w:rFonts w:ascii="Arial" w:eastAsia="Calibri" w:hAnsi="Arial" w:cs="Arial"/>
          <w:color w:val="000000"/>
        </w:rPr>
        <w:t xml:space="preserve">Friedman, T. (2006). </w:t>
      </w:r>
      <w:r w:rsidRPr="00170FD2">
        <w:rPr>
          <w:rStyle w:val="apple-converted-space"/>
          <w:rFonts w:ascii="Arial" w:eastAsia="Calibri" w:hAnsi="Arial" w:cs="Arial"/>
          <w:i/>
          <w:color w:val="000000"/>
        </w:rPr>
        <w:t xml:space="preserve">La Tierra es </w:t>
      </w:r>
      <w:proofErr w:type="spellStart"/>
      <w:r w:rsidRPr="00170FD2">
        <w:rPr>
          <w:rStyle w:val="apple-converted-space"/>
          <w:rFonts w:ascii="Arial" w:eastAsia="Calibri" w:hAnsi="Arial" w:cs="Arial"/>
          <w:i/>
          <w:color w:val="000000"/>
        </w:rPr>
        <w:t>plana.Breve</w:t>
      </w:r>
      <w:proofErr w:type="spellEnd"/>
      <w:r w:rsidRPr="00170FD2">
        <w:rPr>
          <w:rStyle w:val="apple-converted-space"/>
          <w:rFonts w:ascii="Arial" w:eastAsia="Calibri" w:hAnsi="Arial" w:cs="Arial"/>
          <w:i/>
          <w:color w:val="000000"/>
        </w:rPr>
        <w:t xml:space="preserve"> historia del mundo globalizado del Siglo XXI</w:t>
      </w:r>
      <w:r w:rsidR="000119AA">
        <w:rPr>
          <w:rStyle w:val="apple-converted-space"/>
          <w:rFonts w:ascii="Arial" w:eastAsia="Calibri" w:hAnsi="Arial" w:cs="Arial"/>
          <w:i/>
          <w:color w:val="000000"/>
        </w:rPr>
        <w:t>,</w:t>
      </w:r>
      <w:r w:rsidR="000119AA">
        <w:rPr>
          <w:rStyle w:val="apple-converted-space"/>
          <w:rFonts w:ascii="Arial" w:eastAsia="Calibri" w:hAnsi="Arial" w:cs="Arial"/>
          <w:color w:val="000000"/>
        </w:rPr>
        <w:t xml:space="preserve">  España,</w:t>
      </w:r>
      <w:r w:rsidRPr="00170FD2">
        <w:rPr>
          <w:rStyle w:val="apple-converted-space"/>
          <w:rFonts w:ascii="Arial" w:eastAsia="Calibri" w:hAnsi="Arial" w:cs="Arial"/>
          <w:color w:val="000000"/>
        </w:rPr>
        <w:t xml:space="preserve"> Martínez Roca.</w:t>
      </w:r>
    </w:p>
    <w:p w14:paraId="259187F4" w14:textId="77777777" w:rsidR="009E028E" w:rsidRPr="00170FD2" w:rsidRDefault="009E028E" w:rsidP="009E028E">
      <w:pPr>
        <w:jc w:val="both"/>
        <w:rPr>
          <w:rStyle w:val="apple-converted-space"/>
          <w:rFonts w:ascii="Arial" w:eastAsia="Calibri" w:hAnsi="Arial" w:cs="Arial"/>
          <w:color w:val="000000"/>
        </w:rPr>
      </w:pPr>
    </w:p>
    <w:p w14:paraId="7653142D" w14:textId="062F142C" w:rsidR="009E028E" w:rsidRPr="00170FD2" w:rsidRDefault="007911FC" w:rsidP="009E028E">
      <w:pPr>
        <w:jc w:val="both"/>
        <w:rPr>
          <w:rStyle w:val="apple-converted-space"/>
          <w:rFonts w:ascii="Arial" w:eastAsia="Calibri" w:hAnsi="Arial" w:cs="Arial"/>
          <w:color w:val="000000"/>
        </w:rPr>
      </w:pPr>
      <w:r w:rsidRPr="00170FD2">
        <w:rPr>
          <w:rStyle w:val="apple-converted-space"/>
          <w:rFonts w:ascii="Arial" w:eastAsia="Calibri" w:hAnsi="Arial" w:cs="Arial"/>
          <w:color w:val="000000"/>
        </w:rPr>
        <w:t xml:space="preserve">Galindo, J., et al (2005). </w:t>
      </w:r>
      <w:r w:rsidRPr="00170FD2">
        <w:rPr>
          <w:rStyle w:val="apple-converted-space"/>
          <w:rFonts w:ascii="Arial" w:eastAsia="Calibri" w:hAnsi="Arial" w:cs="Arial"/>
          <w:i/>
          <w:color w:val="000000"/>
        </w:rPr>
        <w:t>Cien libros hacia una comunicología posible</w:t>
      </w:r>
      <w:r w:rsidR="000119AA">
        <w:rPr>
          <w:rStyle w:val="apple-converted-space"/>
          <w:rFonts w:ascii="Arial" w:eastAsia="Calibri" w:hAnsi="Arial" w:cs="Arial"/>
          <w:i/>
          <w:color w:val="000000"/>
        </w:rPr>
        <w:t>,</w:t>
      </w:r>
      <w:r w:rsidRPr="00170FD2">
        <w:rPr>
          <w:rStyle w:val="apple-converted-space"/>
          <w:rFonts w:ascii="Arial" w:eastAsia="Calibri" w:hAnsi="Arial" w:cs="Arial"/>
          <w:color w:val="000000"/>
        </w:rPr>
        <w:t xml:space="preserve"> </w:t>
      </w:r>
      <w:r w:rsidR="000119AA">
        <w:rPr>
          <w:rStyle w:val="apple-converted-space"/>
          <w:rFonts w:ascii="Arial" w:eastAsia="Calibri" w:hAnsi="Arial" w:cs="Arial"/>
          <w:color w:val="000000"/>
          <w:lang w:val="en-US"/>
        </w:rPr>
        <w:t>México,</w:t>
      </w:r>
      <w:r w:rsidRPr="00170FD2">
        <w:rPr>
          <w:rStyle w:val="apple-converted-space"/>
          <w:rFonts w:ascii="Arial" w:eastAsia="Calibri" w:hAnsi="Arial" w:cs="Arial"/>
          <w:color w:val="000000"/>
          <w:lang w:val="en-US"/>
        </w:rPr>
        <w:t xml:space="preserve"> Universidad </w:t>
      </w:r>
      <w:proofErr w:type="spellStart"/>
      <w:r w:rsidRPr="00170FD2">
        <w:rPr>
          <w:rStyle w:val="apple-converted-space"/>
          <w:rFonts w:ascii="Arial" w:eastAsia="Calibri" w:hAnsi="Arial" w:cs="Arial"/>
          <w:color w:val="000000"/>
          <w:lang w:val="en-US"/>
        </w:rPr>
        <w:t>Veracruzana</w:t>
      </w:r>
      <w:proofErr w:type="spellEnd"/>
      <w:r w:rsidRPr="00170FD2">
        <w:rPr>
          <w:rStyle w:val="apple-converted-space"/>
          <w:rFonts w:ascii="Arial" w:eastAsia="Calibri" w:hAnsi="Arial" w:cs="Arial"/>
          <w:color w:val="000000"/>
          <w:lang w:val="en-US"/>
        </w:rPr>
        <w:t>.</w:t>
      </w:r>
    </w:p>
    <w:p w14:paraId="09AE7F52" w14:textId="77777777" w:rsidR="009E028E" w:rsidRPr="00170FD2" w:rsidRDefault="009E028E" w:rsidP="009E028E">
      <w:pPr>
        <w:jc w:val="both"/>
        <w:rPr>
          <w:rStyle w:val="apple-converted-space"/>
          <w:rFonts w:ascii="Arial" w:eastAsia="Calibri" w:hAnsi="Arial" w:cs="Arial"/>
          <w:color w:val="000000"/>
        </w:rPr>
      </w:pPr>
    </w:p>
    <w:p w14:paraId="55D43584" w14:textId="10B4083E" w:rsidR="009E028E" w:rsidRPr="00170FD2" w:rsidRDefault="007911FC" w:rsidP="009E028E">
      <w:pPr>
        <w:jc w:val="both"/>
        <w:rPr>
          <w:rFonts w:ascii="Arial" w:eastAsia="Calibri" w:hAnsi="Arial" w:cs="Arial"/>
          <w:color w:val="000000"/>
        </w:rPr>
      </w:pPr>
      <w:r w:rsidRPr="00170FD2">
        <w:rPr>
          <w:rFonts w:ascii="Arial" w:hAnsi="Arial" w:cs="Arial"/>
          <w:lang w:val="en-US"/>
        </w:rPr>
        <w:t xml:space="preserve">Gates, B. (2000). </w:t>
      </w:r>
      <w:proofErr w:type="gramStart"/>
      <w:r w:rsidRPr="00170FD2">
        <w:rPr>
          <w:rStyle w:val="Enfasis"/>
          <w:rFonts w:ascii="Arial" w:eastAsia="MS Mincho" w:hAnsi="Arial" w:cs="Arial"/>
          <w:lang w:val="en-US"/>
        </w:rPr>
        <w:t>Business @ the speed of though.</w:t>
      </w:r>
      <w:proofErr w:type="gramEnd"/>
      <w:r w:rsidRPr="00170FD2">
        <w:rPr>
          <w:rStyle w:val="Enfasis"/>
          <w:rFonts w:ascii="Arial" w:eastAsia="MS Mincho" w:hAnsi="Arial" w:cs="Arial"/>
          <w:lang w:val="en-US"/>
        </w:rPr>
        <w:t xml:space="preserve"> Using a digital nervous system</w:t>
      </w:r>
      <w:r w:rsidR="000119AA">
        <w:rPr>
          <w:rFonts w:ascii="Arial" w:hAnsi="Arial" w:cs="Arial"/>
          <w:lang w:val="en-US"/>
        </w:rPr>
        <w:t>, USA,</w:t>
      </w:r>
      <w:r w:rsidRPr="00170FD2">
        <w:rPr>
          <w:rFonts w:ascii="Arial" w:hAnsi="Arial" w:cs="Arial"/>
          <w:lang w:val="en-US"/>
        </w:rPr>
        <w:t xml:space="preserve"> </w:t>
      </w:r>
      <w:proofErr w:type="spellStart"/>
      <w:r w:rsidRPr="00170FD2">
        <w:rPr>
          <w:rFonts w:ascii="Arial" w:hAnsi="Arial" w:cs="Arial"/>
          <w:lang w:val="en-US"/>
        </w:rPr>
        <w:t>Warrner</w:t>
      </w:r>
      <w:proofErr w:type="spellEnd"/>
      <w:r w:rsidRPr="00170FD2">
        <w:rPr>
          <w:rFonts w:ascii="Arial" w:hAnsi="Arial" w:cs="Arial"/>
          <w:lang w:val="en-US"/>
        </w:rPr>
        <w:t xml:space="preserve"> Books.</w:t>
      </w:r>
    </w:p>
    <w:p w14:paraId="67039EEB" w14:textId="77777777" w:rsidR="009E028E" w:rsidRPr="00170FD2" w:rsidRDefault="009E028E" w:rsidP="009E028E">
      <w:pPr>
        <w:jc w:val="both"/>
        <w:rPr>
          <w:rFonts w:ascii="Arial" w:eastAsia="Calibri" w:hAnsi="Arial" w:cs="Arial"/>
          <w:color w:val="000000"/>
        </w:rPr>
      </w:pPr>
    </w:p>
    <w:p w14:paraId="5FE15806" w14:textId="59983E8A" w:rsidR="009E028E" w:rsidRPr="00170FD2" w:rsidRDefault="007911FC" w:rsidP="009E028E">
      <w:pPr>
        <w:jc w:val="both"/>
        <w:rPr>
          <w:rFonts w:ascii="Arial" w:eastAsia="Calibri" w:hAnsi="Arial" w:cs="Arial"/>
          <w:color w:val="000000"/>
        </w:rPr>
      </w:pPr>
      <w:proofErr w:type="gramStart"/>
      <w:r w:rsidRPr="00170FD2">
        <w:rPr>
          <w:rFonts w:ascii="Arial" w:hAnsi="Arial" w:cs="Arial"/>
          <w:lang w:val="en-US"/>
        </w:rPr>
        <w:t>Godin, S. (2008).</w:t>
      </w:r>
      <w:proofErr w:type="gramEnd"/>
      <w:r w:rsidRPr="00170FD2">
        <w:rPr>
          <w:rFonts w:ascii="Arial" w:hAnsi="Arial" w:cs="Arial"/>
          <w:lang w:val="en-US"/>
        </w:rPr>
        <w:t xml:space="preserve"> </w:t>
      </w:r>
      <w:r w:rsidRPr="00170FD2">
        <w:rPr>
          <w:rFonts w:ascii="Arial" w:hAnsi="Arial" w:cs="Arial"/>
          <w:i/>
          <w:lang w:val="en-US"/>
        </w:rPr>
        <w:t>Tribes. We need you to lead us</w:t>
      </w:r>
      <w:r w:rsidR="000119AA">
        <w:rPr>
          <w:rFonts w:ascii="Arial" w:hAnsi="Arial" w:cs="Arial"/>
          <w:i/>
          <w:lang w:val="en-US"/>
        </w:rPr>
        <w:t>,</w:t>
      </w:r>
      <w:r w:rsidRPr="00170FD2">
        <w:rPr>
          <w:rFonts w:ascii="Arial" w:hAnsi="Arial" w:cs="Arial"/>
          <w:lang w:val="en-US"/>
        </w:rPr>
        <w:t xml:space="preserve"> </w:t>
      </w:r>
      <w:r w:rsidR="000119AA">
        <w:rPr>
          <w:rFonts w:ascii="Arial" w:hAnsi="Arial" w:cs="Arial"/>
        </w:rPr>
        <w:t>U.S.A,</w:t>
      </w:r>
      <w:r w:rsidRPr="00170FD2">
        <w:rPr>
          <w:rFonts w:ascii="Arial" w:hAnsi="Arial" w:cs="Arial"/>
        </w:rPr>
        <w:t xml:space="preserve"> Portfolio.</w:t>
      </w:r>
    </w:p>
    <w:p w14:paraId="4BFE951C" w14:textId="77777777" w:rsidR="009E028E" w:rsidRPr="00170FD2" w:rsidRDefault="009E028E" w:rsidP="009E028E">
      <w:pPr>
        <w:jc w:val="both"/>
        <w:rPr>
          <w:rFonts w:ascii="Arial" w:eastAsia="Calibri" w:hAnsi="Arial" w:cs="Arial"/>
          <w:color w:val="000000"/>
        </w:rPr>
      </w:pPr>
    </w:p>
    <w:p w14:paraId="15BE0B42" w14:textId="0A24B2C4" w:rsidR="00170FD2" w:rsidRDefault="00170FD2" w:rsidP="009E028E">
      <w:pPr>
        <w:jc w:val="both"/>
        <w:rPr>
          <w:rFonts w:ascii="Arial" w:hAnsi="Arial" w:cs="Arial"/>
        </w:rPr>
      </w:pPr>
      <w:r>
        <w:rPr>
          <w:rFonts w:ascii="Arial" w:hAnsi="Arial" w:cs="Arial"/>
        </w:rPr>
        <w:t xml:space="preserve">Gutiérrez-Rubí, A. (2009). </w:t>
      </w:r>
      <w:proofErr w:type="spellStart"/>
      <w:r w:rsidRPr="007F11BB">
        <w:rPr>
          <w:rFonts w:ascii="Arial" w:hAnsi="Arial" w:cs="Arial"/>
          <w:i/>
        </w:rPr>
        <w:t>Micropolítica</w:t>
      </w:r>
      <w:proofErr w:type="spellEnd"/>
      <w:r w:rsidRPr="007F11BB">
        <w:rPr>
          <w:rFonts w:ascii="Arial" w:hAnsi="Arial" w:cs="Arial"/>
          <w:i/>
        </w:rPr>
        <w:t>. Ideas para cambiar la comunicación política</w:t>
      </w:r>
      <w:r w:rsidR="000119AA">
        <w:rPr>
          <w:rFonts w:ascii="Arial" w:hAnsi="Arial" w:cs="Arial"/>
          <w:i/>
        </w:rPr>
        <w:t>,</w:t>
      </w:r>
      <w:r>
        <w:rPr>
          <w:rFonts w:ascii="Arial" w:hAnsi="Arial" w:cs="Arial"/>
        </w:rPr>
        <w:t xml:space="preserve"> </w:t>
      </w:r>
      <w:r w:rsidR="007F11BB">
        <w:rPr>
          <w:rFonts w:ascii="Arial" w:hAnsi="Arial" w:cs="Arial"/>
        </w:rPr>
        <w:t>España</w:t>
      </w:r>
      <w:r w:rsidR="000119AA">
        <w:rPr>
          <w:rFonts w:ascii="Arial" w:hAnsi="Arial" w:cs="Arial"/>
        </w:rPr>
        <w:t xml:space="preserve"> (S/E)</w:t>
      </w:r>
      <w:r w:rsidR="007F11BB">
        <w:rPr>
          <w:rFonts w:ascii="Arial" w:hAnsi="Arial" w:cs="Arial"/>
        </w:rPr>
        <w:t>.</w:t>
      </w:r>
    </w:p>
    <w:p w14:paraId="61ED537E" w14:textId="77777777" w:rsidR="00170FD2" w:rsidRDefault="00170FD2" w:rsidP="009E028E">
      <w:pPr>
        <w:jc w:val="both"/>
        <w:rPr>
          <w:rFonts w:ascii="Arial" w:hAnsi="Arial" w:cs="Arial"/>
        </w:rPr>
      </w:pPr>
    </w:p>
    <w:p w14:paraId="627852A3" w14:textId="525E2720" w:rsidR="00040A93" w:rsidRDefault="00040A93" w:rsidP="009E028E">
      <w:pPr>
        <w:jc w:val="both"/>
        <w:rPr>
          <w:rFonts w:ascii="Arial" w:hAnsi="Arial" w:cs="Arial"/>
        </w:rPr>
      </w:pPr>
      <w:proofErr w:type="spellStart"/>
      <w:r>
        <w:rPr>
          <w:rFonts w:ascii="Arial" w:hAnsi="Arial" w:cs="Arial"/>
        </w:rPr>
        <w:t>Ivoskus</w:t>
      </w:r>
      <w:proofErr w:type="spellEnd"/>
      <w:r>
        <w:rPr>
          <w:rFonts w:ascii="Arial" w:hAnsi="Arial" w:cs="Arial"/>
        </w:rPr>
        <w:t xml:space="preserve">. D. (2008). </w:t>
      </w:r>
      <w:r w:rsidRPr="00040A93">
        <w:rPr>
          <w:rFonts w:ascii="Arial" w:hAnsi="Arial" w:cs="Arial"/>
          <w:i/>
        </w:rPr>
        <w:t>Vivir conectados. Sociedad política y comunicación en la era digital</w:t>
      </w:r>
      <w:r w:rsidR="000119AA">
        <w:rPr>
          <w:rFonts w:ascii="Arial" w:hAnsi="Arial" w:cs="Arial"/>
          <w:i/>
        </w:rPr>
        <w:t>,</w:t>
      </w:r>
      <w:r w:rsidR="000119AA">
        <w:rPr>
          <w:rFonts w:ascii="Arial" w:hAnsi="Arial" w:cs="Arial"/>
        </w:rPr>
        <w:t xml:space="preserve"> Buenos Aires,</w:t>
      </w:r>
      <w:r>
        <w:rPr>
          <w:rFonts w:ascii="Arial" w:hAnsi="Arial" w:cs="Arial"/>
        </w:rPr>
        <w:t xml:space="preserve"> Norma.</w:t>
      </w:r>
    </w:p>
    <w:p w14:paraId="007134F0" w14:textId="77777777" w:rsidR="000119AA" w:rsidRDefault="000119AA" w:rsidP="009E028E">
      <w:pPr>
        <w:jc w:val="both"/>
        <w:rPr>
          <w:rFonts w:ascii="Arial" w:hAnsi="Arial" w:cs="Arial"/>
        </w:rPr>
      </w:pPr>
    </w:p>
    <w:p w14:paraId="576B9F91" w14:textId="21BCFC22" w:rsidR="00040A93" w:rsidRDefault="00040A93" w:rsidP="009E028E">
      <w:pPr>
        <w:jc w:val="both"/>
        <w:rPr>
          <w:rFonts w:ascii="Arial" w:hAnsi="Arial" w:cs="Arial"/>
        </w:rPr>
      </w:pPr>
      <w:proofErr w:type="spellStart"/>
      <w:r>
        <w:rPr>
          <w:rFonts w:ascii="Arial" w:hAnsi="Arial" w:cs="Arial"/>
        </w:rPr>
        <w:t>Ivoskus</w:t>
      </w:r>
      <w:proofErr w:type="spellEnd"/>
      <w:r>
        <w:rPr>
          <w:rFonts w:ascii="Arial" w:hAnsi="Arial" w:cs="Arial"/>
        </w:rPr>
        <w:t xml:space="preserve">, D. (2010). </w:t>
      </w:r>
      <w:r w:rsidRPr="00040A93">
        <w:rPr>
          <w:rFonts w:ascii="Arial" w:hAnsi="Arial" w:cs="Arial"/>
          <w:i/>
        </w:rPr>
        <w:t>Obsesión digital. Usos y abusos en la red</w:t>
      </w:r>
      <w:r w:rsidR="000119AA">
        <w:rPr>
          <w:rFonts w:ascii="Arial" w:hAnsi="Arial" w:cs="Arial"/>
          <w:i/>
        </w:rPr>
        <w:t>,</w:t>
      </w:r>
      <w:r w:rsidR="000119AA">
        <w:rPr>
          <w:rFonts w:ascii="Arial" w:hAnsi="Arial" w:cs="Arial"/>
        </w:rPr>
        <w:t xml:space="preserve"> Buenos Aires,</w:t>
      </w:r>
      <w:r>
        <w:rPr>
          <w:rFonts w:ascii="Arial" w:hAnsi="Arial" w:cs="Arial"/>
        </w:rPr>
        <w:t xml:space="preserve"> Norma.</w:t>
      </w:r>
    </w:p>
    <w:p w14:paraId="56E62C90" w14:textId="77777777" w:rsidR="00040A93" w:rsidRDefault="00040A93" w:rsidP="009E028E">
      <w:pPr>
        <w:jc w:val="both"/>
        <w:rPr>
          <w:rFonts w:ascii="Arial" w:hAnsi="Arial" w:cs="Arial"/>
        </w:rPr>
      </w:pPr>
    </w:p>
    <w:p w14:paraId="44B09DD1" w14:textId="503B3264" w:rsidR="009E028E" w:rsidRPr="00170FD2" w:rsidRDefault="007911FC" w:rsidP="009E028E">
      <w:pPr>
        <w:jc w:val="both"/>
        <w:rPr>
          <w:rFonts w:ascii="Arial" w:eastAsia="Calibri" w:hAnsi="Arial" w:cs="Arial"/>
          <w:color w:val="000000"/>
        </w:rPr>
      </w:pPr>
      <w:r w:rsidRPr="00170FD2">
        <w:rPr>
          <w:rFonts w:ascii="Arial" w:hAnsi="Arial" w:cs="Arial"/>
        </w:rPr>
        <w:t xml:space="preserve">Jenkins, H. (2008). </w:t>
      </w:r>
      <w:proofErr w:type="spellStart"/>
      <w:r w:rsidRPr="00170FD2">
        <w:rPr>
          <w:rFonts w:ascii="Arial" w:hAnsi="Arial" w:cs="Arial"/>
        </w:rPr>
        <w:t>Convergence</w:t>
      </w:r>
      <w:proofErr w:type="spellEnd"/>
      <w:r w:rsidRPr="00170FD2">
        <w:rPr>
          <w:rFonts w:ascii="Arial" w:hAnsi="Arial" w:cs="Arial"/>
        </w:rPr>
        <w:t xml:space="preserve"> </w:t>
      </w:r>
      <w:r w:rsidRPr="00170FD2">
        <w:rPr>
          <w:rFonts w:ascii="Arial" w:hAnsi="Arial" w:cs="Arial"/>
          <w:i/>
        </w:rPr>
        <w:t>Culture. La cultura de la convergencia de los medios de comunicación</w:t>
      </w:r>
      <w:r w:rsidR="000119AA">
        <w:rPr>
          <w:rFonts w:ascii="Arial" w:hAnsi="Arial" w:cs="Arial"/>
          <w:i/>
        </w:rPr>
        <w:t>,</w:t>
      </w:r>
      <w:r w:rsidR="000119AA">
        <w:rPr>
          <w:rFonts w:ascii="Arial" w:hAnsi="Arial" w:cs="Arial"/>
        </w:rPr>
        <w:t xml:space="preserve"> España,</w:t>
      </w:r>
      <w:r w:rsidRPr="00170FD2">
        <w:rPr>
          <w:rFonts w:ascii="Arial" w:hAnsi="Arial" w:cs="Arial"/>
        </w:rPr>
        <w:t xml:space="preserve"> Paidós.</w:t>
      </w:r>
    </w:p>
    <w:p w14:paraId="00C9E236" w14:textId="77777777" w:rsidR="009E028E" w:rsidRPr="00170FD2" w:rsidRDefault="009E028E" w:rsidP="009E028E">
      <w:pPr>
        <w:jc w:val="both"/>
        <w:rPr>
          <w:rFonts w:ascii="Arial" w:eastAsia="Calibri" w:hAnsi="Arial" w:cs="Arial"/>
          <w:color w:val="000000"/>
        </w:rPr>
      </w:pPr>
    </w:p>
    <w:p w14:paraId="4EACABF2" w14:textId="1E2A8ABA" w:rsidR="009E028E" w:rsidRPr="00170FD2" w:rsidRDefault="007911FC" w:rsidP="009E028E">
      <w:pPr>
        <w:jc w:val="both"/>
        <w:rPr>
          <w:rFonts w:ascii="Arial" w:eastAsia="Calibri" w:hAnsi="Arial" w:cs="Arial"/>
          <w:color w:val="000000"/>
        </w:rPr>
      </w:pPr>
      <w:r w:rsidRPr="00170FD2">
        <w:rPr>
          <w:rFonts w:ascii="Arial" w:hAnsi="Arial" w:cs="Arial"/>
        </w:rPr>
        <w:t xml:space="preserve">Le Bon, G. (2000). </w:t>
      </w:r>
      <w:r w:rsidRPr="00170FD2">
        <w:rPr>
          <w:rFonts w:ascii="Arial" w:hAnsi="Arial" w:cs="Arial"/>
          <w:i/>
        </w:rPr>
        <w:t>Psicología de las masas</w:t>
      </w:r>
      <w:r w:rsidR="000119AA">
        <w:rPr>
          <w:rFonts w:ascii="Arial" w:hAnsi="Arial" w:cs="Arial"/>
          <w:i/>
        </w:rPr>
        <w:t>,</w:t>
      </w:r>
      <w:r w:rsidR="000119AA">
        <w:rPr>
          <w:rFonts w:ascii="Arial" w:hAnsi="Arial" w:cs="Arial"/>
        </w:rPr>
        <w:t xml:space="preserve"> Madrid,</w:t>
      </w:r>
      <w:r w:rsidRPr="00170FD2">
        <w:rPr>
          <w:rFonts w:ascii="Arial" w:hAnsi="Arial" w:cs="Arial"/>
        </w:rPr>
        <w:t xml:space="preserve"> Morata.</w:t>
      </w:r>
    </w:p>
    <w:p w14:paraId="1B572755" w14:textId="77777777" w:rsidR="009E028E" w:rsidRPr="00170FD2" w:rsidRDefault="009E028E" w:rsidP="009E028E">
      <w:pPr>
        <w:jc w:val="both"/>
        <w:rPr>
          <w:rFonts w:ascii="Arial" w:eastAsia="Calibri" w:hAnsi="Arial" w:cs="Arial"/>
          <w:color w:val="000000"/>
        </w:rPr>
      </w:pPr>
    </w:p>
    <w:p w14:paraId="21E32739" w14:textId="38B1413C" w:rsidR="009E028E" w:rsidRPr="00170FD2" w:rsidRDefault="007911FC" w:rsidP="009E028E">
      <w:pPr>
        <w:jc w:val="both"/>
        <w:rPr>
          <w:rFonts w:ascii="Arial" w:eastAsia="Calibri" w:hAnsi="Arial" w:cs="Arial"/>
          <w:color w:val="000000"/>
        </w:rPr>
      </w:pPr>
      <w:proofErr w:type="spellStart"/>
      <w:r w:rsidRPr="00170FD2">
        <w:rPr>
          <w:rFonts w:ascii="Arial" w:hAnsi="Arial" w:cs="Arial"/>
          <w:lang w:val="en-US"/>
        </w:rPr>
        <w:t>Lessig</w:t>
      </w:r>
      <w:proofErr w:type="spellEnd"/>
      <w:r w:rsidRPr="00170FD2">
        <w:rPr>
          <w:rFonts w:ascii="Arial" w:hAnsi="Arial" w:cs="Arial"/>
          <w:lang w:val="en-US"/>
        </w:rPr>
        <w:t xml:space="preserve">, L. (2006). </w:t>
      </w:r>
      <w:r w:rsidRPr="00170FD2">
        <w:rPr>
          <w:rFonts w:ascii="Arial" w:hAnsi="Arial" w:cs="Arial"/>
          <w:i/>
          <w:lang w:val="en-US"/>
        </w:rPr>
        <w:t>CODE Version 2.0</w:t>
      </w:r>
      <w:r w:rsidR="000119AA">
        <w:rPr>
          <w:rFonts w:ascii="Arial" w:hAnsi="Arial" w:cs="Arial"/>
          <w:i/>
          <w:lang w:val="en-US"/>
        </w:rPr>
        <w:t>,</w:t>
      </w:r>
      <w:r w:rsidRPr="00170FD2">
        <w:rPr>
          <w:rFonts w:ascii="Arial" w:hAnsi="Arial" w:cs="Arial"/>
          <w:i/>
          <w:lang w:val="en-US"/>
        </w:rPr>
        <w:t xml:space="preserve"> </w:t>
      </w:r>
      <w:r w:rsidR="000119AA">
        <w:rPr>
          <w:rFonts w:ascii="Arial" w:hAnsi="Arial" w:cs="Arial"/>
          <w:lang w:val="en-US"/>
        </w:rPr>
        <w:t>New York,</w:t>
      </w:r>
      <w:r w:rsidRPr="00170FD2">
        <w:rPr>
          <w:rFonts w:ascii="Arial" w:hAnsi="Arial" w:cs="Arial"/>
          <w:lang w:val="en-US"/>
        </w:rPr>
        <w:t xml:space="preserve"> Basic Books.</w:t>
      </w:r>
    </w:p>
    <w:p w14:paraId="0642C6C7" w14:textId="77777777" w:rsidR="009E028E" w:rsidRPr="00170FD2" w:rsidRDefault="009E028E" w:rsidP="009E028E">
      <w:pPr>
        <w:jc w:val="both"/>
        <w:rPr>
          <w:rFonts w:ascii="Arial" w:eastAsia="Calibri" w:hAnsi="Arial" w:cs="Arial"/>
          <w:color w:val="000000"/>
        </w:rPr>
      </w:pPr>
    </w:p>
    <w:p w14:paraId="39FBDDFB" w14:textId="1B3D0BA9" w:rsidR="009E028E" w:rsidRPr="00170FD2" w:rsidRDefault="007911FC" w:rsidP="009E028E">
      <w:pPr>
        <w:jc w:val="both"/>
        <w:rPr>
          <w:rFonts w:ascii="Arial" w:eastAsia="Calibri" w:hAnsi="Arial" w:cs="Arial"/>
          <w:color w:val="000000"/>
        </w:rPr>
      </w:pPr>
      <w:r w:rsidRPr="00170FD2">
        <w:rPr>
          <w:rFonts w:ascii="Arial" w:hAnsi="Arial" w:cs="Arial"/>
          <w:lang w:val="en-US"/>
        </w:rPr>
        <w:t xml:space="preserve">Levinson, P. (1997). </w:t>
      </w:r>
      <w:proofErr w:type="gramStart"/>
      <w:r w:rsidRPr="00170FD2">
        <w:rPr>
          <w:rFonts w:ascii="Arial" w:hAnsi="Arial" w:cs="Arial"/>
          <w:i/>
          <w:lang w:val="en-US"/>
        </w:rPr>
        <w:t>The soft age.</w:t>
      </w:r>
      <w:proofErr w:type="gramEnd"/>
      <w:r w:rsidRPr="00170FD2">
        <w:rPr>
          <w:rFonts w:ascii="Arial" w:hAnsi="Arial" w:cs="Arial"/>
          <w:i/>
          <w:lang w:val="en-US"/>
        </w:rPr>
        <w:t xml:space="preserve"> </w:t>
      </w:r>
      <w:proofErr w:type="gramStart"/>
      <w:r w:rsidRPr="00170FD2">
        <w:rPr>
          <w:rFonts w:ascii="Arial" w:hAnsi="Arial" w:cs="Arial"/>
          <w:i/>
          <w:lang w:val="en-US"/>
        </w:rPr>
        <w:t xml:space="preserve">A natural history ad future of the information </w:t>
      </w:r>
      <w:r w:rsidR="000119AA">
        <w:rPr>
          <w:rFonts w:ascii="Arial" w:hAnsi="Arial" w:cs="Arial"/>
          <w:lang w:val="en-US"/>
        </w:rPr>
        <w:t>revolution, London,</w:t>
      </w:r>
      <w:r w:rsidRPr="00170FD2">
        <w:rPr>
          <w:rFonts w:ascii="Arial" w:hAnsi="Arial" w:cs="Arial"/>
          <w:lang w:val="en-US"/>
        </w:rPr>
        <w:t xml:space="preserve"> </w:t>
      </w:r>
      <w:proofErr w:type="spellStart"/>
      <w:r w:rsidRPr="00170FD2">
        <w:rPr>
          <w:rFonts w:ascii="Arial" w:hAnsi="Arial" w:cs="Arial"/>
          <w:lang w:val="en-US"/>
        </w:rPr>
        <w:t>Routeledge</w:t>
      </w:r>
      <w:proofErr w:type="spellEnd"/>
      <w:r w:rsidRPr="00170FD2">
        <w:rPr>
          <w:rFonts w:ascii="Arial" w:hAnsi="Arial" w:cs="Arial"/>
          <w:lang w:val="en-US"/>
        </w:rPr>
        <w:t>.</w:t>
      </w:r>
      <w:proofErr w:type="gramEnd"/>
    </w:p>
    <w:p w14:paraId="54A906DA" w14:textId="77777777" w:rsidR="009E028E" w:rsidRPr="00170FD2" w:rsidRDefault="009E028E" w:rsidP="009E028E">
      <w:pPr>
        <w:jc w:val="both"/>
        <w:rPr>
          <w:rFonts w:ascii="Arial" w:eastAsia="Calibri" w:hAnsi="Arial" w:cs="Arial"/>
          <w:color w:val="000000"/>
        </w:rPr>
      </w:pPr>
    </w:p>
    <w:p w14:paraId="7B0E5431" w14:textId="10B2EBB9" w:rsidR="009E028E" w:rsidRPr="00170FD2" w:rsidRDefault="007911FC" w:rsidP="009E028E">
      <w:pPr>
        <w:jc w:val="both"/>
        <w:rPr>
          <w:rFonts w:ascii="Arial" w:eastAsia="Calibri" w:hAnsi="Arial" w:cs="Arial"/>
          <w:color w:val="000000"/>
        </w:rPr>
      </w:pPr>
      <w:r w:rsidRPr="00170FD2">
        <w:rPr>
          <w:rFonts w:ascii="Arial" w:hAnsi="Arial" w:cs="Arial"/>
          <w:lang w:val="en-US"/>
        </w:rPr>
        <w:t xml:space="preserve">Levinson, P. (1999). </w:t>
      </w:r>
      <w:r w:rsidRPr="00170FD2">
        <w:rPr>
          <w:rFonts w:ascii="Arial" w:hAnsi="Arial" w:cs="Arial"/>
          <w:i/>
          <w:lang w:val="en-US"/>
        </w:rPr>
        <w:t xml:space="preserve">Digital McLuhan. </w:t>
      </w:r>
      <w:proofErr w:type="gramStart"/>
      <w:r w:rsidRPr="00170FD2">
        <w:rPr>
          <w:rFonts w:ascii="Arial" w:hAnsi="Arial" w:cs="Arial"/>
          <w:i/>
          <w:lang w:val="en-US"/>
        </w:rPr>
        <w:t>A guide to the information millennium</w:t>
      </w:r>
      <w:r w:rsidR="000119AA">
        <w:rPr>
          <w:rFonts w:ascii="Arial" w:hAnsi="Arial" w:cs="Arial"/>
          <w:i/>
          <w:lang w:val="en-US"/>
        </w:rPr>
        <w:t>,</w:t>
      </w:r>
      <w:r w:rsidR="000119AA">
        <w:rPr>
          <w:rFonts w:ascii="Arial" w:hAnsi="Arial" w:cs="Arial"/>
          <w:lang w:val="en-US"/>
        </w:rPr>
        <w:t xml:space="preserve"> New York,</w:t>
      </w:r>
      <w:r w:rsidRPr="00170FD2">
        <w:rPr>
          <w:rFonts w:ascii="Arial" w:hAnsi="Arial" w:cs="Arial"/>
          <w:lang w:val="en-US"/>
        </w:rPr>
        <w:t xml:space="preserve"> </w:t>
      </w:r>
      <w:proofErr w:type="spellStart"/>
      <w:r w:rsidRPr="00170FD2">
        <w:rPr>
          <w:rFonts w:ascii="Arial" w:hAnsi="Arial" w:cs="Arial"/>
          <w:lang w:val="en-US"/>
        </w:rPr>
        <w:t>Routledge</w:t>
      </w:r>
      <w:proofErr w:type="spellEnd"/>
      <w:r w:rsidRPr="00170FD2">
        <w:rPr>
          <w:rFonts w:ascii="Arial" w:hAnsi="Arial" w:cs="Arial"/>
          <w:lang w:val="en-US"/>
        </w:rPr>
        <w:t>.</w:t>
      </w:r>
      <w:proofErr w:type="gramEnd"/>
    </w:p>
    <w:p w14:paraId="5662D17C" w14:textId="77777777" w:rsidR="009E028E" w:rsidRPr="00170FD2" w:rsidRDefault="009E028E" w:rsidP="009E028E">
      <w:pPr>
        <w:jc w:val="both"/>
        <w:rPr>
          <w:rFonts w:ascii="Arial" w:eastAsia="Calibri" w:hAnsi="Arial" w:cs="Arial"/>
          <w:color w:val="000000"/>
        </w:rPr>
      </w:pPr>
    </w:p>
    <w:p w14:paraId="5ADBB694" w14:textId="206EA38D" w:rsidR="009E028E" w:rsidRPr="00170FD2" w:rsidRDefault="007911FC" w:rsidP="009E028E">
      <w:pPr>
        <w:jc w:val="both"/>
        <w:rPr>
          <w:rFonts w:ascii="Arial" w:hAnsi="Arial" w:cs="Arial"/>
        </w:rPr>
      </w:pPr>
      <w:r w:rsidRPr="00170FD2">
        <w:rPr>
          <w:rFonts w:ascii="Arial" w:hAnsi="Arial" w:cs="Arial"/>
          <w:lang w:val="en-US"/>
        </w:rPr>
        <w:t xml:space="preserve">Logan, R. (2004). </w:t>
      </w:r>
      <w:proofErr w:type="gramStart"/>
      <w:r w:rsidRPr="00170FD2">
        <w:rPr>
          <w:rFonts w:ascii="Arial" w:hAnsi="Arial" w:cs="Arial"/>
          <w:i/>
          <w:lang w:val="en-US"/>
        </w:rPr>
        <w:t>The alphabet effect.</w:t>
      </w:r>
      <w:proofErr w:type="gramEnd"/>
      <w:r w:rsidRPr="00170FD2">
        <w:rPr>
          <w:rFonts w:ascii="Arial" w:hAnsi="Arial" w:cs="Arial"/>
          <w:i/>
          <w:lang w:val="en-US"/>
        </w:rPr>
        <w:t xml:space="preserve"> A Media Ecology understanding of the</w:t>
      </w:r>
      <w:r w:rsidR="000119AA">
        <w:rPr>
          <w:rFonts w:ascii="Arial" w:hAnsi="Arial" w:cs="Arial"/>
          <w:i/>
          <w:lang w:val="en-US"/>
        </w:rPr>
        <w:t xml:space="preserve"> making of Western Civilization,</w:t>
      </w:r>
      <w:r w:rsidRPr="00170FD2">
        <w:rPr>
          <w:rFonts w:ascii="Arial" w:hAnsi="Arial" w:cs="Arial"/>
          <w:i/>
          <w:lang w:val="en-US"/>
        </w:rPr>
        <w:t xml:space="preserve"> </w:t>
      </w:r>
      <w:r w:rsidR="000119AA">
        <w:rPr>
          <w:rFonts w:ascii="Arial" w:hAnsi="Arial" w:cs="Arial"/>
        </w:rPr>
        <w:t>U.S.A.,</w:t>
      </w:r>
      <w:r w:rsidRPr="00170FD2">
        <w:rPr>
          <w:rFonts w:ascii="Arial" w:hAnsi="Arial" w:cs="Arial"/>
        </w:rPr>
        <w:t xml:space="preserve"> Hampton </w:t>
      </w:r>
      <w:proofErr w:type="spellStart"/>
      <w:r w:rsidRPr="00170FD2">
        <w:rPr>
          <w:rFonts w:ascii="Arial" w:hAnsi="Arial" w:cs="Arial"/>
        </w:rPr>
        <w:t>Press</w:t>
      </w:r>
      <w:proofErr w:type="spellEnd"/>
      <w:r w:rsidRPr="00170FD2">
        <w:rPr>
          <w:rFonts w:ascii="Arial" w:hAnsi="Arial" w:cs="Arial"/>
        </w:rPr>
        <w:t>.</w:t>
      </w:r>
    </w:p>
    <w:p w14:paraId="01992809" w14:textId="77777777" w:rsidR="009E028E" w:rsidRPr="00170FD2" w:rsidRDefault="009E028E" w:rsidP="009E028E">
      <w:pPr>
        <w:jc w:val="both"/>
        <w:rPr>
          <w:rFonts w:ascii="Arial" w:hAnsi="Arial" w:cs="Arial"/>
        </w:rPr>
      </w:pPr>
    </w:p>
    <w:p w14:paraId="2E72D07A" w14:textId="7E433775" w:rsidR="009E028E" w:rsidRPr="00170FD2" w:rsidRDefault="007911FC" w:rsidP="009E028E">
      <w:pPr>
        <w:jc w:val="both"/>
        <w:rPr>
          <w:rFonts w:ascii="Arial" w:eastAsia="Calibri" w:hAnsi="Arial" w:cs="Arial"/>
          <w:color w:val="000000"/>
        </w:rPr>
      </w:pPr>
      <w:r w:rsidRPr="00170FD2">
        <w:rPr>
          <w:rFonts w:ascii="Arial" w:hAnsi="Arial"/>
          <w:lang w:val="es-MX"/>
        </w:rPr>
        <w:t xml:space="preserve">McLuhan, M. (1985). </w:t>
      </w:r>
      <w:r w:rsidR="000119AA">
        <w:rPr>
          <w:rFonts w:ascii="Arial" w:hAnsi="Arial"/>
          <w:i/>
          <w:iCs/>
          <w:lang w:val="es-MX"/>
        </w:rPr>
        <w:t>La Galaxia de Gutenberg,</w:t>
      </w:r>
      <w:r w:rsidRPr="00170FD2">
        <w:rPr>
          <w:rFonts w:ascii="Arial" w:hAnsi="Arial"/>
          <w:i/>
          <w:iCs/>
          <w:lang w:val="es-MX"/>
        </w:rPr>
        <w:t xml:space="preserve"> </w:t>
      </w:r>
      <w:r w:rsidR="000119AA">
        <w:rPr>
          <w:rFonts w:ascii="Arial" w:hAnsi="Arial"/>
          <w:iCs/>
          <w:lang w:val="en-US"/>
        </w:rPr>
        <w:t xml:space="preserve">México, </w:t>
      </w:r>
      <w:r w:rsidRPr="00170FD2">
        <w:rPr>
          <w:rFonts w:ascii="Arial" w:hAnsi="Arial"/>
          <w:iCs/>
          <w:lang w:val="en-US"/>
        </w:rPr>
        <w:t xml:space="preserve">Editorial </w:t>
      </w:r>
      <w:proofErr w:type="spellStart"/>
      <w:r w:rsidRPr="00170FD2">
        <w:rPr>
          <w:rFonts w:ascii="Arial" w:hAnsi="Arial"/>
          <w:iCs/>
          <w:lang w:val="en-US"/>
        </w:rPr>
        <w:t>Planeta</w:t>
      </w:r>
      <w:proofErr w:type="spellEnd"/>
      <w:r w:rsidRPr="00170FD2">
        <w:rPr>
          <w:rFonts w:ascii="Arial" w:hAnsi="Arial"/>
          <w:iCs/>
          <w:lang w:val="en-US"/>
        </w:rPr>
        <w:t>.</w:t>
      </w:r>
    </w:p>
    <w:p w14:paraId="007F9C6F" w14:textId="77777777" w:rsidR="009E028E" w:rsidRPr="00170FD2" w:rsidRDefault="009E028E" w:rsidP="009E028E">
      <w:pPr>
        <w:jc w:val="both"/>
        <w:rPr>
          <w:rFonts w:ascii="Arial" w:eastAsia="Calibri" w:hAnsi="Arial" w:cs="Arial"/>
          <w:color w:val="000000"/>
        </w:rPr>
      </w:pPr>
    </w:p>
    <w:p w14:paraId="66025EC5" w14:textId="77777777" w:rsidR="00B320F6" w:rsidRPr="00170FD2" w:rsidRDefault="00B320F6" w:rsidP="00B320F6">
      <w:pPr>
        <w:jc w:val="both"/>
        <w:rPr>
          <w:rFonts w:ascii="Arial" w:hAnsi="Arial"/>
          <w:lang w:val="es-MX"/>
        </w:rPr>
      </w:pPr>
      <w:proofErr w:type="spellStart"/>
      <w:r w:rsidRPr="00170FD2">
        <w:rPr>
          <w:rFonts w:ascii="Arial" w:hAnsi="Arial"/>
        </w:rPr>
        <w:t>McLuhan</w:t>
      </w:r>
      <w:proofErr w:type="spellEnd"/>
      <w:r w:rsidRPr="00170FD2">
        <w:rPr>
          <w:rFonts w:ascii="Arial" w:hAnsi="Arial"/>
        </w:rPr>
        <w:t xml:space="preserve">, M. (1996). </w:t>
      </w:r>
      <w:r w:rsidRPr="00170FD2">
        <w:rPr>
          <w:rFonts w:ascii="Arial" w:hAnsi="Arial"/>
          <w:i/>
        </w:rPr>
        <w:t>Comprender los medios de comunicación.</w:t>
      </w:r>
      <w:r>
        <w:rPr>
          <w:rFonts w:ascii="Arial" w:hAnsi="Arial"/>
          <w:i/>
        </w:rPr>
        <w:t xml:space="preserve"> Las extensiones del ser humano,</w:t>
      </w:r>
      <w:r w:rsidRPr="00170FD2">
        <w:rPr>
          <w:rFonts w:ascii="Arial" w:hAnsi="Arial"/>
          <w:i/>
        </w:rPr>
        <w:t xml:space="preserve"> </w:t>
      </w:r>
      <w:r>
        <w:rPr>
          <w:rFonts w:ascii="Arial" w:hAnsi="Arial"/>
          <w:lang w:val="es-MX"/>
        </w:rPr>
        <w:t>España,</w:t>
      </w:r>
      <w:r w:rsidRPr="00170FD2">
        <w:rPr>
          <w:rFonts w:ascii="Arial" w:hAnsi="Arial"/>
          <w:lang w:val="es-MX"/>
        </w:rPr>
        <w:t xml:space="preserve"> Paidós.</w:t>
      </w:r>
    </w:p>
    <w:p w14:paraId="03FAA507" w14:textId="77777777" w:rsidR="00B320F6" w:rsidRDefault="00B320F6" w:rsidP="009E028E">
      <w:pPr>
        <w:jc w:val="both"/>
        <w:rPr>
          <w:rFonts w:ascii="Arial" w:hAnsi="Arial" w:cs="Arial"/>
        </w:rPr>
      </w:pPr>
    </w:p>
    <w:p w14:paraId="4B39C4E4" w14:textId="31BD762A" w:rsidR="009E028E" w:rsidRPr="00170FD2" w:rsidRDefault="007911FC" w:rsidP="009E028E">
      <w:pPr>
        <w:jc w:val="both"/>
        <w:rPr>
          <w:rFonts w:ascii="Arial" w:hAnsi="Arial" w:cs="Arial"/>
          <w:lang w:val="en-US"/>
        </w:rPr>
      </w:pPr>
      <w:proofErr w:type="spellStart"/>
      <w:r w:rsidRPr="00170FD2">
        <w:rPr>
          <w:rFonts w:ascii="Arial" w:hAnsi="Arial" w:cs="Arial"/>
        </w:rPr>
        <w:t>McLuhan</w:t>
      </w:r>
      <w:proofErr w:type="spellEnd"/>
      <w:r w:rsidRPr="00170FD2">
        <w:rPr>
          <w:rFonts w:ascii="Arial" w:hAnsi="Arial" w:cs="Arial"/>
        </w:rPr>
        <w:t xml:space="preserve"> M., y </w:t>
      </w:r>
      <w:proofErr w:type="spellStart"/>
      <w:r w:rsidRPr="00170FD2">
        <w:rPr>
          <w:rFonts w:ascii="Arial" w:hAnsi="Arial" w:cs="Arial"/>
        </w:rPr>
        <w:t>Fiore</w:t>
      </w:r>
      <w:proofErr w:type="spellEnd"/>
      <w:r w:rsidRPr="00170FD2">
        <w:rPr>
          <w:rFonts w:ascii="Arial" w:hAnsi="Arial" w:cs="Arial"/>
        </w:rPr>
        <w:t xml:space="preserve">, Q. (1967). </w:t>
      </w:r>
      <w:r w:rsidRPr="00170FD2">
        <w:rPr>
          <w:rFonts w:ascii="Arial" w:hAnsi="Arial" w:cs="Arial"/>
          <w:i/>
          <w:lang w:val="en-US"/>
        </w:rPr>
        <w:t xml:space="preserve">The Medium is the Massage. </w:t>
      </w:r>
      <w:proofErr w:type="gramStart"/>
      <w:r w:rsidRPr="00170FD2">
        <w:rPr>
          <w:rFonts w:ascii="Arial" w:hAnsi="Arial" w:cs="Arial"/>
          <w:i/>
          <w:lang w:val="en-US"/>
        </w:rPr>
        <w:t>An Inventory of Effects</w:t>
      </w:r>
      <w:r w:rsidR="000119AA">
        <w:rPr>
          <w:rFonts w:ascii="Arial" w:hAnsi="Arial" w:cs="Arial"/>
          <w:i/>
          <w:lang w:val="en-US"/>
        </w:rPr>
        <w:t>,</w:t>
      </w:r>
      <w:r w:rsidR="000119AA">
        <w:rPr>
          <w:rFonts w:ascii="Arial" w:hAnsi="Arial" w:cs="Arial"/>
          <w:lang w:val="en-US"/>
        </w:rPr>
        <w:t xml:space="preserve"> New York,</w:t>
      </w:r>
      <w:r w:rsidRPr="00170FD2">
        <w:rPr>
          <w:rFonts w:ascii="Arial" w:hAnsi="Arial" w:cs="Arial"/>
          <w:lang w:val="en-US"/>
        </w:rPr>
        <w:t xml:space="preserve"> Bantam Books.</w:t>
      </w:r>
      <w:proofErr w:type="gramEnd"/>
    </w:p>
    <w:p w14:paraId="27AD3308" w14:textId="77777777" w:rsidR="009E028E" w:rsidRDefault="009E028E" w:rsidP="009E028E">
      <w:pPr>
        <w:jc w:val="both"/>
        <w:rPr>
          <w:rFonts w:ascii="Arial" w:hAnsi="Arial"/>
          <w:lang w:val="es-MX"/>
        </w:rPr>
      </w:pPr>
    </w:p>
    <w:p w14:paraId="30A7DD42" w14:textId="004BF46B" w:rsidR="00B55070" w:rsidRDefault="00B320F6" w:rsidP="00B320F6">
      <w:pPr>
        <w:jc w:val="both"/>
        <w:rPr>
          <w:rFonts w:ascii="Arial" w:hAnsi="Arial" w:cs="Arial"/>
        </w:rPr>
      </w:pPr>
      <w:proofErr w:type="spellStart"/>
      <w:r>
        <w:rPr>
          <w:rFonts w:ascii="Arial" w:hAnsi="Arial" w:cs="Arial"/>
        </w:rPr>
        <w:t>McLuhan</w:t>
      </w:r>
      <w:proofErr w:type="spellEnd"/>
      <w:r>
        <w:rPr>
          <w:rFonts w:ascii="Arial" w:hAnsi="Arial" w:cs="Arial"/>
        </w:rPr>
        <w:t xml:space="preserve"> M., y </w:t>
      </w:r>
      <w:proofErr w:type="spellStart"/>
      <w:r>
        <w:rPr>
          <w:rFonts w:ascii="Arial" w:hAnsi="Arial" w:cs="Arial"/>
        </w:rPr>
        <w:t>McLuhan</w:t>
      </w:r>
      <w:proofErr w:type="spellEnd"/>
      <w:r>
        <w:rPr>
          <w:rFonts w:ascii="Arial" w:hAnsi="Arial" w:cs="Arial"/>
        </w:rPr>
        <w:t>, E. (</w:t>
      </w:r>
      <w:r w:rsidR="00B55070">
        <w:rPr>
          <w:rFonts w:ascii="Arial" w:hAnsi="Arial" w:cs="Arial"/>
        </w:rPr>
        <w:t>1988</w:t>
      </w:r>
      <w:r w:rsidRPr="00170FD2">
        <w:rPr>
          <w:rFonts w:ascii="Arial" w:hAnsi="Arial" w:cs="Arial"/>
        </w:rPr>
        <w:t>).</w:t>
      </w:r>
      <w:r w:rsidR="00B55070">
        <w:rPr>
          <w:rFonts w:ascii="Arial" w:hAnsi="Arial" w:cs="Arial"/>
        </w:rPr>
        <w:t xml:space="preserve"> </w:t>
      </w:r>
      <w:proofErr w:type="spellStart"/>
      <w:r w:rsidR="00B55070">
        <w:rPr>
          <w:rFonts w:ascii="Arial" w:hAnsi="Arial" w:cs="Arial"/>
        </w:rPr>
        <w:t>Laws</w:t>
      </w:r>
      <w:proofErr w:type="spellEnd"/>
      <w:r w:rsidR="00B55070">
        <w:rPr>
          <w:rFonts w:ascii="Arial" w:hAnsi="Arial" w:cs="Arial"/>
        </w:rPr>
        <w:t xml:space="preserve"> of Media: </w:t>
      </w:r>
      <w:proofErr w:type="spellStart"/>
      <w:r w:rsidR="00B55070">
        <w:rPr>
          <w:rFonts w:ascii="Arial" w:hAnsi="Arial" w:cs="Arial"/>
        </w:rPr>
        <w:t>The</w:t>
      </w:r>
      <w:proofErr w:type="spellEnd"/>
      <w:r w:rsidR="00B55070">
        <w:rPr>
          <w:rFonts w:ascii="Arial" w:hAnsi="Arial" w:cs="Arial"/>
        </w:rPr>
        <w:t xml:space="preserve"> New </w:t>
      </w:r>
      <w:proofErr w:type="spellStart"/>
      <w:r w:rsidR="00B55070">
        <w:rPr>
          <w:rFonts w:ascii="Arial" w:hAnsi="Arial" w:cs="Arial"/>
        </w:rPr>
        <w:t>Science</w:t>
      </w:r>
      <w:proofErr w:type="spellEnd"/>
      <w:r w:rsidR="00B55070">
        <w:rPr>
          <w:rFonts w:ascii="Arial" w:hAnsi="Arial" w:cs="Arial"/>
        </w:rPr>
        <w:t xml:space="preserve">, Toronto, Toronto </w:t>
      </w:r>
      <w:proofErr w:type="spellStart"/>
      <w:r w:rsidR="00B55070">
        <w:rPr>
          <w:rFonts w:ascii="Arial" w:hAnsi="Arial" w:cs="Arial"/>
        </w:rPr>
        <w:t>Press</w:t>
      </w:r>
      <w:proofErr w:type="spellEnd"/>
      <w:r w:rsidR="00B55070">
        <w:rPr>
          <w:rFonts w:ascii="Arial" w:hAnsi="Arial" w:cs="Arial"/>
        </w:rPr>
        <w:t>.</w:t>
      </w:r>
      <w:r w:rsidRPr="00170FD2">
        <w:rPr>
          <w:rFonts w:ascii="Arial" w:hAnsi="Arial" w:cs="Arial"/>
        </w:rPr>
        <w:t xml:space="preserve"> </w:t>
      </w:r>
    </w:p>
    <w:p w14:paraId="42AFA164" w14:textId="77777777" w:rsidR="00B320F6" w:rsidRDefault="00B320F6" w:rsidP="009E028E">
      <w:pPr>
        <w:jc w:val="both"/>
        <w:rPr>
          <w:rFonts w:ascii="Arial" w:hAnsi="Arial"/>
          <w:lang w:val="es-MX"/>
        </w:rPr>
      </w:pPr>
    </w:p>
    <w:p w14:paraId="1223D7F3" w14:textId="6655E1C3" w:rsidR="009E028E" w:rsidRPr="00170FD2" w:rsidRDefault="007911FC" w:rsidP="009E028E">
      <w:pPr>
        <w:jc w:val="both"/>
        <w:rPr>
          <w:rFonts w:ascii="Arial" w:hAnsi="Arial"/>
          <w:lang w:val="es-MX"/>
        </w:rPr>
      </w:pPr>
      <w:r w:rsidRPr="00170FD2">
        <w:rPr>
          <w:rFonts w:ascii="Arial" w:hAnsi="Arial"/>
          <w:lang w:val="es-MX"/>
        </w:rPr>
        <w:t xml:space="preserve">Mitnick, K., y Simon, L. (2002). </w:t>
      </w:r>
      <w:r w:rsidRPr="00170FD2">
        <w:rPr>
          <w:rFonts w:ascii="Arial" w:hAnsi="Arial"/>
          <w:i/>
          <w:lang w:val="es-MX"/>
        </w:rPr>
        <w:t>The art of deception. Controllin</w:t>
      </w:r>
      <w:r w:rsidR="000119AA">
        <w:rPr>
          <w:rFonts w:ascii="Arial" w:hAnsi="Arial"/>
          <w:i/>
          <w:lang w:val="es-MX"/>
        </w:rPr>
        <w:t>g the human element of security,</w:t>
      </w:r>
      <w:r w:rsidRPr="00170FD2">
        <w:rPr>
          <w:rFonts w:ascii="Arial" w:hAnsi="Arial"/>
          <w:i/>
          <w:lang w:val="es-MX"/>
        </w:rPr>
        <w:t xml:space="preserve"> </w:t>
      </w:r>
      <w:r w:rsidR="000119AA">
        <w:rPr>
          <w:rFonts w:ascii="Arial" w:hAnsi="Arial"/>
          <w:lang w:val="es-MX"/>
        </w:rPr>
        <w:t>USA,</w:t>
      </w:r>
      <w:r w:rsidRPr="00170FD2">
        <w:rPr>
          <w:rFonts w:ascii="Arial" w:hAnsi="Arial"/>
          <w:lang w:val="es-MX"/>
        </w:rPr>
        <w:t xml:space="preserve"> Wiley.</w:t>
      </w:r>
    </w:p>
    <w:p w14:paraId="637E922A" w14:textId="77777777" w:rsidR="009E028E" w:rsidRPr="00170FD2" w:rsidRDefault="009E028E" w:rsidP="009E028E">
      <w:pPr>
        <w:jc w:val="both"/>
        <w:rPr>
          <w:rFonts w:ascii="Arial" w:hAnsi="Arial"/>
          <w:lang w:val="es-MX"/>
        </w:rPr>
      </w:pPr>
    </w:p>
    <w:p w14:paraId="2D9E81B2" w14:textId="07668973" w:rsidR="007911FC" w:rsidRPr="00170FD2" w:rsidRDefault="007911FC" w:rsidP="009E028E">
      <w:pPr>
        <w:jc w:val="both"/>
        <w:rPr>
          <w:rFonts w:ascii="Arial" w:eastAsia="Calibri" w:hAnsi="Arial" w:cs="Arial"/>
          <w:color w:val="000000"/>
        </w:rPr>
      </w:pPr>
      <w:r w:rsidRPr="00170FD2">
        <w:rPr>
          <w:rStyle w:val="Enfasis"/>
          <w:rFonts w:ascii="Arial" w:hAnsi="Arial"/>
          <w:bCs/>
          <w:i w:val="0"/>
        </w:rPr>
        <w:t>Moro</w:t>
      </w:r>
      <w:r w:rsidRPr="00170FD2">
        <w:rPr>
          <w:rStyle w:val="apple-style-span"/>
          <w:rFonts w:ascii="Arial" w:eastAsia="MS Mincho" w:hAnsi="Arial"/>
          <w:i/>
        </w:rPr>
        <w:t>,</w:t>
      </w:r>
      <w:r w:rsidRPr="00170FD2">
        <w:rPr>
          <w:rStyle w:val="apple-style-span"/>
          <w:rFonts w:ascii="Arial" w:eastAsia="MS Mincho" w:hAnsi="Arial"/>
        </w:rPr>
        <w:t xml:space="preserve"> T. (2003)</w:t>
      </w:r>
      <w:r w:rsidRPr="00170FD2">
        <w:rPr>
          <w:rStyle w:val="apple-converted-space"/>
          <w:rFonts w:ascii="Arial" w:eastAsia="Calibri" w:hAnsi="Arial"/>
        </w:rPr>
        <w:t> </w:t>
      </w:r>
      <w:r w:rsidRPr="00170FD2">
        <w:rPr>
          <w:rStyle w:val="Enfasis"/>
          <w:rFonts w:ascii="Arial" w:hAnsi="Arial"/>
          <w:bCs/>
        </w:rPr>
        <w:t>Utopía</w:t>
      </w:r>
      <w:r w:rsidR="000119AA">
        <w:rPr>
          <w:rStyle w:val="apple-style-span"/>
          <w:rFonts w:ascii="Arial" w:eastAsia="MS Mincho" w:hAnsi="Arial"/>
        </w:rPr>
        <w:t>,</w:t>
      </w:r>
      <w:r w:rsidRPr="00170FD2">
        <w:rPr>
          <w:rStyle w:val="apple-style-span"/>
          <w:rFonts w:ascii="Arial" w:eastAsia="MS Mincho" w:hAnsi="Arial"/>
        </w:rPr>
        <w:t xml:space="preserve"> </w:t>
      </w:r>
      <w:r w:rsidR="000119AA">
        <w:rPr>
          <w:rStyle w:val="apple-converted-space"/>
          <w:rFonts w:ascii="Arial" w:eastAsia="Calibri" w:hAnsi="Arial"/>
        </w:rPr>
        <w:t>España,</w:t>
      </w:r>
      <w:r w:rsidRPr="00170FD2">
        <w:rPr>
          <w:rStyle w:val="apple-converted-space"/>
          <w:rFonts w:ascii="Arial" w:eastAsia="Calibri" w:hAnsi="Arial"/>
        </w:rPr>
        <w:t xml:space="preserve"> </w:t>
      </w:r>
      <w:r w:rsidRPr="00B320F6">
        <w:rPr>
          <w:rStyle w:val="Enfasis"/>
          <w:rFonts w:ascii="Arial" w:hAnsi="Arial"/>
          <w:bCs/>
          <w:i w:val="0"/>
        </w:rPr>
        <w:t>Editorial</w:t>
      </w:r>
      <w:r w:rsidRPr="00170FD2">
        <w:rPr>
          <w:rStyle w:val="apple-converted-space"/>
          <w:rFonts w:ascii="Arial" w:eastAsia="Calibri" w:hAnsi="Arial"/>
        </w:rPr>
        <w:t> </w:t>
      </w:r>
      <w:r w:rsidRPr="00170FD2">
        <w:rPr>
          <w:rStyle w:val="apple-style-span"/>
          <w:rFonts w:ascii="Arial" w:eastAsia="MS Mincho" w:hAnsi="Arial"/>
        </w:rPr>
        <w:t>Planeta.</w:t>
      </w:r>
    </w:p>
    <w:p w14:paraId="34E244DC" w14:textId="77777777" w:rsidR="007911FC" w:rsidRPr="00170FD2" w:rsidRDefault="007911FC" w:rsidP="007911FC">
      <w:pPr>
        <w:pStyle w:val="factsbody"/>
        <w:spacing w:before="0" w:beforeAutospacing="0" w:after="0" w:afterAutospacing="0"/>
        <w:jc w:val="both"/>
        <w:rPr>
          <w:sz w:val="24"/>
          <w:szCs w:val="24"/>
          <w:lang w:val="es-MX"/>
        </w:rPr>
      </w:pPr>
    </w:p>
    <w:p w14:paraId="72DB1FA1" w14:textId="103C6A69" w:rsidR="00B320F6" w:rsidRPr="00B55070" w:rsidRDefault="007911FC" w:rsidP="00B320F6">
      <w:pPr>
        <w:pStyle w:val="factsbody"/>
        <w:spacing w:before="0" w:beforeAutospacing="0" w:after="0" w:afterAutospacing="0"/>
        <w:jc w:val="both"/>
        <w:rPr>
          <w:sz w:val="24"/>
          <w:szCs w:val="24"/>
          <w:lang w:val="es-MX"/>
        </w:rPr>
      </w:pPr>
      <w:proofErr w:type="spellStart"/>
      <w:r w:rsidRPr="00B55070">
        <w:rPr>
          <w:sz w:val="24"/>
          <w:szCs w:val="24"/>
          <w:lang w:val="en-US"/>
        </w:rPr>
        <w:t>Pavlik</w:t>
      </w:r>
      <w:proofErr w:type="spellEnd"/>
      <w:r w:rsidRPr="00B55070">
        <w:rPr>
          <w:sz w:val="24"/>
          <w:szCs w:val="24"/>
          <w:lang w:val="en-US"/>
        </w:rPr>
        <w:t xml:space="preserve">, J. (1998). </w:t>
      </w:r>
      <w:r w:rsidR="00B55070">
        <w:rPr>
          <w:i/>
          <w:sz w:val="24"/>
          <w:szCs w:val="24"/>
          <w:lang w:val="en-US"/>
        </w:rPr>
        <w:t>New Media Technology,</w:t>
      </w:r>
      <w:r w:rsidRPr="00B55070">
        <w:rPr>
          <w:i/>
          <w:sz w:val="24"/>
          <w:szCs w:val="24"/>
          <w:lang w:val="en-US"/>
        </w:rPr>
        <w:t xml:space="preserve"> </w:t>
      </w:r>
      <w:r w:rsidRPr="00B55070">
        <w:rPr>
          <w:i/>
          <w:sz w:val="24"/>
          <w:szCs w:val="24"/>
          <w:lang w:val="es-MX"/>
        </w:rPr>
        <w:t>Cultural and commercial perspectives</w:t>
      </w:r>
      <w:r w:rsidR="00B320F6" w:rsidRPr="00B55070">
        <w:rPr>
          <w:i/>
          <w:sz w:val="24"/>
          <w:szCs w:val="24"/>
          <w:lang w:val="es-MX"/>
        </w:rPr>
        <w:t>,</w:t>
      </w:r>
      <w:r w:rsidR="00B320F6" w:rsidRPr="00B55070">
        <w:rPr>
          <w:sz w:val="24"/>
          <w:szCs w:val="24"/>
          <w:lang w:val="es-MX"/>
        </w:rPr>
        <w:t xml:space="preserve"> MA,</w:t>
      </w:r>
      <w:r w:rsidRPr="00B55070">
        <w:rPr>
          <w:sz w:val="24"/>
          <w:szCs w:val="24"/>
          <w:lang w:val="es-MX"/>
        </w:rPr>
        <w:t xml:space="preserve"> Allyn &amp; Bacon.</w:t>
      </w:r>
    </w:p>
    <w:p w14:paraId="0C0AF4D0" w14:textId="77777777" w:rsidR="00B320F6" w:rsidRPr="00B55070" w:rsidRDefault="00B320F6" w:rsidP="00B320F6">
      <w:pPr>
        <w:pStyle w:val="factsbody"/>
        <w:spacing w:before="0" w:beforeAutospacing="0" w:after="0" w:afterAutospacing="0"/>
        <w:jc w:val="both"/>
        <w:rPr>
          <w:sz w:val="24"/>
          <w:szCs w:val="24"/>
          <w:lang w:val="es-MX"/>
        </w:rPr>
      </w:pPr>
    </w:p>
    <w:p w14:paraId="16EC64BE" w14:textId="6F70E4F5" w:rsidR="00B320F6" w:rsidRPr="00B55070" w:rsidRDefault="007911FC" w:rsidP="00B55070">
      <w:pPr>
        <w:pStyle w:val="factsbody"/>
        <w:spacing w:before="0" w:beforeAutospacing="0" w:after="0" w:afterAutospacing="0"/>
        <w:jc w:val="both"/>
        <w:rPr>
          <w:rStyle w:val="apple-converted-space"/>
          <w:rFonts w:eastAsia="Calibri"/>
          <w:sz w:val="24"/>
          <w:szCs w:val="24"/>
        </w:rPr>
      </w:pPr>
      <w:r w:rsidRPr="00B55070">
        <w:rPr>
          <w:rStyle w:val="apple-converted-space"/>
          <w:rFonts w:eastAsia="Calibri"/>
          <w:sz w:val="24"/>
          <w:szCs w:val="24"/>
        </w:rPr>
        <w:t xml:space="preserve">Paz, M. (2009). </w:t>
      </w:r>
      <w:r w:rsidRPr="00B55070">
        <w:rPr>
          <w:rStyle w:val="apple-converted-space"/>
          <w:rFonts w:eastAsia="Calibri"/>
          <w:i/>
          <w:sz w:val="24"/>
          <w:szCs w:val="24"/>
        </w:rPr>
        <w:t>Redes sociales. La gran oportunidad</w:t>
      </w:r>
      <w:r w:rsidR="00B55070">
        <w:rPr>
          <w:rStyle w:val="apple-converted-space"/>
          <w:rFonts w:eastAsia="Calibri"/>
          <w:i/>
          <w:sz w:val="24"/>
          <w:szCs w:val="24"/>
        </w:rPr>
        <w:t>,</w:t>
      </w:r>
      <w:r w:rsidR="00B55070">
        <w:rPr>
          <w:rStyle w:val="apple-converted-space"/>
          <w:rFonts w:eastAsia="Calibri"/>
          <w:sz w:val="24"/>
          <w:szCs w:val="24"/>
        </w:rPr>
        <w:t xml:space="preserve"> México,</w:t>
      </w:r>
      <w:r w:rsidRPr="00B55070">
        <w:rPr>
          <w:rStyle w:val="apple-converted-space"/>
          <w:rFonts w:eastAsia="Calibri"/>
          <w:sz w:val="24"/>
          <w:szCs w:val="24"/>
        </w:rPr>
        <w:t xml:space="preserve"> INFOTEC-CONACYT. </w:t>
      </w:r>
    </w:p>
    <w:p w14:paraId="399DC28F" w14:textId="77777777" w:rsidR="00B320F6" w:rsidRPr="00B55070" w:rsidRDefault="00B320F6" w:rsidP="00B55070">
      <w:pPr>
        <w:pStyle w:val="factsbody"/>
        <w:spacing w:before="0" w:beforeAutospacing="0" w:after="0" w:afterAutospacing="0"/>
        <w:jc w:val="both"/>
        <w:rPr>
          <w:rStyle w:val="apple-converted-space"/>
          <w:rFonts w:eastAsia="Calibri"/>
          <w:sz w:val="24"/>
          <w:szCs w:val="24"/>
        </w:rPr>
      </w:pPr>
    </w:p>
    <w:p w14:paraId="4B51EAB2" w14:textId="46C3629D" w:rsidR="007911FC" w:rsidRPr="00B55070" w:rsidRDefault="007911FC" w:rsidP="00B55070">
      <w:pPr>
        <w:pStyle w:val="factsbody"/>
        <w:spacing w:before="0" w:beforeAutospacing="0" w:after="0" w:afterAutospacing="0"/>
        <w:jc w:val="both"/>
        <w:rPr>
          <w:rStyle w:val="apple-converted-space"/>
          <w:sz w:val="24"/>
          <w:szCs w:val="24"/>
          <w:lang w:val="es-MX"/>
        </w:rPr>
      </w:pPr>
      <w:r w:rsidRPr="00B55070">
        <w:rPr>
          <w:rStyle w:val="apple-converted-space"/>
          <w:rFonts w:eastAsia="Calibri"/>
          <w:sz w:val="24"/>
          <w:szCs w:val="24"/>
        </w:rPr>
        <w:t xml:space="preserve">Rousseau J. (1987). </w:t>
      </w:r>
      <w:r w:rsidRPr="00B55070">
        <w:rPr>
          <w:rStyle w:val="apple-converted-space"/>
          <w:rFonts w:eastAsia="Calibri"/>
          <w:i/>
          <w:sz w:val="24"/>
          <w:szCs w:val="24"/>
        </w:rPr>
        <w:t>El contrato social</w:t>
      </w:r>
      <w:r w:rsidR="00B55070">
        <w:rPr>
          <w:rStyle w:val="apple-converted-space"/>
          <w:rFonts w:eastAsia="Calibri"/>
          <w:sz w:val="24"/>
          <w:szCs w:val="24"/>
        </w:rPr>
        <w:t>, México,</w:t>
      </w:r>
      <w:r w:rsidRPr="00B55070">
        <w:rPr>
          <w:rStyle w:val="apple-converted-space"/>
          <w:rFonts w:eastAsia="Calibri"/>
          <w:sz w:val="24"/>
          <w:szCs w:val="24"/>
        </w:rPr>
        <w:t xml:space="preserve"> Porrúa.</w:t>
      </w:r>
    </w:p>
    <w:p w14:paraId="20A590AC" w14:textId="77777777" w:rsidR="007911FC" w:rsidRPr="00B55070" w:rsidRDefault="007911FC" w:rsidP="00B55070">
      <w:pPr>
        <w:jc w:val="both"/>
        <w:rPr>
          <w:rStyle w:val="apple-converted-space"/>
          <w:rFonts w:ascii="Arial" w:eastAsia="Calibri" w:hAnsi="Arial" w:cs="Arial"/>
          <w:color w:val="000000"/>
        </w:rPr>
      </w:pPr>
    </w:p>
    <w:p w14:paraId="0AABE071" w14:textId="574CCB48" w:rsidR="007911FC" w:rsidRPr="00170FD2" w:rsidRDefault="007911FC" w:rsidP="00B55070">
      <w:pPr>
        <w:jc w:val="both"/>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lang w:val="en-US"/>
        </w:rPr>
        <w:t>Rushkoff</w:t>
      </w:r>
      <w:proofErr w:type="spellEnd"/>
      <w:r w:rsidRPr="00170FD2">
        <w:rPr>
          <w:rStyle w:val="apple-converted-space"/>
          <w:rFonts w:ascii="Arial" w:eastAsia="Calibri" w:hAnsi="Arial" w:cs="Arial"/>
          <w:color w:val="000000"/>
          <w:lang w:val="en-US"/>
        </w:rPr>
        <w:t xml:space="preserve">, D. (2006). </w:t>
      </w:r>
      <w:proofErr w:type="spellStart"/>
      <w:r w:rsidRPr="00170FD2">
        <w:rPr>
          <w:rStyle w:val="apple-converted-space"/>
          <w:rFonts w:ascii="Arial" w:eastAsia="Calibri" w:hAnsi="Arial" w:cs="Arial"/>
          <w:i/>
          <w:color w:val="000000"/>
          <w:lang w:val="en-US"/>
        </w:rPr>
        <w:t>ScreenAgers</w:t>
      </w:r>
      <w:proofErr w:type="spellEnd"/>
      <w:r w:rsidRPr="00170FD2">
        <w:rPr>
          <w:rStyle w:val="apple-converted-space"/>
          <w:rFonts w:ascii="Arial" w:eastAsia="Calibri" w:hAnsi="Arial" w:cs="Arial"/>
          <w:i/>
          <w:color w:val="000000"/>
          <w:lang w:val="en-US"/>
        </w:rPr>
        <w:t>. Lessons in Chaos from Digital Kids</w:t>
      </w:r>
      <w:r w:rsidR="00B55070">
        <w:rPr>
          <w:rStyle w:val="apple-converted-space"/>
          <w:rFonts w:ascii="Arial" w:eastAsia="Calibri" w:hAnsi="Arial" w:cs="Arial"/>
          <w:i/>
          <w:color w:val="000000"/>
          <w:lang w:val="en-US"/>
        </w:rPr>
        <w:t>,</w:t>
      </w:r>
      <w:r w:rsidRPr="00170FD2">
        <w:rPr>
          <w:rStyle w:val="apple-converted-space"/>
          <w:rFonts w:ascii="Arial" w:eastAsia="Calibri" w:hAnsi="Arial" w:cs="Arial"/>
          <w:color w:val="000000"/>
          <w:lang w:val="en-US"/>
        </w:rPr>
        <w:t xml:space="preserve"> </w:t>
      </w:r>
      <w:r w:rsidR="00B55070">
        <w:rPr>
          <w:rStyle w:val="apple-converted-space"/>
          <w:rFonts w:ascii="Arial" w:eastAsia="Calibri" w:hAnsi="Arial" w:cs="Arial"/>
          <w:color w:val="000000"/>
        </w:rPr>
        <w:t xml:space="preserve">New Jersey, </w:t>
      </w:r>
      <w:r w:rsidRPr="00170FD2">
        <w:rPr>
          <w:rStyle w:val="apple-converted-space"/>
          <w:rFonts w:ascii="Arial" w:eastAsia="Calibri" w:hAnsi="Arial" w:cs="Arial"/>
          <w:color w:val="000000"/>
        </w:rPr>
        <w:t xml:space="preserve">Hampton </w:t>
      </w:r>
      <w:proofErr w:type="spellStart"/>
      <w:r w:rsidRPr="00170FD2">
        <w:rPr>
          <w:rStyle w:val="apple-converted-space"/>
          <w:rFonts w:ascii="Arial" w:eastAsia="Calibri" w:hAnsi="Arial" w:cs="Arial"/>
          <w:color w:val="000000"/>
        </w:rPr>
        <w:t>Press</w:t>
      </w:r>
      <w:proofErr w:type="spellEnd"/>
      <w:r w:rsidRPr="00170FD2">
        <w:rPr>
          <w:rStyle w:val="apple-converted-space"/>
          <w:rFonts w:ascii="Arial" w:eastAsia="Calibri" w:hAnsi="Arial" w:cs="Arial"/>
          <w:color w:val="000000"/>
        </w:rPr>
        <w:t>.</w:t>
      </w:r>
    </w:p>
    <w:p w14:paraId="7ECE0D3D" w14:textId="77777777" w:rsidR="007911FC" w:rsidRPr="00170FD2" w:rsidRDefault="007911FC" w:rsidP="007911FC">
      <w:pPr>
        <w:rPr>
          <w:rStyle w:val="apple-converted-space"/>
          <w:rFonts w:ascii="Arial" w:eastAsia="Calibri" w:hAnsi="Arial" w:cs="Arial"/>
          <w:color w:val="000000"/>
        </w:rPr>
      </w:pPr>
    </w:p>
    <w:p w14:paraId="41DED439" w14:textId="5E5C9751" w:rsidR="007911FC" w:rsidRPr="00170FD2" w:rsidRDefault="007911FC" w:rsidP="007911FC">
      <w:pPr>
        <w:outlineLvl w:val="0"/>
        <w:rPr>
          <w:rStyle w:val="apple-converted-space"/>
          <w:rFonts w:ascii="Arial" w:eastAsia="Calibri" w:hAnsi="Arial" w:cs="Arial"/>
          <w:color w:val="000000"/>
        </w:rPr>
      </w:pPr>
      <w:proofErr w:type="spellStart"/>
      <w:r w:rsidRPr="00170FD2">
        <w:rPr>
          <w:rStyle w:val="apple-converted-space"/>
          <w:rFonts w:ascii="Arial" w:eastAsia="Calibri" w:hAnsi="Arial" w:cs="Arial"/>
          <w:color w:val="000000"/>
        </w:rPr>
        <w:t>Piscitelli</w:t>
      </w:r>
      <w:proofErr w:type="spellEnd"/>
      <w:r w:rsidRPr="00170FD2">
        <w:rPr>
          <w:rStyle w:val="apple-converted-space"/>
          <w:rFonts w:ascii="Arial" w:eastAsia="Calibri" w:hAnsi="Arial" w:cs="Arial"/>
          <w:color w:val="000000"/>
        </w:rPr>
        <w:t xml:space="preserve">, A. (2005). </w:t>
      </w:r>
      <w:r w:rsidRPr="00170FD2">
        <w:rPr>
          <w:rStyle w:val="apple-converted-space"/>
          <w:rFonts w:ascii="Arial" w:eastAsia="Calibri" w:hAnsi="Arial" w:cs="Arial"/>
          <w:i/>
          <w:color w:val="000000"/>
        </w:rPr>
        <w:t>Inte</w:t>
      </w:r>
      <w:r w:rsidR="00B55070">
        <w:rPr>
          <w:rStyle w:val="apple-converted-space"/>
          <w:rFonts w:ascii="Arial" w:eastAsia="Calibri" w:hAnsi="Arial" w:cs="Arial"/>
          <w:i/>
          <w:color w:val="000000"/>
        </w:rPr>
        <w:t>rnet, la imprenta del siglo XXI,</w:t>
      </w:r>
      <w:r w:rsidRPr="00170FD2">
        <w:rPr>
          <w:rStyle w:val="apple-converted-space"/>
          <w:rFonts w:ascii="Arial" w:eastAsia="Calibri" w:hAnsi="Arial" w:cs="Arial"/>
          <w:i/>
          <w:color w:val="000000"/>
        </w:rPr>
        <w:t xml:space="preserve"> </w:t>
      </w:r>
      <w:r w:rsidR="00B55070">
        <w:rPr>
          <w:rStyle w:val="apple-converted-space"/>
          <w:rFonts w:ascii="Arial" w:eastAsia="Calibri" w:hAnsi="Arial" w:cs="Arial"/>
          <w:color w:val="000000"/>
        </w:rPr>
        <w:t>Barcelona,</w:t>
      </w:r>
      <w:r w:rsidRPr="00170FD2">
        <w:rPr>
          <w:rStyle w:val="apple-converted-space"/>
          <w:rFonts w:ascii="Arial" w:eastAsia="Calibri" w:hAnsi="Arial" w:cs="Arial"/>
          <w:color w:val="000000"/>
        </w:rPr>
        <w:t xml:space="preserve"> </w:t>
      </w:r>
      <w:proofErr w:type="spellStart"/>
      <w:r w:rsidRPr="00170FD2">
        <w:rPr>
          <w:rStyle w:val="apple-converted-space"/>
          <w:rFonts w:ascii="Arial" w:eastAsia="Calibri" w:hAnsi="Arial" w:cs="Arial"/>
          <w:color w:val="000000"/>
        </w:rPr>
        <w:t>Gedisa</w:t>
      </w:r>
      <w:proofErr w:type="spellEnd"/>
      <w:r w:rsidRPr="00170FD2">
        <w:rPr>
          <w:rStyle w:val="apple-converted-space"/>
          <w:rFonts w:ascii="Arial" w:eastAsia="Calibri" w:hAnsi="Arial" w:cs="Arial"/>
          <w:color w:val="000000"/>
        </w:rPr>
        <w:t>.</w:t>
      </w:r>
    </w:p>
    <w:p w14:paraId="68076791" w14:textId="77777777" w:rsidR="007911FC" w:rsidRPr="00170FD2" w:rsidRDefault="007911FC" w:rsidP="007911FC">
      <w:pPr>
        <w:rPr>
          <w:rStyle w:val="apple-converted-space"/>
          <w:rFonts w:ascii="Arial" w:eastAsia="Calibri" w:hAnsi="Arial" w:cs="Arial"/>
          <w:color w:val="000000"/>
        </w:rPr>
      </w:pPr>
    </w:p>
    <w:p w14:paraId="7F1D1FCF" w14:textId="639E4A75" w:rsidR="007911FC" w:rsidRPr="00170FD2" w:rsidRDefault="007911FC" w:rsidP="007911FC">
      <w:pPr>
        <w:outlineLvl w:val="0"/>
        <w:rPr>
          <w:rStyle w:val="apple-converted-space"/>
          <w:rFonts w:ascii="Arial" w:eastAsia="Calibri" w:hAnsi="Arial" w:cs="Arial"/>
          <w:color w:val="000000"/>
          <w:lang w:val="en-US"/>
        </w:rPr>
      </w:pPr>
      <w:r w:rsidRPr="00170FD2">
        <w:rPr>
          <w:rStyle w:val="apple-converted-space"/>
          <w:rFonts w:ascii="Arial" w:eastAsia="Calibri" w:hAnsi="Arial" w:cs="Arial"/>
          <w:color w:val="000000"/>
          <w:lang w:val="en-US"/>
        </w:rPr>
        <w:t xml:space="preserve">Rheingold, H. (2002). </w:t>
      </w:r>
      <w:r w:rsidRPr="00170FD2">
        <w:rPr>
          <w:rStyle w:val="apple-converted-space"/>
          <w:rFonts w:ascii="Arial" w:eastAsia="Calibri" w:hAnsi="Arial" w:cs="Arial"/>
          <w:i/>
          <w:color w:val="000000"/>
          <w:lang w:val="en-US"/>
        </w:rPr>
        <w:t>Smart MOBS. The next social revolution</w:t>
      </w:r>
      <w:r w:rsidR="00B55070">
        <w:rPr>
          <w:rStyle w:val="apple-converted-space"/>
          <w:rFonts w:ascii="Arial" w:eastAsia="Calibri" w:hAnsi="Arial" w:cs="Arial"/>
          <w:i/>
          <w:color w:val="000000"/>
          <w:lang w:val="en-US"/>
        </w:rPr>
        <w:t>,</w:t>
      </w:r>
      <w:r w:rsidR="00B55070">
        <w:rPr>
          <w:rStyle w:val="apple-converted-space"/>
          <w:rFonts w:ascii="Arial" w:eastAsia="Calibri" w:hAnsi="Arial" w:cs="Arial"/>
          <w:color w:val="000000"/>
          <w:lang w:val="en-US"/>
        </w:rPr>
        <w:t xml:space="preserve"> U.S.A.,</w:t>
      </w:r>
      <w:r w:rsidRPr="00170FD2">
        <w:rPr>
          <w:rStyle w:val="apple-converted-space"/>
          <w:rFonts w:ascii="Arial" w:eastAsia="Calibri" w:hAnsi="Arial" w:cs="Arial"/>
          <w:color w:val="000000"/>
          <w:lang w:val="en-US"/>
        </w:rPr>
        <w:t xml:space="preserve"> Perseus Books.</w:t>
      </w:r>
    </w:p>
    <w:p w14:paraId="1B5A3BE4" w14:textId="77777777" w:rsidR="007911FC" w:rsidRPr="00170FD2" w:rsidRDefault="007911FC" w:rsidP="007911FC">
      <w:pPr>
        <w:rPr>
          <w:rStyle w:val="apple-converted-space"/>
          <w:rFonts w:ascii="Arial" w:eastAsia="Calibri" w:hAnsi="Arial" w:cs="Arial"/>
          <w:color w:val="000000"/>
          <w:lang w:val="en-US"/>
        </w:rPr>
      </w:pPr>
    </w:p>
    <w:p w14:paraId="6FB85EAF" w14:textId="2DF23AAF" w:rsidR="007911FC" w:rsidRPr="00170FD2" w:rsidRDefault="007911FC" w:rsidP="00B55070">
      <w:pPr>
        <w:jc w:val="both"/>
        <w:rPr>
          <w:rStyle w:val="apple-converted-space"/>
          <w:rFonts w:ascii="Arial" w:eastAsia="Calibri" w:hAnsi="Arial" w:cs="Arial"/>
          <w:color w:val="000000"/>
          <w:lang w:val="en-US"/>
        </w:rPr>
      </w:pPr>
      <w:proofErr w:type="spellStart"/>
      <w:r w:rsidRPr="00170FD2">
        <w:rPr>
          <w:rStyle w:val="apple-converted-space"/>
          <w:rFonts w:ascii="Arial" w:eastAsia="Calibri" w:hAnsi="Arial" w:cs="Arial"/>
          <w:color w:val="000000"/>
          <w:lang w:val="en-US"/>
        </w:rPr>
        <w:t>Strate</w:t>
      </w:r>
      <w:proofErr w:type="spellEnd"/>
      <w:r w:rsidRPr="00170FD2">
        <w:rPr>
          <w:rStyle w:val="apple-converted-space"/>
          <w:rFonts w:ascii="Arial" w:eastAsia="Calibri" w:hAnsi="Arial" w:cs="Arial"/>
          <w:color w:val="000000"/>
          <w:lang w:val="en-US"/>
        </w:rPr>
        <w:t xml:space="preserve">, L., </w:t>
      </w:r>
      <w:proofErr w:type="spellStart"/>
      <w:r w:rsidRPr="00170FD2">
        <w:rPr>
          <w:rStyle w:val="apple-converted-space"/>
          <w:rFonts w:ascii="Arial" w:eastAsia="Calibri" w:hAnsi="Arial" w:cs="Arial"/>
          <w:color w:val="000000"/>
          <w:lang w:val="en-US"/>
        </w:rPr>
        <w:t>Jaconson</w:t>
      </w:r>
      <w:proofErr w:type="spellEnd"/>
      <w:r w:rsidRPr="00170FD2">
        <w:rPr>
          <w:rStyle w:val="apple-converted-space"/>
          <w:rFonts w:ascii="Arial" w:eastAsia="Calibri" w:hAnsi="Arial" w:cs="Arial"/>
          <w:color w:val="000000"/>
          <w:lang w:val="en-US"/>
        </w:rPr>
        <w:t xml:space="preserve">, R &amp; Gibson, S. (2003). (Eds.). </w:t>
      </w:r>
      <w:proofErr w:type="gramStart"/>
      <w:r w:rsidRPr="00170FD2">
        <w:rPr>
          <w:rStyle w:val="apple-converted-space"/>
          <w:rFonts w:ascii="Arial" w:eastAsia="Calibri" w:hAnsi="Arial" w:cs="Arial"/>
          <w:i/>
          <w:color w:val="000000"/>
          <w:lang w:val="en-US"/>
        </w:rPr>
        <w:t>Communication and Cyberspace.</w:t>
      </w:r>
      <w:proofErr w:type="gramEnd"/>
      <w:r w:rsidRPr="00170FD2">
        <w:rPr>
          <w:rStyle w:val="apple-converted-space"/>
          <w:rFonts w:ascii="Arial" w:eastAsia="Calibri" w:hAnsi="Arial" w:cs="Arial"/>
          <w:i/>
          <w:color w:val="000000"/>
          <w:lang w:val="en-US"/>
        </w:rPr>
        <w:t xml:space="preserve"> Social Interaction in an electronic environment</w:t>
      </w:r>
      <w:r w:rsidR="00B55070">
        <w:rPr>
          <w:rStyle w:val="apple-converted-space"/>
          <w:rFonts w:ascii="Arial" w:eastAsia="Calibri" w:hAnsi="Arial" w:cs="Arial"/>
          <w:i/>
          <w:color w:val="000000"/>
          <w:lang w:val="en-US"/>
        </w:rPr>
        <w:t>,</w:t>
      </w:r>
      <w:r w:rsidR="00B55070">
        <w:rPr>
          <w:rStyle w:val="apple-converted-space"/>
          <w:rFonts w:ascii="Arial" w:eastAsia="Calibri" w:hAnsi="Arial" w:cs="Arial"/>
          <w:color w:val="000000"/>
          <w:lang w:val="en-US"/>
        </w:rPr>
        <w:t xml:space="preserve"> U.S.A.,</w:t>
      </w:r>
      <w:r w:rsidRPr="00170FD2">
        <w:rPr>
          <w:rStyle w:val="apple-converted-space"/>
          <w:rFonts w:ascii="Arial" w:eastAsia="Calibri" w:hAnsi="Arial" w:cs="Arial"/>
          <w:color w:val="000000"/>
          <w:lang w:val="en-US"/>
        </w:rPr>
        <w:t xml:space="preserve"> Hampton Press. </w:t>
      </w:r>
    </w:p>
    <w:p w14:paraId="0F155D02" w14:textId="77777777" w:rsidR="007911FC" w:rsidRPr="00170FD2" w:rsidRDefault="007911FC" w:rsidP="007911FC">
      <w:pPr>
        <w:rPr>
          <w:rFonts w:ascii="Arial" w:hAnsi="Arial" w:cs="Arial"/>
          <w:lang w:val="en-US"/>
        </w:rPr>
      </w:pPr>
    </w:p>
    <w:p w14:paraId="419DCBE6" w14:textId="7741BD02" w:rsidR="007911FC" w:rsidRPr="00170FD2" w:rsidRDefault="007911FC" w:rsidP="007911FC">
      <w:pPr>
        <w:outlineLvl w:val="0"/>
        <w:rPr>
          <w:rFonts w:ascii="Arial" w:hAnsi="Arial" w:cs="Arial"/>
          <w:lang w:val="en-US"/>
        </w:rPr>
      </w:pPr>
      <w:proofErr w:type="spellStart"/>
      <w:r w:rsidRPr="00170FD2">
        <w:rPr>
          <w:rFonts w:ascii="Arial" w:hAnsi="Arial" w:cs="Arial"/>
          <w:lang w:val="en-US"/>
        </w:rPr>
        <w:t>Surowiecki</w:t>
      </w:r>
      <w:proofErr w:type="spellEnd"/>
      <w:r w:rsidRPr="00170FD2">
        <w:rPr>
          <w:rFonts w:ascii="Arial" w:hAnsi="Arial" w:cs="Arial"/>
          <w:lang w:val="en-US"/>
        </w:rPr>
        <w:t xml:space="preserve">, J (2005). </w:t>
      </w:r>
      <w:r w:rsidRPr="00170FD2">
        <w:rPr>
          <w:rFonts w:ascii="Arial" w:hAnsi="Arial" w:cs="Arial"/>
          <w:i/>
          <w:lang w:val="en-US"/>
        </w:rPr>
        <w:t>The wisdom of crowds</w:t>
      </w:r>
      <w:r w:rsidR="00B55070">
        <w:rPr>
          <w:rFonts w:ascii="Arial" w:hAnsi="Arial" w:cs="Arial"/>
          <w:lang w:val="en-US"/>
        </w:rPr>
        <w:t>, New York,</w:t>
      </w:r>
      <w:r w:rsidRPr="00170FD2">
        <w:rPr>
          <w:rFonts w:ascii="Arial" w:hAnsi="Arial" w:cs="Arial"/>
          <w:lang w:val="en-US"/>
        </w:rPr>
        <w:t xml:space="preserve"> Anchor Books.</w:t>
      </w:r>
    </w:p>
    <w:p w14:paraId="5DA41CE8" w14:textId="77777777" w:rsidR="007911FC" w:rsidRPr="00170FD2" w:rsidRDefault="007911FC" w:rsidP="007911FC">
      <w:pPr>
        <w:rPr>
          <w:rFonts w:ascii="Arial" w:hAnsi="Arial" w:cs="Arial"/>
          <w:lang w:val="en-US"/>
        </w:rPr>
      </w:pPr>
    </w:p>
    <w:p w14:paraId="7BF5CEC3" w14:textId="3619602A" w:rsidR="007911FC" w:rsidRPr="00170FD2" w:rsidRDefault="007911FC" w:rsidP="007911FC">
      <w:pPr>
        <w:outlineLvl w:val="0"/>
        <w:rPr>
          <w:rFonts w:ascii="Arial" w:hAnsi="Arial" w:cs="Arial"/>
          <w:lang w:val="en-US"/>
        </w:rPr>
      </w:pPr>
      <w:proofErr w:type="gramStart"/>
      <w:r w:rsidRPr="00170FD2">
        <w:rPr>
          <w:rFonts w:ascii="Arial" w:hAnsi="Arial" w:cs="Arial"/>
          <w:lang w:val="en-US"/>
        </w:rPr>
        <w:t>Stephenson, N. (2000).</w:t>
      </w:r>
      <w:proofErr w:type="gramEnd"/>
      <w:r w:rsidRPr="00170FD2">
        <w:rPr>
          <w:rFonts w:ascii="Arial" w:hAnsi="Arial" w:cs="Arial"/>
          <w:lang w:val="en-US"/>
        </w:rPr>
        <w:t xml:space="preserve"> </w:t>
      </w:r>
      <w:r w:rsidRPr="00170FD2">
        <w:rPr>
          <w:rFonts w:ascii="Arial" w:hAnsi="Arial" w:cs="Arial"/>
          <w:i/>
          <w:lang w:val="en-US"/>
        </w:rPr>
        <w:t>Snow Crash</w:t>
      </w:r>
      <w:r w:rsidR="00B55070">
        <w:rPr>
          <w:rFonts w:ascii="Arial" w:hAnsi="Arial" w:cs="Arial"/>
          <w:i/>
          <w:lang w:val="en-US"/>
        </w:rPr>
        <w:t>,</w:t>
      </w:r>
      <w:r w:rsidR="00B55070">
        <w:rPr>
          <w:rFonts w:ascii="Arial" w:hAnsi="Arial" w:cs="Arial"/>
          <w:lang w:val="en-US"/>
        </w:rPr>
        <w:t xml:space="preserve"> Barcelona,</w:t>
      </w:r>
      <w:r w:rsidRPr="00170FD2">
        <w:rPr>
          <w:rFonts w:ascii="Arial" w:hAnsi="Arial" w:cs="Arial"/>
          <w:lang w:val="en-US"/>
        </w:rPr>
        <w:t xml:space="preserve"> </w:t>
      </w:r>
      <w:proofErr w:type="spellStart"/>
      <w:r w:rsidRPr="00170FD2">
        <w:rPr>
          <w:rFonts w:ascii="Arial" w:hAnsi="Arial" w:cs="Arial"/>
          <w:lang w:val="en-US"/>
        </w:rPr>
        <w:t>Gigamesh</w:t>
      </w:r>
      <w:proofErr w:type="spellEnd"/>
      <w:r w:rsidRPr="00170FD2">
        <w:rPr>
          <w:rFonts w:ascii="Arial" w:hAnsi="Arial" w:cs="Arial"/>
          <w:lang w:val="en-US"/>
        </w:rPr>
        <w:t>.</w:t>
      </w:r>
    </w:p>
    <w:p w14:paraId="200A10EB" w14:textId="77777777" w:rsidR="007911FC" w:rsidRPr="00170FD2" w:rsidRDefault="007911FC" w:rsidP="007911FC">
      <w:pPr>
        <w:rPr>
          <w:rFonts w:ascii="Arial" w:hAnsi="Arial" w:cs="Arial"/>
          <w:lang w:val="en-US"/>
        </w:rPr>
      </w:pPr>
    </w:p>
    <w:p w14:paraId="3D37C76F" w14:textId="1080203E" w:rsidR="007911FC" w:rsidRPr="00170FD2" w:rsidRDefault="007911FC" w:rsidP="007911FC">
      <w:pPr>
        <w:rPr>
          <w:rFonts w:ascii="Arial" w:hAnsi="Arial" w:cs="Arial"/>
          <w:lang w:val="en-US"/>
        </w:rPr>
      </w:pPr>
      <w:proofErr w:type="spellStart"/>
      <w:r w:rsidRPr="00170FD2">
        <w:rPr>
          <w:rFonts w:ascii="Arial" w:hAnsi="Arial" w:cs="Arial"/>
          <w:lang w:val="en-US"/>
        </w:rPr>
        <w:t>Tapscott</w:t>
      </w:r>
      <w:proofErr w:type="spellEnd"/>
      <w:r w:rsidRPr="00170FD2">
        <w:rPr>
          <w:rFonts w:ascii="Arial" w:hAnsi="Arial" w:cs="Arial"/>
          <w:lang w:val="en-US"/>
        </w:rPr>
        <w:t xml:space="preserve">, D. (1998). </w:t>
      </w:r>
      <w:r w:rsidRPr="00170FD2">
        <w:rPr>
          <w:rFonts w:ascii="Arial" w:hAnsi="Arial" w:cs="Arial"/>
          <w:i/>
          <w:lang w:val="en-US"/>
        </w:rPr>
        <w:t>Growing up digital.</w:t>
      </w:r>
      <w:r w:rsidRPr="00170FD2">
        <w:rPr>
          <w:rFonts w:ascii="Arial" w:hAnsi="Arial" w:cs="Arial"/>
          <w:lang w:val="en-US"/>
        </w:rPr>
        <w:t xml:space="preserve"> </w:t>
      </w:r>
      <w:r w:rsidRPr="00170FD2">
        <w:rPr>
          <w:rFonts w:ascii="Arial" w:hAnsi="Arial" w:cs="Arial"/>
          <w:i/>
          <w:lang w:val="en-US"/>
        </w:rPr>
        <w:t>The rise of the Net Generation</w:t>
      </w:r>
      <w:r w:rsidR="00B55070">
        <w:rPr>
          <w:rFonts w:ascii="Arial" w:hAnsi="Arial" w:cs="Arial"/>
          <w:i/>
          <w:lang w:val="en-US"/>
        </w:rPr>
        <w:t>,</w:t>
      </w:r>
      <w:r w:rsidRPr="00170FD2">
        <w:rPr>
          <w:rFonts w:ascii="Arial" w:hAnsi="Arial" w:cs="Arial"/>
          <w:lang w:val="en-US"/>
        </w:rPr>
        <w:t xml:space="preserve"> U</w:t>
      </w:r>
      <w:r w:rsidR="00B55070">
        <w:rPr>
          <w:rFonts w:ascii="Arial" w:hAnsi="Arial" w:cs="Arial"/>
          <w:lang w:val="en-US"/>
        </w:rPr>
        <w:t>.S.A.,</w:t>
      </w:r>
      <w:r w:rsidRPr="00170FD2">
        <w:rPr>
          <w:rFonts w:ascii="Arial" w:hAnsi="Arial" w:cs="Arial"/>
          <w:lang w:val="en-US"/>
        </w:rPr>
        <w:t xml:space="preserve"> McGraw-Hill.</w:t>
      </w:r>
    </w:p>
    <w:p w14:paraId="1E61AE43" w14:textId="77777777" w:rsidR="00B55070" w:rsidRDefault="00B55070" w:rsidP="007911FC">
      <w:pPr>
        <w:rPr>
          <w:rFonts w:ascii="Arial" w:hAnsi="Arial" w:cs="Arial"/>
          <w:lang w:val="en-US"/>
        </w:rPr>
      </w:pPr>
    </w:p>
    <w:p w14:paraId="1FEAD2C8" w14:textId="0575A1A0" w:rsidR="007911FC" w:rsidRPr="00170FD2" w:rsidRDefault="00B55070" w:rsidP="007911FC">
      <w:pPr>
        <w:rPr>
          <w:rFonts w:ascii="Arial" w:hAnsi="Arial" w:cs="Arial"/>
        </w:rPr>
      </w:pPr>
      <w:proofErr w:type="spellStart"/>
      <w:proofErr w:type="gramStart"/>
      <w:r>
        <w:rPr>
          <w:rFonts w:ascii="Arial" w:hAnsi="Arial" w:cs="Arial"/>
          <w:lang w:val="en-US"/>
        </w:rPr>
        <w:t>Tapscott</w:t>
      </w:r>
      <w:proofErr w:type="spellEnd"/>
      <w:r>
        <w:rPr>
          <w:rFonts w:ascii="Arial" w:hAnsi="Arial" w:cs="Arial"/>
          <w:lang w:val="en-US"/>
        </w:rPr>
        <w:t>, D., y</w:t>
      </w:r>
      <w:r w:rsidR="007911FC" w:rsidRPr="00170FD2">
        <w:rPr>
          <w:rFonts w:ascii="Arial" w:hAnsi="Arial" w:cs="Arial"/>
          <w:lang w:val="en-US"/>
        </w:rPr>
        <w:t xml:space="preserve"> Williams, A. (2007).</w:t>
      </w:r>
      <w:proofErr w:type="gramEnd"/>
      <w:r w:rsidR="007911FC" w:rsidRPr="00170FD2">
        <w:rPr>
          <w:rFonts w:ascii="Arial" w:hAnsi="Arial" w:cs="Arial"/>
          <w:lang w:val="en-US"/>
        </w:rPr>
        <w:t xml:space="preserve"> </w:t>
      </w:r>
      <w:proofErr w:type="spellStart"/>
      <w:r w:rsidR="007911FC" w:rsidRPr="00170FD2">
        <w:rPr>
          <w:rFonts w:ascii="Arial" w:hAnsi="Arial" w:cs="Arial"/>
          <w:i/>
          <w:lang w:val="en-US"/>
        </w:rPr>
        <w:t>Wikinomics</w:t>
      </w:r>
      <w:proofErr w:type="spellEnd"/>
      <w:r w:rsidR="007911FC" w:rsidRPr="00170FD2">
        <w:rPr>
          <w:rFonts w:ascii="Arial" w:hAnsi="Arial" w:cs="Arial"/>
          <w:i/>
          <w:lang w:val="en-US"/>
        </w:rPr>
        <w:t>. How mass collaboration changes everything</w:t>
      </w:r>
      <w:r>
        <w:rPr>
          <w:rFonts w:ascii="Arial" w:hAnsi="Arial" w:cs="Arial"/>
          <w:lang w:val="en-US"/>
        </w:rPr>
        <w:t>,</w:t>
      </w:r>
      <w:r w:rsidR="007911FC" w:rsidRPr="00170FD2">
        <w:rPr>
          <w:rFonts w:ascii="Arial" w:hAnsi="Arial" w:cs="Arial"/>
          <w:lang w:val="en-US"/>
        </w:rPr>
        <w:t xml:space="preserve"> </w:t>
      </w:r>
      <w:r>
        <w:rPr>
          <w:rFonts w:ascii="Arial" w:hAnsi="Arial" w:cs="Arial"/>
        </w:rPr>
        <w:t>U.S.A.,</w:t>
      </w:r>
      <w:r w:rsidR="007911FC" w:rsidRPr="00170FD2">
        <w:rPr>
          <w:rFonts w:ascii="Arial" w:hAnsi="Arial" w:cs="Arial"/>
        </w:rPr>
        <w:t xml:space="preserve"> Portfolio.</w:t>
      </w:r>
    </w:p>
    <w:p w14:paraId="0EA4F3E3" w14:textId="77777777" w:rsidR="007911FC" w:rsidRPr="00170FD2" w:rsidRDefault="007911FC" w:rsidP="007911FC">
      <w:pPr>
        <w:jc w:val="center"/>
        <w:rPr>
          <w:rFonts w:ascii="Arial" w:hAnsi="Arial" w:cs="Arial"/>
        </w:rPr>
      </w:pPr>
    </w:p>
    <w:p w14:paraId="692D0BE7" w14:textId="6A6EC372" w:rsidR="007911FC" w:rsidRPr="00170FD2" w:rsidRDefault="007911FC" w:rsidP="007911FC">
      <w:pPr>
        <w:outlineLvl w:val="0"/>
        <w:rPr>
          <w:rFonts w:ascii="Arial" w:hAnsi="Arial" w:cs="Arial"/>
        </w:rPr>
      </w:pPr>
      <w:proofErr w:type="spellStart"/>
      <w:r w:rsidRPr="00170FD2">
        <w:rPr>
          <w:rFonts w:ascii="Arial" w:hAnsi="Arial" w:cs="Arial"/>
        </w:rPr>
        <w:t>Toffler</w:t>
      </w:r>
      <w:proofErr w:type="spellEnd"/>
      <w:r w:rsidRPr="00170FD2">
        <w:rPr>
          <w:rFonts w:ascii="Arial" w:hAnsi="Arial" w:cs="Arial"/>
        </w:rPr>
        <w:t xml:space="preserve">, A. (1981). </w:t>
      </w:r>
      <w:r w:rsidRPr="00170FD2">
        <w:rPr>
          <w:rFonts w:ascii="Arial" w:hAnsi="Arial" w:cs="Arial"/>
          <w:i/>
        </w:rPr>
        <w:t>La tercera ola</w:t>
      </w:r>
      <w:r w:rsidR="00B55070">
        <w:rPr>
          <w:rFonts w:ascii="Arial" w:hAnsi="Arial" w:cs="Arial"/>
          <w:i/>
        </w:rPr>
        <w:t>,</w:t>
      </w:r>
      <w:r w:rsidR="00B55070">
        <w:rPr>
          <w:rFonts w:ascii="Arial" w:hAnsi="Arial" w:cs="Arial"/>
        </w:rPr>
        <w:t xml:space="preserve"> México,</w:t>
      </w:r>
      <w:r w:rsidRPr="00170FD2">
        <w:rPr>
          <w:rFonts w:ascii="Arial" w:hAnsi="Arial" w:cs="Arial"/>
        </w:rPr>
        <w:t xml:space="preserve"> </w:t>
      </w:r>
      <w:proofErr w:type="spellStart"/>
      <w:r w:rsidRPr="00170FD2">
        <w:rPr>
          <w:rFonts w:ascii="Arial" w:hAnsi="Arial" w:cs="Arial"/>
        </w:rPr>
        <w:t>Edivisión</w:t>
      </w:r>
      <w:proofErr w:type="spellEnd"/>
      <w:r w:rsidRPr="00170FD2">
        <w:rPr>
          <w:rFonts w:ascii="Arial" w:hAnsi="Arial" w:cs="Arial"/>
        </w:rPr>
        <w:t>.</w:t>
      </w:r>
    </w:p>
    <w:p w14:paraId="002E7EDA" w14:textId="77777777" w:rsidR="007911FC" w:rsidRPr="00170FD2" w:rsidRDefault="007911FC" w:rsidP="007911FC">
      <w:pPr>
        <w:rPr>
          <w:rFonts w:ascii="Arial" w:hAnsi="Arial" w:cs="Arial"/>
        </w:rPr>
      </w:pPr>
    </w:p>
    <w:p w14:paraId="48CBE62F" w14:textId="25CB475F" w:rsidR="007911FC" w:rsidRPr="00170FD2" w:rsidRDefault="007911FC" w:rsidP="0093618E">
      <w:pPr>
        <w:outlineLvl w:val="0"/>
        <w:rPr>
          <w:rFonts w:ascii="Arial" w:hAnsi="Arial" w:cs="Arial"/>
          <w:lang w:val="es-MX"/>
        </w:rPr>
      </w:pPr>
      <w:proofErr w:type="spellStart"/>
      <w:r w:rsidRPr="00170FD2">
        <w:rPr>
          <w:rFonts w:ascii="Arial" w:hAnsi="Arial" w:cs="Arial"/>
        </w:rPr>
        <w:t>Toffler</w:t>
      </w:r>
      <w:proofErr w:type="spellEnd"/>
      <w:r w:rsidRPr="00170FD2">
        <w:rPr>
          <w:rFonts w:ascii="Arial" w:hAnsi="Arial" w:cs="Arial"/>
        </w:rPr>
        <w:t xml:space="preserve">, A., y </w:t>
      </w:r>
      <w:proofErr w:type="spellStart"/>
      <w:r w:rsidRPr="00170FD2">
        <w:rPr>
          <w:rFonts w:ascii="Arial" w:hAnsi="Arial" w:cs="Arial"/>
        </w:rPr>
        <w:t>Toffler</w:t>
      </w:r>
      <w:proofErr w:type="spellEnd"/>
      <w:r w:rsidRPr="00170FD2">
        <w:rPr>
          <w:rFonts w:ascii="Arial" w:hAnsi="Arial" w:cs="Arial"/>
        </w:rPr>
        <w:t xml:space="preserve"> H. (2006). </w:t>
      </w:r>
      <w:r w:rsidR="00B55070">
        <w:rPr>
          <w:rFonts w:ascii="Arial" w:hAnsi="Arial" w:cs="Arial"/>
          <w:i/>
        </w:rPr>
        <w:t>La revolución de la riqueza,</w:t>
      </w:r>
      <w:r w:rsidRPr="00170FD2">
        <w:rPr>
          <w:rFonts w:ascii="Arial" w:hAnsi="Arial" w:cs="Arial"/>
          <w:i/>
        </w:rPr>
        <w:t xml:space="preserve"> España</w:t>
      </w:r>
      <w:r w:rsidR="00B55070">
        <w:rPr>
          <w:rFonts w:ascii="Arial" w:hAnsi="Arial" w:cs="Arial"/>
          <w:lang w:val="es-MX"/>
        </w:rPr>
        <w:t>,</w:t>
      </w:r>
      <w:r w:rsidRPr="00170FD2">
        <w:rPr>
          <w:rFonts w:ascii="Arial" w:hAnsi="Arial" w:cs="Arial"/>
          <w:lang w:val="es-MX"/>
        </w:rPr>
        <w:t xml:space="preserve"> 2006.</w:t>
      </w:r>
    </w:p>
    <w:sectPr w:rsidR="007911FC" w:rsidRPr="00170FD2" w:rsidSect="006F7DBC">
      <w:endnotePr>
        <w:numFmt w:val="decimal"/>
      </w:endnotePr>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10FB9E" w14:textId="77777777" w:rsidR="00807136" w:rsidRDefault="00807136" w:rsidP="007911FC">
      <w:r>
        <w:separator/>
      </w:r>
    </w:p>
  </w:endnote>
  <w:endnote w:type="continuationSeparator" w:id="0">
    <w:p w14:paraId="1F700CCC" w14:textId="77777777" w:rsidR="00807136" w:rsidRDefault="00807136" w:rsidP="007911FC">
      <w:r>
        <w:continuationSeparator/>
      </w:r>
    </w:p>
  </w:endnote>
  <w:endnote w:id="1">
    <w:p w14:paraId="45EC013B" w14:textId="77659B9A" w:rsidR="00807136" w:rsidRPr="006A0C3F" w:rsidRDefault="00807136" w:rsidP="006A0C3F">
      <w:pPr>
        <w:jc w:val="both"/>
        <w:rPr>
          <w:rFonts w:ascii="Arial" w:hAnsi="Arial" w:cs="Arial"/>
          <w:sz w:val="20"/>
          <w:szCs w:val="20"/>
          <w:lang w:val="es-MX"/>
        </w:rPr>
      </w:pPr>
      <w:r w:rsidRPr="006A0C3F">
        <w:rPr>
          <w:rStyle w:val="Refdenotaalfinal"/>
          <w:rFonts w:ascii="Arial" w:hAnsi="Arial" w:cs="Arial"/>
          <w:sz w:val="20"/>
          <w:szCs w:val="20"/>
        </w:rPr>
        <w:endnoteRef/>
      </w:r>
      <w:r w:rsidRPr="006A0C3F">
        <w:rPr>
          <w:rFonts w:ascii="Arial" w:hAnsi="Arial" w:cs="Arial"/>
          <w:sz w:val="20"/>
          <w:szCs w:val="20"/>
        </w:rPr>
        <w:t xml:space="preserve"> </w:t>
      </w:r>
      <w:r w:rsidRPr="006A0C3F">
        <w:rPr>
          <w:rFonts w:ascii="Arial" w:hAnsi="Arial" w:cs="Arial"/>
          <w:sz w:val="20"/>
          <w:szCs w:val="20"/>
          <w:lang w:val="es-MX"/>
        </w:rPr>
        <w:t xml:space="preserve">Jesús Galindo Cáceres, destacado investigador mexicano, quien en años recientes se ha dedicado al estudio de la comunicología posible, </w:t>
      </w:r>
      <w:r>
        <w:rPr>
          <w:rFonts w:ascii="Arial" w:hAnsi="Arial" w:cs="Arial"/>
          <w:sz w:val="20"/>
          <w:szCs w:val="20"/>
          <w:lang w:val="es-MX"/>
        </w:rPr>
        <w:t>sostiene que l</w:t>
      </w:r>
      <w:r w:rsidRPr="006A0C3F">
        <w:rPr>
          <w:rFonts w:ascii="Arial" w:hAnsi="Arial" w:cs="Arial"/>
          <w:sz w:val="20"/>
          <w:szCs w:val="20"/>
          <w:lang w:val="es-MX"/>
        </w:rPr>
        <w:t>as siete fuentes del pensamiento comunicacional son: la cibernética, la sociología funcionalista, la sociología crítica, la sociología fenomenológica, la economía política, la semiolingüística, y la psicología social. La comunicología, afirma Galindo:</w:t>
      </w:r>
      <w:r>
        <w:rPr>
          <w:rFonts w:ascii="Arial" w:hAnsi="Arial" w:cs="Arial"/>
          <w:sz w:val="20"/>
          <w:szCs w:val="20"/>
          <w:lang w:val="es-MX"/>
        </w:rPr>
        <w:t xml:space="preserve"> </w:t>
      </w:r>
      <w:r w:rsidRPr="006A0C3F">
        <w:rPr>
          <w:rFonts w:ascii="Arial" w:hAnsi="Arial" w:cs="Arial"/>
          <w:sz w:val="20"/>
          <w:szCs w:val="20"/>
          <w:lang w:val="es-MX"/>
        </w:rPr>
        <w:t>“es el nombre de la ciencia de la comunicación. Aún no existe del todo y para que ello suceda debe antes cumplir con una serie de requisitos formales, y dentro de esas formalidades adquirir presencia en la vida académica del espacio social que se dedica, en forma especializada, al desarrollo del pensamiento y la práctica de la comunicación”</w:t>
      </w:r>
      <w:r>
        <w:rPr>
          <w:rFonts w:ascii="Arial" w:hAnsi="Arial" w:cs="Arial"/>
          <w:sz w:val="20"/>
          <w:szCs w:val="20"/>
          <w:lang w:val="es-MX"/>
        </w:rPr>
        <w:t xml:space="preserve"> (Galindo 2005, pág.</w:t>
      </w:r>
      <w:r w:rsidRPr="006A0C3F">
        <w:rPr>
          <w:rFonts w:ascii="Arial" w:hAnsi="Arial" w:cs="Arial"/>
          <w:sz w:val="20"/>
          <w:szCs w:val="20"/>
          <w:lang w:val="es-MX"/>
        </w:rPr>
        <w:t>9).</w:t>
      </w:r>
    </w:p>
  </w:endnote>
  <w:endnote w:id="2">
    <w:p w14:paraId="6FC78BCA" w14:textId="10D7ADC2" w:rsidR="00807136" w:rsidRPr="00CF6F5D" w:rsidRDefault="00807136" w:rsidP="00CF6F5D">
      <w:pPr>
        <w:pStyle w:val="Textonotaalfinal"/>
        <w:jc w:val="both"/>
        <w:rPr>
          <w:rFonts w:ascii="Arial" w:hAnsi="Arial" w:cs="Arial"/>
          <w:sz w:val="20"/>
          <w:szCs w:val="20"/>
          <w:lang w:val="es-ES_tradnl"/>
        </w:rPr>
      </w:pPr>
      <w:r w:rsidRPr="00CF6F5D">
        <w:rPr>
          <w:rStyle w:val="Refdenotaalfinal"/>
          <w:rFonts w:ascii="Arial" w:hAnsi="Arial" w:cs="Arial"/>
          <w:sz w:val="20"/>
          <w:szCs w:val="20"/>
        </w:rPr>
        <w:endnoteRef/>
      </w:r>
      <w:r>
        <w:rPr>
          <w:rFonts w:ascii="Arial" w:hAnsi="Arial" w:cs="Arial"/>
          <w:sz w:val="20"/>
          <w:szCs w:val="20"/>
        </w:rPr>
        <w:t xml:space="preserve"> En castellano:</w:t>
      </w:r>
      <w:r w:rsidRPr="00CF6F5D">
        <w:rPr>
          <w:rFonts w:ascii="Arial" w:hAnsi="Arial" w:cs="Arial"/>
          <w:sz w:val="20"/>
          <w:szCs w:val="20"/>
        </w:rPr>
        <w:t xml:space="preserve"> </w:t>
      </w:r>
      <w:r w:rsidRPr="00CF6F5D">
        <w:rPr>
          <w:rFonts w:ascii="Arial" w:hAnsi="Arial" w:cs="Arial"/>
          <w:b/>
          <w:sz w:val="20"/>
          <w:szCs w:val="20"/>
        </w:rPr>
        <w:t>“</w:t>
      </w:r>
      <w:r w:rsidRPr="00CF6F5D">
        <w:rPr>
          <w:rFonts w:ascii="Arial" w:hAnsi="Arial" w:cs="Arial"/>
          <w:sz w:val="20"/>
          <w:szCs w:val="20"/>
        </w:rPr>
        <w:t>La Ecología de los Medios analiza como los medios de comunicación afectan la opinión humana, la comprensión, la sensación, y el valor; y cómo nuestra interacción con los medios facilita o impide nuestras posibilidades de supervivencia. La palabra ecología implica el estudio de ambientes: su estructura, contenido e impacto en la gente. Un ambiente es un complejo sistema de mensajes que impone en el ser humano formas de pensar, sentir, y actuar. Estructura lo que podemos ver y decir, y por consiguiente, hacer. Asigna roles e incide en el ejercicio de los mismos. Especifica qué podemos y qué no podemos hacer. En algunas ocasiones, como es el caso de un tribunal, un salón de clases, o una oficina, las especificaciones son formales y explícitas. En el caso de ambientes mediáticos (libros, radio, cine, televisión, etc.), las especificaciones por lo general son implícitas e informales, parcialmente ocultas, por el supuesto de que no estamos tratando con un ambiente sino simplemente con una máquina. La ecología de medios pretende hacer explícitas estas especificaciones tratando de encontrar qué roles nos obligan a jugar los medios, cómo los medios estructuran lo que estamos viendo, y la razón por la cual éstos nos hacen sentir y</w:t>
      </w:r>
      <w:r w:rsidRPr="00CF6F5D">
        <w:rPr>
          <w:rFonts w:ascii="Arial" w:hAnsi="Arial" w:cs="Arial"/>
          <w:color w:val="000000"/>
          <w:sz w:val="20"/>
          <w:szCs w:val="20"/>
        </w:rPr>
        <w:t xml:space="preserve"> actuar de la manera en que lo hacemos. La Ecología de los Medios es el estudio de</w:t>
      </w:r>
      <w:r>
        <w:rPr>
          <w:rFonts w:ascii="Arial" w:hAnsi="Arial" w:cs="Arial"/>
          <w:color w:val="000000"/>
          <w:sz w:val="20"/>
          <w:szCs w:val="20"/>
        </w:rPr>
        <w:t xml:space="preserve"> los medios como ambientes”. </w:t>
      </w:r>
      <w:r w:rsidRPr="00CF6F5D">
        <w:rPr>
          <w:rFonts w:ascii="Arial" w:hAnsi="Arial" w:cs="Arial"/>
          <w:sz w:val="20"/>
          <w:szCs w:val="20"/>
        </w:rPr>
        <w:t xml:space="preserve">Véase: </w:t>
      </w:r>
      <w:proofErr w:type="spellStart"/>
      <w:r w:rsidRPr="00CF6F5D">
        <w:rPr>
          <w:rFonts w:ascii="Arial" w:hAnsi="Arial" w:cs="Arial"/>
          <w:i/>
          <w:color w:val="000000"/>
          <w:sz w:val="20"/>
          <w:szCs w:val="20"/>
        </w:rPr>
        <w:t>What</w:t>
      </w:r>
      <w:proofErr w:type="spellEnd"/>
      <w:r w:rsidRPr="00CF6F5D">
        <w:rPr>
          <w:rFonts w:ascii="Arial" w:hAnsi="Arial" w:cs="Arial"/>
          <w:i/>
          <w:color w:val="000000"/>
          <w:sz w:val="20"/>
          <w:szCs w:val="20"/>
        </w:rPr>
        <w:t xml:space="preserve"> </w:t>
      </w:r>
      <w:proofErr w:type="spellStart"/>
      <w:r w:rsidRPr="00CF6F5D">
        <w:rPr>
          <w:rFonts w:ascii="Arial" w:hAnsi="Arial" w:cs="Arial"/>
          <w:i/>
          <w:color w:val="000000"/>
          <w:sz w:val="20"/>
          <w:szCs w:val="20"/>
        </w:rPr>
        <w:t>is</w:t>
      </w:r>
      <w:proofErr w:type="spellEnd"/>
      <w:r w:rsidRPr="00CF6F5D">
        <w:rPr>
          <w:rFonts w:ascii="Arial" w:hAnsi="Arial" w:cs="Arial"/>
          <w:i/>
          <w:color w:val="000000"/>
          <w:sz w:val="20"/>
          <w:szCs w:val="20"/>
        </w:rPr>
        <w:t xml:space="preserve"> Media </w:t>
      </w:r>
      <w:proofErr w:type="spellStart"/>
      <w:r w:rsidRPr="00CF6F5D">
        <w:rPr>
          <w:rFonts w:ascii="Arial" w:hAnsi="Arial" w:cs="Arial"/>
          <w:i/>
          <w:color w:val="000000"/>
          <w:sz w:val="20"/>
          <w:szCs w:val="20"/>
        </w:rPr>
        <w:t>Ecology</w:t>
      </w:r>
      <w:proofErr w:type="spellEnd"/>
      <w:r w:rsidRPr="00CF6F5D">
        <w:rPr>
          <w:rFonts w:ascii="Arial" w:hAnsi="Arial" w:cs="Arial"/>
          <w:color w:val="000000"/>
          <w:sz w:val="20"/>
          <w:szCs w:val="20"/>
        </w:rPr>
        <w:t xml:space="preserve">? (¿Qué es la Ecología de los Medios?), Neil </w:t>
      </w:r>
      <w:proofErr w:type="spellStart"/>
      <w:r w:rsidRPr="00CF6F5D">
        <w:rPr>
          <w:rFonts w:ascii="Arial" w:hAnsi="Arial" w:cs="Arial"/>
          <w:color w:val="000000"/>
          <w:sz w:val="20"/>
          <w:szCs w:val="20"/>
        </w:rPr>
        <w:t>Postman</w:t>
      </w:r>
      <w:proofErr w:type="spellEnd"/>
      <w:r w:rsidRPr="00CF6F5D">
        <w:rPr>
          <w:rFonts w:ascii="Arial" w:hAnsi="Arial" w:cs="Arial"/>
          <w:color w:val="000000"/>
          <w:sz w:val="20"/>
          <w:szCs w:val="20"/>
        </w:rPr>
        <w:t xml:space="preserve">. Disponible en: </w:t>
      </w:r>
      <w:hyperlink r:id="rId1" w:history="1">
        <w:r w:rsidRPr="00CF6F5D">
          <w:rPr>
            <w:rStyle w:val="Hipervnculo"/>
            <w:rFonts w:ascii="Arial" w:eastAsia="MS Mincho" w:hAnsi="Arial" w:cs="Arial"/>
            <w:sz w:val="20"/>
            <w:szCs w:val="20"/>
          </w:rPr>
          <w:t>http://www.media-ecology.org/media_ecology/</w:t>
        </w:r>
      </w:hyperlink>
      <w:r w:rsidRPr="00CF6F5D">
        <w:rPr>
          <w:rFonts w:ascii="Arial" w:hAnsi="Arial" w:cs="Arial"/>
          <w:sz w:val="20"/>
          <w:szCs w:val="20"/>
        </w:rPr>
        <w:t xml:space="preserve"> Fecha de consulta: 22 de abril de 2011.</w:t>
      </w:r>
    </w:p>
  </w:endnote>
  <w:endnote w:id="3">
    <w:p w14:paraId="554AC230" w14:textId="77777777" w:rsidR="00807136" w:rsidRPr="00CF6F5D" w:rsidRDefault="00807136" w:rsidP="00CF6F5D">
      <w:pPr>
        <w:pStyle w:val="Textonotaalfinal"/>
        <w:jc w:val="both"/>
        <w:rPr>
          <w:rFonts w:ascii="Arial" w:hAnsi="Arial" w:cs="Arial"/>
          <w:sz w:val="20"/>
          <w:szCs w:val="20"/>
        </w:rPr>
      </w:pPr>
      <w:r w:rsidRPr="00CF6F5D">
        <w:rPr>
          <w:rStyle w:val="Refdenotaalfinal"/>
          <w:rFonts w:ascii="Arial" w:hAnsi="Arial" w:cs="Arial"/>
          <w:sz w:val="20"/>
          <w:szCs w:val="20"/>
        </w:rPr>
        <w:endnoteRef/>
      </w:r>
      <w:r w:rsidRPr="00CF6F5D">
        <w:rPr>
          <w:rFonts w:ascii="Arial" w:hAnsi="Arial" w:cs="Arial"/>
          <w:sz w:val="20"/>
          <w:szCs w:val="20"/>
        </w:rPr>
        <w:t xml:space="preserve"> En 1969, Editorial Diana publicó la primera edición en castellano de</w:t>
      </w:r>
      <w:r>
        <w:rPr>
          <w:rFonts w:ascii="Arial" w:hAnsi="Arial" w:cs="Arial"/>
          <w:sz w:val="20"/>
          <w:szCs w:val="20"/>
        </w:rPr>
        <w:t xml:space="preserve"> </w:t>
      </w:r>
      <w:r w:rsidRPr="00CF6F5D">
        <w:rPr>
          <w:rFonts w:ascii="Arial" w:hAnsi="Arial" w:cs="Arial"/>
          <w:i/>
          <w:sz w:val="20"/>
          <w:szCs w:val="20"/>
        </w:rPr>
        <w:t>Comprender los medios de comunicación. Las extensiones del hombre</w:t>
      </w:r>
      <w:r>
        <w:rPr>
          <w:rFonts w:ascii="Arial" w:hAnsi="Arial" w:cs="Arial"/>
          <w:i/>
          <w:sz w:val="20"/>
          <w:szCs w:val="20"/>
        </w:rPr>
        <w:t xml:space="preserve">, </w:t>
      </w:r>
      <w:r>
        <w:rPr>
          <w:rFonts w:ascii="Arial" w:hAnsi="Arial" w:cs="Arial"/>
          <w:sz w:val="20"/>
          <w:szCs w:val="20"/>
        </w:rPr>
        <w:t>e</w:t>
      </w:r>
      <w:r w:rsidRPr="00CF6F5D">
        <w:rPr>
          <w:rFonts w:ascii="Arial" w:hAnsi="Arial" w:cs="Arial"/>
          <w:sz w:val="20"/>
          <w:szCs w:val="20"/>
        </w:rPr>
        <w:t xml:space="preserve">l libro más importante en la obra de </w:t>
      </w:r>
      <w:proofErr w:type="spellStart"/>
      <w:r w:rsidRPr="00CF6F5D">
        <w:rPr>
          <w:rFonts w:ascii="Arial" w:hAnsi="Arial" w:cs="Arial"/>
          <w:sz w:val="20"/>
          <w:szCs w:val="20"/>
        </w:rPr>
        <w:t>McLuhan</w:t>
      </w:r>
      <w:proofErr w:type="spellEnd"/>
      <w:r>
        <w:rPr>
          <w:rFonts w:ascii="Arial" w:hAnsi="Arial" w:cs="Arial"/>
          <w:sz w:val="20"/>
          <w:szCs w:val="20"/>
        </w:rPr>
        <w:t xml:space="preserve">, </w:t>
      </w:r>
      <w:r w:rsidRPr="00CF6F5D">
        <w:rPr>
          <w:rFonts w:ascii="Arial" w:hAnsi="Arial" w:cs="Arial"/>
          <w:sz w:val="20"/>
          <w:szCs w:val="20"/>
        </w:rPr>
        <w:t xml:space="preserve">aunque no su </w:t>
      </w:r>
      <w:proofErr w:type="spellStart"/>
      <w:r w:rsidRPr="00CF6F5D">
        <w:rPr>
          <w:rFonts w:ascii="Arial" w:hAnsi="Arial" w:cs="Arial"/>
          <w:i/>
          <w:sz w:val="20"/>
          <w:szCs w:val="20"/>
        </w:rPr>
        <w:t>best</w:t>
      </w:r>
      <w:proofErr w:type="spellEnd"/>
      <w:r w:rsidRPr="00CF6F5D">
        <w:rPr>
          <w:rFonts w:ascii="Arial" w:hAnsi="Arial" w:cs="Arial"/>
          <w:i/>
          <w:sz w:val="20"/>
          <w:szCs w:val="20"/>
        </w:rPr>
        <w:t xml:space="preserve"> </w:t>
      </w:r>
      <w:proofErr w:type="spellStart"/>
      <w:r w:rsidRPr="00CF6F5D">
        <w:rPr>
          <w:rFonts w:ascii="Arial" w:hAnsi="Arial" w:cs="Arial"/>
          <w:i/>
          <w:sz w:val="20"/>
          <w:szCs w:val="20"/>
        </w:rPr>
        <w:t>seller</w:t>
      </w:r>
      <w:proofErr w:type="spellEnd"/>
      <w:r>
        <w:rPr>
          <w:rFonts w:ascii="Arial" w:hAnsi="Arial" w:cs="Arial"/>
          <w:i/>
          <w:sz w:val="20"/>
          <w:szCs w:val="20"/>
        </w:rPr>
        <w:t xml:space="preserve">. </w:t>
      </w:r>
      <w:r>
        <w:rPr>
          <w:rFonts w:ascii="Arial" w:hAnsi="Arial" w:cs="Arial"/>
          <w:sz w:val="20"/>
          <w:szCs w:val="20"/>
        </w:rPr>
        <w:t>El citado libro</w:t>
      </w:r>
      <w:r w:rsidRPr="00CF6F5D">
        <w:rPr>
          <w:rFonts w:ascii="Arial" w:hAnsi="Arial" w:cs="Arial"/>
          <w:sz w:val="20"/>
          <w:szCs w:val="20"/>
        </w:rPr>
        <w:t xml:space="preserve"> ha sido</w:t>
      </w:r>
      <w:r>
        <w:rPr>
          <w:rFonts w:ascii="Arial" w:hAnsi="Arial" w:cs="Arial"/>
          <w:sz w:val="20"/>
          <w:szCs w:val="20"/>
        </w:rPr>
        <w:t xml:space="preserve"> traducido a más de 20 idiomas. En 2003, </w:t>
      </w:r>
      <w:proofErr w:type="spellStart"/>
      <w:r w:rsidRPr="00CF6F5D">
        <w:rPr>
          <w:rFonts w:ascii="Arial" w:hAnsi="Arial" w:cs="Arial"/>
          <w:sz w:val="20"/>
          <w:szCs w:val="20"/>
        </w:rPr>
        <w:t>Ginko</w:t>
      </w:r>
      <w:proofErr w:type="spellEnd"/>
      <w:r w:rsidRPr="00CF6F5D">
        <w:rPr>
          <w:rFonts w:ascii="Arial" w:hAnsi="Arial" w:cs="Arial"/>
          <w:sz w:val="20"/>
          <w:szCs w:val="20"/>
        </w:rPr>
        <w:t xml:space="preserve"> </w:t>
      </w:r>
      <w:proofErr w:type="spellStart"/>
      <w:r w:rsidRPr="00CF6F5D">
        <w:rPr>
          <w:rFonts w:ascii="Arial" w:hAnsi="Arial" w:cs="Arial"/>
          <w:sz w:val="20"/>
          <w:szCs w:val="20"/>
        </w:rPr>
        <w:t>Press</w:t>
      </w:r>
      <w:proofErr w:type="spellEnd"/>
      <w:r w:rsidRPr="00CF6F5D">
        <w:rPr>
          <w:rFonts w:ascii="Arial" w:hAnsi="Arial" w:cs="Arial"/>
          <w:sz w:val="20"/>
          <w:szCs w:val="20"/>
        </w:rPr>
        <w:t xml:space="preserve"> sacó a la venta la “versión crítica” de ese libro.</w:t>
      </w:r>
    </w:p>
  </w:endnote>
  <w:endnote w:id="4">
    <w:p w14:paraId="30088461" w14:textId="77777777" w:rsidR="00807136" w:rsidRPr="00566873" w:rsidRDefault="00807136" w:rsidP="007C34BB">
      <w:pPr>
        <w:pStyle w:val="Textonotaalfinal"/>
        <w:jc w:val="both"/>
        <w:rPr>
          <w:rFonts w:ascii="Arial" w:hAnsi="Arial" w:cs="Arial"/>
          <w:sz w:val="20"/>
          <w:szCs w:val="20"/>
          <w:lang w:val="es-ES_tradnl"/>
        </w:rPr>
      </w:pPr>
      <w:r w:rsidRPr="007C34BB">
        <w:rPr>
          <w:rStyle w:val="Refdenotaalfinal"/>
          <w:rFonts w:ascii="Arial" w:hAnsi="Arial" w:cs="Arial"/>
          <w:sz w:val="20"/>
          <w:szCs w:val="20"/>
        </w:rPr>
        <w:endnoteRef/>
      </w:r>
      <w:r w:rsidRPr="007C34BB">
        <w:rPr>
          <w:rFonts w:ascii="Arial" w:hAnsi="Arial" w:cs="Arial"/>
          <w:sz w:val="20"/>
          <w:szCs w:val="20"/>
        </w:rPr>
        <w:t xml:space="preserve"> El concepto remediación admite por lo menos dos interpretaciones en la Ecología de los Medios. En el libro </w:t>
      </w:r>
      <w:proofErr w:type="spellStart"/>
      <w:r w:rsidRPr="007C34BB">
        <w:rPr>
          <w:rFonts w:ascii="Arial" w:hAnsi="Arial" w:cs="Arial"/>
          <w:i/>
          <w:sz w:val="20"/>
          <w:szCs w:val="20"/>
        </w:rPr>
        <w:t>The</w:t>
      </w:r>
      <w:proofErr w:type="spellEnd"/>
      <w:r w:rsidRPr="007C34BB">
        <w:rPr>
          <w:rFonts w:ascii="Arial" w:hAnsi="Arial" w:cs="Arial"/>
          <w:i/>
          <w:sz w:val="20"/>
          <w:szCs w:val="20"/>
        </w:rPr>
        <w:t xml:space="preserve"> </w:t>
      </w:r>
      <w:proofErr w:type="spellStart"/>
      <w:r w:rsidRPr="007C34BB">
        <w:rPr>
          <w:rFonts w:ascii="Arial" w:hAnsi="Arial" w:cs="Arial"/>
          <w:i/>
          <w:sz w:val="20"/>
          <w:szCs w:val="20"/>
        </w:rPr>
        <w:t>Soft</w:t>
      </w:r>
      <w:proofErr w:type="spellEnd"/>
      <w:r w:rsidRPr="007C34BB">
        <w:rPr>
          <w:rFonts w:ascii="Arial" w:hAnsi="Arial" w:cs="Arial"/>
          <w:i/>
          <w:sz w:val="20"/>
          <w:szCs w:val="20"/>
        </w:rPr>
        <w:t xml:space="preserve"> </w:t>
      </w:r>
      <w:proofErr w:type="spellStart"/>
      <w:r w:rsidRPr="007C34BB">
        <w:rPr>
          <w:rFonts w:ascii="Arial" w:hAnsi="Arial" w:cs="Arial"/>
          <w:i/>
          <w:sz w:val="20"/>
          <w:szCs w:val="20"/>
        </w:rPr>
        <w:t>Age</w:t>
      </w:r>
      <w:proofErr w:type="spellEnd"/>
      <w:r w:rsidRPr="007C34BB">
        <w:rPr>
          <w:rFonts w:ascii="Arial" w:hAnsi="Arial" w:cs="Arial"/>
          <w:sz w:val="20"/>
          <w:szCs w:val="20"/>
        </w:rPr>
        <w:t>,</w:t>
      </w:r>
      <w:r w:rsidRPr="007C34BB">
        <w:rPr>
          <w:rFonts w:ascii="Arial" w:hAnsi="Arial" w:cs="Arial"/>
          <w:i/>
          <w:sz w:val="20"/>
          <w:szCs w:val="20"/>
        </w:rPr>
        <w:t xml:space="preserve"> </w:t>
      </w:r>
      <w:r w:rsidRPr="007C34BB">
        <w:rPr>
          <w:rFonts w:ascii="Arial" w:hAnsi="Arial" w:cs="Arial"/>
          <w:sz w:val="20"/>
          <w:szCs w:val="20"/>
        </w:rPr>
        <w:t xml:space="preserve">Paul </w:t>
      </w:r>
      <w:proofErr w:type="spellStart"/>
      <w:r w:rsidRPr="007C34BB">
        <w:rPr>
          <w:rFonts w:ascii="Arial" w:hAnsi="Arial" w:cs="Arial"/>
          <w:sz w:val="20"/>
          <w:szCs w:val="20"/>
        </w:rPr>
        <w:t>Levinson</w:t>
      </w:r>
      <w:proofErr w:type="spellEnd"/>
      <w:r w:rsidRPr="007C34BB">
        <w:rPr>
          <w:rFonts w:ascii="Arial" w:hAnsi="Arial" w:cs="Arial"/>
          <w:sz w:val="20"/>
          <w:szCs w:val="20"/>
        </w:rPr>
        <w:t xml:space="preserve"> (1997) empleó el término “medio remedial” para describir cómo nuestras sociedades utilizan un medio para reformar o mejorar a otro. De acuerdo con </w:t>
      </w:r>
      <w:proofErr w:type="spellStart"/>
      <w:r w:rsidRPr="00566873">
        <w:rPr>
          <w:rFonts w:ascii="Arial" w:hAnsi="Arial" w:cs="Arial"/>
          <w:sz w:val="20"/>
          <w:szCs w:val="20"/>
        </w:rPr>
        <w:t>Levinson</w:t>
      </w:r>
      <w:proofErr w:type="spellEnd"/>
      <w:r w:rsidRPr="00566873">
        <w:rPr>
          <w:rFonts w:ascii="Arial" w:hAnsi="Arial" w:cs="Arial"/>
          <w:sz w:val="20"/>
          <w:szCs w:val="20"/>
        </w:rPr>
        <w:t xml:space="preserve">, en un esfuerzo que no siempre advertimos, intentamos hacer que los medios se parezcan más al hombre. </w:t>
      </w:r>
      <w:proofErr w:type="gramStart"/>
      <w:r w:rsidRPr="00566873">
        <w:rPr>
          <w:rFonts w:ascii="Arial" w:hAnsi="Arial" w:cs="Arial"/>
          <w:sz w:val="20"/>
          <w:szCs w:val="20"/>
          <w:lang w:val="en-US"/>
        </w:rPr>
        <w:t xml:space="preserve">En </w:t>
      </w:r>
      <w:proofErr w:type="spellStart"/>
      <w:r w:rsidRPr="00566873">
        <w:rPr>
          <w:rFonts w:ascii="Arial" w:hAnsi="Arial" w:cs="Arial"/>
          <w:sz w:val="20"/>
          <w:szCs w:val="20"/>
          <w:lang w:val="en-US"/>
        </w:rPr>
        <w:t>otro</w:t>
      </w:r>
      <w:proofErr w:type="spellEnd"/>
      <w:r w:rsidRPr="00566873">
        <w:rPr>
          <w:rFonts w:ascii="Arial" w:hAnsi="Arial" w:cs="Arial"/>
          <w:sz w:val="20"/>
          <w:szCs w:val="20"/>
          <w:lang w:val="en-US"/>
        </w:rPr>
        <w:t xml:space="preserve"> </w:t>
      </w:r>
      <w:proofErr w:type="spellStart"/>
      <w:r w:rsidRPr="00566873">
        <w:rPr>
          <w:rFonts w:ascii="Arial" w:hAnsi="Arial" w:cs="Arial"/>
          <w:sz w:val="20"/>
          <w:szCs w:val="20"/>
          <w:lang w:val="en-US"/>
        </w:rPr>
        <w:t>estupendo</w:t>
      </w:r>
      <w:proofErr w:type="spellEnd"/>
      <w:r w:rsidRPr="00566873">
        <w:rPr>
          <w:rFonts w:ascii="Arial" w:hAnsi="Arial" w:cs="Arial"/>
          <w:sz w:val="20"/>
          <w:szCs w:val="20"/>
          <w:lang w:val="en-US"/>
        </w:rPr>
        <w:t xml:space="preserve"> </w:t>
      </w:r>
      <w:proofErr w:type="spellStart"/>
      <w:r w:rsidRPr="00566873">
        <w:rPr>
          <w:rFonts w:ascii="Arial" w:hAnsi="Arial" w:cs="Arial"/>
          <w:sz w:val="20"/>
          <w:szCs w:val="20"/>
          <w:lang w:val="en-US"/>
        </w:rPr>
        <w:t>libro</w:t>
      </w:r>
      <w:proofErr w:type="spellEnd"/>
      <w:r w:rsidRPr="00566873">
        <w:rPr>
          <w:rFonts w:ascii="Arial" w:hAnsi="Arial" w:cs="Arial"/>
          <w:sz w:val="20"/>
          <w:szCs w:val="20"/>
          <w:lang w:val="en-US"/>
        </w:rPr>
        <w:t xml:space="preserve"> -</w:t>
      </w:r>
      <w:r w:rsidRPr="00566873">
        <w:rPr>
          <w:rFonts w:ascii="Arial" w:hAnsi="Arial" w:cs="Arial"/>
          <w:i/>
          <w:sz w:val="20"/>
          <w:szCs w:val="20"/>
          <w:lang w:val="en-US"/>
        </w:rPr>
        <w:t>Cellphone.</w:t>
      </w:r>
      <w:proofErr w:type="gramEnd"/>
      <w:r w:rsidRPr="00566873">
        <w:rPr>
          <w:rFonts w:ascii="Arial" w:hAnsi="Arial" w:cs="Arial"/>
          <w:i/>
          <w:sz w:val="20"/>
          <w:szCs w:val="20"/>
          <w:lang w:val="en-US"/>
        </w:rPr>
        <w:t xml:space="preserve"> The story of the world’s most mobile medium and how it has transformed everything</w:t>
      </w:r>
      <w:r w:rsidRPr="00566873">
        <w:rPr>
          <w:rFonts w:ascii="Arial" w:hAnsi="Arial" w:cs="Arial"/>
          <w:sz w:val="20"/>
          <w:szCs w:val="20"/>
        </w:rPr>
        <w:t xml:space="preserve">, </w:t>
      </w:r>
      <w:proofErr w:type="spellStart"/>
      <w:r w:rsidRPr="00566873">
        <w:rPr>
          <w:rFonts w:ascii="Arial" w:hAnsi="Arial" w:cs="Arial"/>
          <w:sz w:val="20"/>
          <w:szCs w:val="20"/>
        </w:rPr>
        <w:t>Levinson</w:t>
      </w:r>
      <w:proofErr w:type="spellEnd"/>
      <w:r w:rsidRPr="00566873">
        <w:rPr>
          <w:rFonts w:ascii="Arial" w:hAnsi="Arial" w:cs="Arial"/>
          <w:sz w:val="20"/>
          <w:szCs w:val="20"/>
        </w:rPr>
        <w:t xml:space="preserve"> afirmó que los medios de comunicación compiten por la atención de las personas (</w:t>
      </w:r>
      <w:proofErr w:type="spellStart"/>
      <w:r w:rsidRPr="00566873">
        <w:rPr>
          <w:rFonts w:ascii="Arial" w:hAnsi="Arial" w:cs="Arial"/>
          <w:sz w:val="20"/>
          <w:szCs w:val="20"/>
        </w:rPr>
        <w:t>Levinson</w:t>
      </w:r>
      <w:proofErr w:type="spellEnd"/>
      <w:r w:rsidRPr="00566873">
        <w:rPr>
          <w:rFonts w:ascii="Arial" w:hAnsi="Arial" w:cs="Arial"/>
          <w:sz w:val="20"/>
          <w:szCs w:val="20"/>
        </w:rPr>
        <w:t xml:space="preserve"> 2004, pág. 12). En términos darwinianos -sugiere </w:t>
      </w:r>
      <w:proofErr w:type="spellStart"/>
      <w:r w:rsidRPr="00566873">
        <w:rPr>
          <w:rFonts w:ascii="Arial" w:hAnsi="Arial" w:cs="Arial"/>
          <w:sz w:val="20"/>
          <w:szCs w:val="20"/>
        </w:rPr>
        <w:t>Levinson</w:t>
      </w:r>
      <w:proofErr w:type="spellEnd"/>
      <w:r w:rsidRPr="00566873">
        <w:rPr>
          <w:rFonts w:ascii="Arial" w:hAnsi="Arial" w:cs="Arial"/>
          <w:sz w:val="20"/>
          <w:szCs w:val="20"/>
        </w:rPr>
        <w:t xml:space="preserve">-, la selección del ambiente mediático queda en manos de las personas, quienes contribuyen con su preferencia a la evolución de un determinado medio. Constantemente se decide entre ir al cine o quedarse en casa a ver televisión, leer un libro o ver un video, hablar por celular o enviar un correo electrónico. Los medios no evolucionan por una selección natural sino por una elección humana. El medio que mejor evoluciona es aquel que se ajusta más a las diversas necesidades del hombre. El proceso de remediación de los medios de comunicación sintetiza tal adecuación que permite a los medios de comunicación “imitar” las operaciones realizadas por las facultades y  órganos del ser humano. Por otra parte, </w:t>
      </w:r>
      <w:proofErr w:type="spellStart"/>
      <w:r w:rsidRPr="00566873">
        <w:rPr>
          <w:rFonts w:ascii="Arial" w:hAnsi="Arial" w:cs="Arial"/>
          <w:sz w:val="20"/>
          <w:szCs w:val="20"/>
        </w:rPr>
        <w:t>Jay</w:t>
      </w:r>
      <w:proofErr w:type="spellEnd"/>
      <w:r w:rsidRPr="00566873">
        <w:rPr>
          <w:rFonts w:ascii="Arial" w:hAnsi="Arial" w:cs="Arial"/>
          <w:sz w:val="20"/>
          <w:szCs w:val="20"/>
        </w:rPr>
        <w:t xml:space="preserve"> </w:t>
      </w:r>
      <w:proofErr w:type="spellStart"/>
      <w:r w:rsidRPr="00566873">
        <w:rPr>
          <w:rFonts w:ascii="Arial" w:hAnsi="Arial" w:cs="Arial"/>
          <w:sz w:val="20"/>
          <w:szCs w:val="20"/>
        </w:rPr>
        <w:t>Bolter</w:t>
      </w:r>
      <w:proofErr w:type="spellEnd"/>
      <w:r w:rsidRPr="00566873">
        <w:rPr>
          <w:rFonts w:ascii="Arial" w:hAnsi="Arial" w:cs="Arial"/>
          <w:sz w:val="20"/>
          <w:szCs w:val="20"/>
        </w:rPr>
        <w:t xml:space="preserve"> y Richard </w:t>
      </w:r>
      <w:proofErr w:type="spellStart"/>
      <w:r w:rsidRPr="00566873">
        <w:rPr>
          <w:rFonts w:ascii="Arial" w:hAnsi="Arial" w:cs="Arial"/>
          <w:sz w:val="20"/>
          <w:szCs w:val="20"/>
        </w:rPr>
        <w:t>Grusin</w:t>
      </w:r>
      <w:proofErr w:type="spellEnd"/>
      <w:r w:rsidRPr="00566873">
        <w:rPr>
          <w:rFonts w:ascii="Arial" w:hAnsi="Arial" w:cs="Arial"/>
          <w:sz w:val="20"/>
          <w:szCs w:val="20"/>
        </w:rPr>
        <w:t xml:space="preserve"> emplean el concepto remediación para describir las relaciones formales de interdependencia cultural que existen entre dos o varios medios, argumentando que en las primeras líneas de </w:t>
      </w:r>
      <w:r w:rsidRPr="00566873">
        <w:rPr>
          <w:rFonts w:ascii="Arial" w:hAnsi="Arial" w:cs="Arial"/>
          <w:i/>
          <w:sz w:val="20"/>
          <w:szCs w:val="20"/>
        </w:rPr>
        <w:t xml:space="preserve">Comprender a los medios de comunicación: Las extensiones del hombre, </w:t>
      </w:r>
      <w:r w:rsidRPr="00566873">
        <w:rPr>
          <w:rFonts w:ascii="Arial" w:hAnsi="Arial" w:cs="Arial"/>
          <w:sz w:val="20"/>
          <w:szCs w:val="20"/>
        </w:rPr>
        <w:t xml:space="preserve">Marshall </w:t>
      </w:r>
      <w:proofErr w:type="spellStart"/>
      <w:r w:rsidRPr="00566873">
        <w:rPr>
          <w:rFonts w:ascii="Arial" w:hAnsi="Arial" w:cs="Arial"/>
          <w:sz w:val="20"/>
          <w:szCs w:val="20"/>
        </w:rPr>
        <w:t>McLuhan</w:t>
      </w:r>
      <w:proofErr w:type="spellEnd"/>
      <w:r w:rsidRPr="00566873">
        <w:rPr>
          <w:rFonts w:ascii="Arial" w:hAnsi="Arial" w:cs="Arial"/>
          <w:sz w:val="20"/>
          <w:szCs w:val="20"/>
        </w:rPr>
        <w:t xml:space="preserve"> afirmó que el contenido de todo medio es otro medio. Para  </w:t>
      </w:r>
      <w:proofErr w:type="spellStart"/>
      <w:r w:rsidRPr="00566873">
        <w:rPr>
          <w:rFonts w:ascii="Arial" w:hAnsi="Arial" w:cs="Arial"/>
          <w:sz w:val="20"/>
          <w:szCs w:val="20"/>
        </w:rPr>
        <w:t>Jay</w:t>
      </w:r>
      <w:proofErr w:type="spellEnd"/>
      <w:r w:rsidRPr="00566873">
        <w:rPr>
          <w:rFonts w:ascii="Arial" w:hAnsi="Arial" w:cs="Arial"/>
          <w:sz w:val="20"/>
          <w:szCs w:val="20"/>
        </w:rPr>
        <w:t xml:space="preserve"> D. </w:t>
      </w:r>
      <w:proofErr w:type="spellStart"/>
      <w:r w:rsidRPr="00566873">
        <w:rPr>
          <w:rFonts w:ascii="Arial" w:hAnsi="Arial" w:cs="Arial"/>
          <w:sz w:val="20"/>
          <w:szCs w:val="20"/>
        </w:rPr>
        <w:t>Bolter</w:t>
      </w:r>
      <w:proofErr w:type="spellEnd"/>
      <w:r w:rsidRPr="00566873">
        <w:rPr>
          <w:rFonts w:ascii="Arial" w:hAnsi="Arial" w:cs="Arial"/>
          <w:sz w:val="20"/>
          <w:szCs w:val="20"/>
        </w:rPr>
        <w:t xml:space="preserve"> y Richard </w:t>
      </w:r>
      <w:proofErr w:type="spellStart"/>
      <w:r w:rsidRPr="00566873">
        <w:rPr>
          <w:rFonts w:ascii="Arial" w:hAnsi="Arial" w:cs="Arial"/>
          <w:sz w:val="20"/>
          <w:szCs w:val="20"/>
        </w:rPr>
        <w:t>Grusin</w:t>
      </w:r>
      <w:proofErr w:type="spellEnd"/>
      <w:r w:rsidRPr="00566873">
        <w:rPr>
          <w:rFonts w:ascii="Arial" w:hAnsi="Arial" w:cs="Arial"/>
          <w:sz w:val="20"/>
          <w:szCs w:val="20"/>
        </w:rPr>
        <w:t>, Internet es un nuevo medio remediador, pues asimila a los medios que le antecedieron. El contenido de Internet son los medios que le antecedieron.</w:t>
      </w:r>
    </w:p>
  </w:endnote>
  <w:endnote w:id="5">
    <w:p w14:paraId="0A116683" w14:textId="573B0046" w:rsidR="00807136" w:rsidRPr="00566873" w:rsidRDefault="00807136" w:rsidP="00B16008">
      <w:pPr>
        <w:pStyle w:val="Textonotaalfinal"/>
        <w:jc w:val="both"/>
        <w:rPr>
          <w:rFonts w:ascii="Arial" w:hAnsi="Arial" w:cs="Arial"/>
          <w:sz w:val="20"/>
          <w:szCs w:val="20"/>
          <w:lang w:val="es-ES_tradnl"/>
        </w:rPr>
      </w:pPr>
      <w:r w:rsidRPr="00566873">
        <w:rPr>
          <w:rStyle w:val="Refdenotaalfinal"/>
          <w:rFonts w:ascii="Arial" w:hAnsi="Arial" w:cs="Arial"/>
          <w:sz w:val="20"/>
          <w:szCs w:val="20"/>
        </w:rPr>
        <w:endnoteRef/>
      </w:r>
      <w:r w:rsidRPr="00566873">
        <w:rPr>
          <w:rFonts w:ascii="Arial" w:hAnsi="Arial" w:cs="Arial"/>
          <w:sz w:val="20"/>
          <w:szCs w:val="20"/>
        </w:rPr>
        <w:t xml:space="preserve"> En castellano: “Los medios, o procesos de nuestros tiempos –era eléctrica-, están reformando y reestructurando los patrones de interdependencia social y cada aspecto de nuestra vida personal. Nos están forzando a reconsiderar y evaluar cada pensamiento, cada acción, y cada institución. Todo está cambiando – nosotros, nuestra familia, nuestra educación, nuestro vecindario, nuestro trabajo, nuestro gobierno, y nuestra relación con otras personas- y están cambiando dramáticamente-”.</w:t>
      </w:r>
    </w:p>
  </w:endnote>
  <w:endnote w:id="6">
    <w:p w14:paraId="3F495EE0" w14:textId="77777777" w:rsidR="00807136" w:rsidRPr="00566873" w:rsidRDefault="00807136" w:rsidP="00B16008">
      <w:pPr>
        <w:pStyle w:val="Textonotapie"/>
        <w:jc w:val="both"/>
        <w:rPr>
          <w:rFonts w:ascii="Arial" w:hAnsi="Arial" w:cs="Arial"/>
          <w:lang w:val="es-ES_tradnl"/>
        </w:rPr>
      </w:pPr>
      <w:r w:rsidRPr="00566873">
        <w:rPr>
          <w:rStyle w:val="Refdenotaalfinal"/>
          <w:rFonts w:ascii="Arial" w:hAnsi="Arial" w:cs="Arial"/>
        </w:rPr>
        <w:endnoteRef/>
      </w:r>
      <w:r w:rsidRPr="00566873">
        <w:rPr>
          <w:rFonts w:ascii="Arial" w:hAnsi="Arial" w:cs="Arial"/>
        </w:rPr>
        <w:t xml:space="preserve"> En castellano: Edad de la Información.</w:t>
      </w:r>
    </w:p>
  </w:endnote>
  <w:endnote w:id="7">
    <w:p w14:paraId="325A08DB" w14:textId="7075B91B" w:rsidR="00807136" w:rsidRPr="00566873" w:rsidRDefault="00807136" w:rsidP="007C34BB">
      <w:pPr>
        <w:pStyle w:val="Textonotaalfinal"/>
        <w:jc w:val="both"/>
        <w:rPr>
          <w:rFonts w:ascii="Arial" w:hAnsi="Arial" w:cs="Arial"/>
          <w:sz w:val="20"/>
          <w:szCs w:val="20"/>
          <w:lang w:val="es-ES_tradnl"/>
        </w:rPr>
      </w:pPr>
      <w:r w:rsidRPr="00566873">
        <w:rPr>
          <w:rStyle w:val="Refdenotaalfinal"/>
          <w:rFonts w:ascii="Arial" w:hAnsi="Arial" w:cs="Arial"/>
          <w:sz w:val="20"/>
          <w:szCs w:val="20"/>
        </w:rPr>
        <w:endnoteRef/>
      </w:r>
      <w:r w:rsidRPr="00566873">
        <w:rPr>
          <w:rFonts w:ascii="Arial" w:hAnsi="Arial" w:cs="Arial"/>
          <w:sz w:val="20"/>
          <w:szCs w:val="20"/>
        </w:rPr>
        <w:t xml:space="preserve"> Atento a ese fenómeno, Bill Gates, fundador de Microsoft, en el libro </w:t>
      </w:r>
      <w:r w:rsidRPr="00566873">
        <w:rPr>
          <w:rFonts w:ascii="Arial" w:hAnsi="Arial" w:cs="Arial"/>
          <w:i/>
          <w:sz w:val="20"/>
          <w:szCs w:val="20"/>
        </w:rPr>
        <w:t xml:space="preserve">Business @ </w:t>
      </w:r>
      <w:proofErr w:type="spellStart"/>
      <w:r w:rsidRPr="00566873">
        <w:rPr>
          <w:rFonts w:ascii="Arial" w:hAnsi="Arial" w:cs="Arial"/>
          <w:i/>
          <w:sz w:val="20"/>
          <w:szCs w:val="20"/>
        </w:rPr>
        <w:t>the</w:t>
      </w:r>
      <w:proofErr w:type="spellEnd"/>
      <w:r w:rsidRPr="00566873">
        <w:rPr>
          <w:rFonts w:ascii="Arial" w:hAnsi="Arial" w:cs="Arial"/>
          <w:i/>
          <w:sz w:val="20"/>
          <w:szCs w:val="20"/>
        </w:rPr>
        <w:t xml:space="preserve"> </w:t>
      </w:r>
      <w:proofErr w:type="spellStart"/>
      <w:r w:rsidRPr="00566873">
        <w:rPr>
          <w:rFonts w:ascii="Arial" w:hAnsi="Arial" w:cs="Arial"/>
          <w:i/>
          <w:sz w:val="20"/>
          <w:szCs w:val="20"/>
        </w:rPr>
        <w:t>speed</w:t>
      </w:r>
      <w:proofErr w:type="spellEnd"/>
      <w:r w:rsidRPr="00566873">
        <w:rPr>
          <w:rFonts w:ascii="Arial" w:hAnsi="Arial" w:cs="Arial"/>
          <w:i/>
          <w:sz w:val="20"/>
          <w:szCs w:val="20"/>
        </w:rPr>
        <w:t xml:space="preserve"> of </w:t>
      </w:r>
      <w:proofErr w:type="spellStart"/>
      <w:r w:rsidRPr="00566873">
        <w:rPr>
          <w:rFonts w:ascii="Arial" w:hAnsi="Arial" w:cs="Arial"/>
          <w:i/>
          <w:sz w:val="20"/>
          <w:szCs w:val="20"/>
        </w:rPr>
        <w:t>thought</w:t>
      </w:r>
      <w:proofErr w:type="spellEnd"/>
      <w:r w:rsidRPr="00566873">
        <w:rPr>
          <w:rFonts w:ascii="Arial" w:hAnsi="Arial" w:cs="Arial"/>
          <w:i/>
          <w:sz w:val="20"/>
          <w:szCs w:val="20"/>
        </w:rPr>
        <w:t xml:space="preserve">. </w:t>
      </w:r>
      <w:proofErr w:type="spellStart"/>
      <w:r w:rsidRPr="00566873">
        <w:rPr>
          <w:rFonts w:ascii="Arial" w:hAnsi="Arial" w:cs="Arial"/>
          <w:i/>
          <w:sz w:val="20"/>
          <w:szCs w:val="20"/>
        </w:rPr>
        <w:t>Using</w:t>
      </w:r>
      <w:proofErr w:type="spellEnd"/>
      <w:r w:rsidRPr="00566873">
        <w:rPr>
          <w:rFonts w:ascii="Arial" w:hAnsi="Arial" w:cs="Arial"/>
          <w:i/>
          <w:sz w:val="20"/>
          <w:szCs w:val="20"/>
        </w:rPr>
        <w:t xml:space="preserve"> a Digital </w:t>
      </w:r>
      <w:proofErr w:type="spellStart"/>
      <w:r w:rsidRPr="00566873">
        <w:rPr>
          <w:rFonts w:ascii="Arial" w:hAnsi="Arial" w:cs="Arial"/>
          <w:i/>
          <w:sz w:val="20"/>
          <w:szCs w:val="20"/>
        </w:rPr>
        <w:t>Nervous</w:t>
      </w:r>
      <w:proofErr w:type="spellEnd"/>
      <w:r w:rsidRPr="00566873">
        <w:rPr>
          <w:rFonts w:ascii="Arial" w:hAnsi="Arial" w:cs="Arial"/>
          <w:i/>
          <w:sz w:val="20"/>
          <w:szCs w:val="20"/>
        </w:rPr>
        <w:t xml:space="preserve"> </w:t>
      </w:r>
      <w:proofErr w:type="spellStart"/>
      <w:r w:rsidRPr="00566873">
        <w:rPr>
          <w:rFonts w:ascii="Arial" w:hAnsi="Arial" w:cs="Arial"/>
          <w:i/>
          <w:sz w:val="20"/>
          <w:szCs w:val="20"/>
        </w:rPr>
        <w:t>System</w:t>
      </w:r>
      <w:proofErr w:type="spellEnd"/>
      <w:r w:rsidRPr="00566873">
        <w:rPr>
          <w:rFonts w:ascii="Arial" w:hAnsi="Arial" w:cs="Arial"/>
          <w:sz w:val="20"/>
          <w:szCs w:val="20"/>
        </w:rPr>
        <w:t xml:space="preserve"> (1999), incorporó dos importantes tesis de </w:t>
      </w:r>
      <w:proofErr w:type="spellStart"/>
      <w:r w:rsidRPr="00566873">
        <w:rPr>
          <w:rFonts w:ascii="Arial" w:hAnsi="Arial" w:cs="Arial"/>
          <w:sz w:val="20"/>
          <w:szCs w:val="20"/>
        </w:rPr>
        <w:t>McLuhan</w:t>
      </w:r>
      <w:proofErr w:type="spellEnd"/>
      <w:r w:rsidRPr="00566873">
        <w:rPr>
          <w:rFonts w:ascii="Arial" w:hAnsi="Arial" w:cs="Arial"/>
          <w:sz w:val="20"/>
          <w:szCs w:val="20"/>
        </w:rPr>
        <w:t>: el impacto de la velocidad con la cual circula la información y el desarrollo de los sistemas nerviosos que han trascendido fuera del hombre.</w:t>
      </w:r>
    </w:p>
  </w:endnote>
  <w:endnote w:id="8">
    <w:p w14:paraId="5EAB2E73" w14:textId="739326AE" w:rsidR="00807136" w:rsidRPr="00566873" w:rsidRDefault="00807136" w:rsidP="000B2929">
      <w:pPr>
        <w:pStyle w:val="NormalWeb"/>
        <w:spacing w:before="0" w:beforeAutospacing="0" w:after="0" w:afterAutospacing="0"/>
        <w:jc w:val="both"/>
        <w:rPr>
          <w:rFonts w:ascii="Arial" w:hAnsi="Arial" w:cs="Arial"/>
          <w:sz w:val="20"/>
          <w:szCs w:val="20"/>
        </w:rPr>
      </w:pPr>
      <w:r w:rsidRPr="00566873">
        <w:rPr>
          <w:rStyle w:val="Refdenotaalfinal"/>
          <w:rFonts w:ascii="Arial" w:hAnsi="Arial" w:cs="Arial"/>
          <w:sz w:val="20"/>
          <w:szCs w:val="20"/>
        </w:rPr>
        <w:endnoteRef/>
      </w:r>
      <w:r w:rsidRPr="00566873">
        <w:rPr>
          <w:rFonts w:ascii="Arial" w:hAnsi="Arial" w:cs="Arial"/>
          <w:sz w:val="20"/>
          <w:szCs w:val="20"/>
        </w:rPr>
        <w:t xml:space="preserve"> </w:t>
      </w:r>
      <w:r w:rsidRPr="00566873">
        <w:rPr>
          <w:rFonts w:ascii="Arial" w:hAnsi="Arial" w:cs="Arial"/>
          <w:color w:val="000000"/>
          <w:sz w:val="20"/>
          <w:szCs w:val="20"/>
        </w:rPr>
        <w:t xml:space="preserve">El concepto </w:t>
      </w:r>
      <w:proofErr w:type="spellStart"/>
      <w:r w:rsidRPr="00566873">
        <w:rPr>
          <w:rFonts w:ascii="Arial" w:hAnsi="Arial" w:cs="Arial"/>
          <w:color w:val="000000"/>
          <w:sz w:val="20"/>
          <w:szCs w:val="20"/>
        </w:rPr>
        <w:t>prosumidor</w:t>
      </w:r>
      <w:proofErr w:type="spellEnd"/>
      <w:r w:rsidRPr="00566873">
        <w:rPr>
          <w:rFonts w:ascii="Arial" w:hAnsi="Arial" w:cs="Arial"/>
          <w:color w:val="000000"/>
          <w:sz w:val="20"/>
          <w:szCs w:val="20"/>
        </w:rPr>
        <w:t xml:space="preserve"> admite particular relevancia en la Ecología de los Medios. El destacado futurólogo </w:t>
      </w:r>
      <w:proofErr w:type="spellStart"/>
      <w:r w:rsidRPr="00566873">
        <w:rPr>
          <w:rFonts w:ascii="Arial" w:hAnsi="Arial" w:cs="Arial"/>
          <w:color w:val="000000"/>
          <w:sz w:val="20"/>
          <w:szCs w:val="20"/>
        </w:rPr>
        <w:t>Alvin</w:t>
      </w:r>
      <w:proofErr w:type="spellEnd"/>
      <w:r w:rsidRPr="00566873">
        <w:rPr>
          <w:rFonts w:ascii="Arial" w:hAnsi="Arial" w:cs="Arial"/>
          <w:color w:val="000000"/>
          <w:sz w:val="20"/>
          <w:szCs w:val="20"/>
        </w:rPr>
        <w:t xml:space="preserve">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introdujo formalmente el término, en 1980,</w:t>
      </w:r>
      <w:r w:rsidRPr="00566873">
        <w:rPr>
          <w:rFonts w:ascii="Arial" w:hAnsi="Arial" w:cs="Arial"/>
          <w:i/>
          <w:color w:val="000000"/>
          <w:sz w:val="20"/>
          <w:szCs w:val="20"/>
        </w:rPr>
        <w:t xml:space="preserve"> </w:t>
      </w:r>
      <w:r w:rsidRPr="00566873">
        <w:rPr>
          <w:rFonts w:ascii="Arial" w:hAnsi="Arial" w:cs="Arial"/>
          <w:color w:val="000000"/>
          <w:sz w:val="20"/>
          <w:szCs w:val="20"/>
        </w:rPr>
        <w:t xml:space="preserve">en el libro </w:t>
      </w:r>
      <w:r w:rsidRPr="00566873">
        <w:rPr>
          <w:rFonts w:ascii="Arial" w:hAnsi="Arial" w:cs="Arial"/>
          <w:i/>
          <w:color w:val="000000"/>
          <w:sz w:val="20"/>
          <w:szCs w:val="20"/>
        </w:rPr>
        <w:t>La tercera ola</w:t>
      </w:r>
      <w:r w:rsidRPr="00566873">
        <w:rPr>
          <w:rFonts w:ascii="Arial" w:hAnsi="Arial" w:cs="Arial"/>
          <w:color w:val="000000"/>
          <w:sz w:val="20"/>
          <w:szCs w:val="20"/>
        </w:rPr>
        <w:t xml:space="preserve">. El título del capítulo XX del referido libro es: “El resurgimiento del </w:t>
      </w:r>
      <w:proofErr w:type="spellStart"/>
      <w:r w:rsidRPr="00566873">
        <w:rPr>
          <w:rFonts w:ascii="Arial" w:hAnsi="Arial" w:cs="Arial"/>
          <w:color w:val="000000"/>
          <w:sz w:val="20"/>
          <w:szCs w:val="20"/>
        </w:rPr>
        <w:t>prosumidor</w:t>
      </w:r>
      <w:proofErr w:type="spellEnd"/>
      <w:r w:rsidRPr="00566873">
        <w:rPr>
          <w:rFonts w:ascii="Arial" w:hAnsi="Arial" w:cs="Arial"/>
          <w:color w:val="000000"/>
          <w:sz w:val="20"/>
          <w:szCs w:val="20"/>
        </w:rPr>
        <w:t xml:space="preserve">”. De acuerdo con </w:t>
      </w:r>
      <w:proofErr w:type="spellStart"/>
      <w:r w:rsidRPr="00566873">
        <w:rPr>
          <w:rFonts w:ascii="Arial" w:hAnsi="Arial" w:cs="Arial"/>
          <w:color w:val="000000"/>
          <w:sz w:val="20"/>
          <w:szCs w:val="20"/>
        </w:rPr>
        <w:t>Alvin</w:t>
      </w:r>
      <w:proofErr w:type="spellEnd"/>
      <w:r w:rsidRPr="00566873">
        <w:rPr>
          <w:rFonts w:ascii="Arial" w:hAnsi="Arial" w:cs="Arial"/>
          <w:color w:val="000000"/>
          <w:sz w:val="20"/>
          <w:szCs w:val="20"/>
        </w:rPr>
        <w:t xml:space="preserve">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las actividades de los </w:t>
      </w:r>
      <w:proofErr w:type="spellStart"/>
      <w:r w:rsidRPr="00566873">
        <w:rPr>
          <w:rFonts w:ascii="Arial" w:hAnsi="Arial" w:cs="Arial"/>
          <w:color w:val="000000"/>
          <w:sz w:val="20"/>
          <w:szCs w:val="20"/>
        </w:rPr>
        <w:t>prosumidores</w:t>
      </w:r>
      <w:proofErr w:type="spellEnd"/>
      <w:r w:rsidRPr="00566873">
        <w:rPr>
          <w:rFonts w:ascii="Arial" w:hAnsi="Arial" w:cs="Arial"/>
          <w:color w:val="000000"/>
          <w:sz w:val="20"/>
          <w:szCs w:val="20"/>
        </w:rPr>
        <w:t xml:space="preserve"> definirían el rumbo de la “economía invisible”: “Durante la primera ola, la mayoría de las personas consumían lo que ellas mismas producían. No eran ni productores ni consumidores en el sentido habitual. Eran, en su lugar, lo que podría denominarse </w:t>
      </w:r>
      <w:proofErr w:type="spellStart"/>
      <w:r w:rsidRPr="00566873">
        <w:rPr>
          <w:rFonts w:ascii="Arial" w:hAnsi="Arial" w:cs="Arial"/>
          <w:color w:val="000000"/>
          <w:sz w:val="20"/>
          <w:szCs w:val="20"/>
        </w:rPr>
        <w:t>prosumidores</w:t>
      </w:r>
      <w:proofErr w:type="spellEnd"/>
      <w:r w:rsidRPr="00566873">
        <w:rPr>
          <w:rFonts w:ascii="Arial" w:hAnsi="Arial" w:cs="Arial"/>
          <w:color w:val="000000"/>
          <w:sz w:val="20"/>
          <w:szCs w:val="20"/>
        </w:rPr>
        <w:t xml:space="preserve">. Fue la revolución industrial lo que, al introducir una cuña en la sociedad, separó estas dos funciones y dio nacimiento a lo que ahora llamamos productores y consumidores (…) si examinamos atentamente la cuestión, descubrimos los comienzos de un cambio fundamental en la relación mutua existente entre estos dos sectores o formas de producción. Vemos un progresivo difuminarse de la línea que separa al productor del consumidor. Vemos la creciente importancia del </w:t>
      </w:r>
      <w:proofErr w:type="spellStart"/>
      <w:r w:rsidRPr="00566873">
        <w:rPr>
          <w:rFonts w:ascii="Arial" w:hAnsi="Arial" w:cs="Arial"/>
          <w:color w:val="000000"/>
          <w:sz w:val="20"/>
          <w:szCs w:val="20"/>
        </w:rPr>
        <w:t>prosumidor</w:t>
      </w:r>
      <w:proofErr w:type="spellEnd"/>
      <w:r w:rsidRPr="00566873">
        <w:rPr>
          <w:rFonts w:ascii="Arial" w:hAnsi="Arial" w:cs="Arial"/>
          <w:color w:val="000000"/>
          <w:sz w:val="20"/>
          <w:szCs w:val="20"/>
        </w:rPr>
        <w:t>. Y, más allá de eso, vemos aproximarse un impresionante cambio que transformará incluso la función del mercado mismo en nuestras vidas y en el sistema mundial”.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1981: 262-263). En el libro </w:t>
      </w:r>
      <w:r w:rsidRPr="00566873">
        <w:rPr>
          <w:rFonts w:ascii="Arial" w:hAnsi="Arial" w:cs="Arial"/>
          <w:i/>
          <w:color w:val="000000"/>
          <w:sz w:val="20"/>
          <w:szCs w:val="20"/>
        </w:rPr>
        <w:t>La Revolución de la riqueza,</w:t>
      </w:r>
      <w:r w:rsidRPr="00566873">
        <w:rPr>
          <w:rFonts w:ascii="Arial" w:hAnsi="Arial" w:cs="Arial"/>
          <w:color w:val="000000"/>
          <w:sz w:val="20"/>
          <w:szCs w:val="20"/>
        </w:rPr>
        <w:t xml:space="preserve"> </w:t>
      </w:r>
      <w:proofErr w:type="spellStart"/>
      <w:r w:rsidRPr="00566873">
        <w:rPr>
          <w:rFonts w:ascii="Arial" w:hAnsi="Arial" w:cs="Arial"/>
          <w:color w:val="000000"/>
          <w:sz w:val="20"/>
          <w:szCs w:val="20"/>
        </w:rPr>
        <w:t>Alvin</w:t>
      </w:r>
      <w:proofErr w:type="spellEnd"/>
      <w:r w:rsidRPr="00566873">
        <w:rPr>
          <w:rFonts w:ascii="Arial" w:hAnsi="Arial" w:cs="Arial"/>
          <w:color w:val="000000"/>
          <w:sz w:val="20"/>
          <w:szCs w:val="20"/>
        </w:rPr>
        <w:t xml:space="preserve"> y Heidi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explicaron cómo concibieron el concepto </w:t>
      </w:r>
      <w:proofErr w:type="spellStart"/>
      <w:r w:rsidRPr="00566873">
        <w:rPr>
          <w:rFonts w:ascii="Arial" w:hAnsi="Arial" w:cs="Arial"/>
          <w:color w:val="000000"/>
          <w:sz w:val="20"/>
          <w:szCs w:val="20"/>
        </w:rPr>
        <w:t>prosumidor</w:t>
      </w:r>
      <w:proofErr w:type="spellEnd"/>
      <w:r w:rsidRPr="00566873">
        <w:rPr>
          <w:rFonts w:ascii="Arial" w:hAnsi="Arial" w:cs="Arial"/>
          <w:color w:val="000000"/>
          <w:sz w:val="20"/>
          <w:szCs w:val="20"/>
        </w:rPr>
        <w:t xml:space="preserve">: “En La tercera Ola (1980), inventamos la palabra PROSUMIDOR, para designar a quienes creamos bienes, servicios o experiencias para nuestro propio uso o disfrute, antes que para venderlos o intercambiarlos. Cuando como individuos o colectivos producimos y consumimos, nuestro propio output está </w:t>
      </w:r>
      <w:proofErr w:type="spellStart"/>
      <w:r w:rsidRPr="00566873">
        <w:rPr>
          <w:rFonts w:ascii="Arial" w:hAnsi="Arial" w:cs="Arial"/>
          <w:color w:val="000000"/>
          <w:sz w:val="20"/>
          <w:szCs w:val="20"/>
        </w:rPr>
        <w:t>prosumiendo</w:t>
      </w:r>
      <w:proofErr w:type="spellEnd"/>
      <w:r w:rsidRPr="00566873">
        <w:rPr>
          <w:rFonts w:ascii="Arial" w:hAnsi="Arial" w:cs="Arial"/>
          <w:color w:val="000000"/>
          <w:sz w:val="20"/>
          <w:szCs w:val="20"/>
        </w:rPr>
        <w:t xml:space="preserve">. Si elaboramos una tarta y nos la comemos, somos </w:t>
      </w:r>
      <w:proofErr w:type="spellStart"/>
      <w:r w:rsidRPr="00566873">
        <w:rPr>
          <w:rFonts w:ascii="Arial" w:hAnsi="Arial" w:cs="Arial"/>
          <w:color w:val="000000"/>
          <w:sz w:val="20"/>
          <w:szCs w:val="20"/>
        </w:rPr>
        <w:t>prosumidores</w:t>
      </w:r>
      <w:proofErr w:type="spellEnd"/>
      <w:r w:rsidRPr="00566873">
        <w:rPr>
          <w:rFonts w:ascii="Arial" w:hAnsi="Arial" w:cs="Arial"/>
          <w:color w:val="000000"/>
          <w:sz w:val="20"/>
          <w:szCs w:val="20"/>
        </w:rPr>
        <w:t xml:space="preserve">. Pero </w:t>
      </w:r>
      <w:proofErr w:type="spellStart"/>
      <w:r w:rsidRPr="00566873">
        <w:rPr>
          <w:rFonts w:ascii="Arial" w:hAnsi="Arial" w:cs="Arial"/>
          <w:color w:val="000000"/>
          <w:sz w:val="20"/>
          <w:szCs w:val="20"/>
        </w:rPr>
        <w:t>prosumo</w:t>
      </w:r>
      <w:proofErr w:type="spellEnd"/>
      <w:r w:rsidRPr="00566873">
        <w:rPr>
          <w:rFonts w:ascii="Arial" w:hAnsi="Arial" w:cs="Arial"/>
          <w:color w:val="000000"/>
          <w:sz w:val="20"/>
          <w:szCs w:val="20"/>
        </w:rPr>
        <w:t xml:space="preserve"> no es solo un acto individual. Parte del propósito de confeccionar esa tarta tal vez sea de compartirla con la familia, los amigos o nuestra comunidad sin esperar dinero o su equivalente a cambio. En la actualidad, dado que se ha encogido el mundo gracias al progreso del transporte, las comunicaciones y las tecnologías de la información (TI), la noción de comunidad es mundial, otra consecuencia del cambio en nuestra relación con el fundamento profundo del espacio. Por esa razón el </w:t>
      </w:r>
      <w:proofErr w:type="spellStart"/>
      <w:r w:rsidRPr="00566873">
        <w:rPr>
          <w:rFonts w:ascii="Arial" w:hAnsi="Arial" w:cs="Arial"/>
          <w:color w:val="000000"/>
          <w:sz w:val="20"/>
          <w:szCs w:val="20"/>
        </w:rPr>
        <w:t>prosumo</w:t>
      </w:r>
      <w:proofErr w:type="spellEnd"/>
      <w:r w:rsidRPr="00566873">
        <w:rPr>
          <w:rFonts w:ascii="Arial" w:hAnsi="Arial" w:cs="Arial"/>
          <w:color w:val="000000"/>
          <w:sz w:val="20"/>
          <w:szCs w:val="20"/>
        </w:rPr>
        <w:t xml:space="preserve"> puede incluir el trabajo no remunerado para crear valor y compartirlo con extraños del otro extremo del mundo. En un momento u otro, todos somos </w:t>
      </w:r>
      <w:proofErr w:type="spellStart"/>
      <w:r w:rsidRPr="00566873">
        <w:rPr>
          <w:rFonts w:ascii="Arial" w:hAnsi="Arial" w:cs="Arial"/>
          <w:color w:val="000000"/>
          <w:sz w:val="20"/>
          <w:szCs w:val="20"/>
        </w:rPr>
        <w:t>prosumidores</w:t>
      </w:r>
      <w:proofErr w:type="spellEnd"/>
      <w:r w:rsidRPr="00566873">
        <w:rPr>
          <w:rFonts w:ascii="Arial" w:hAnsi="Arial" w:cs="Arial"/>
          <w:color w:val="000000"/>
          <w:sz w:val="20"/>
          <w:szCs w:val="20"/>
        </w:rPr>
        <w:t xml:space="preserve"> y todas las economías cuentan con un sector del </w:t>
      </w:r>
      <w:proofErr w:type="spellStart"/>
      <w:r w:rsidRPr="00566873">
        <w:rPr>
          <w:rFonts w:ascii="Arial" w:hAnsi="Arial" w:cs="Arial"/>
          <w:color w:val="000000"/>
          <w:sz w:val="20"/>
          <w:szCs w:val="20"/>
        </w:rPr>
        <w:t>prosumo</w:t>
      </w:r>
      <w:proofErr w:type="spellEnd"/>
      <w:r w:rsidRPr="00566873">
        <w:rPr>
          <w:rFonts w:ascii="Arial" w:hAnsi="Arial" w:cs="Arial"/>
          <w:color w:val="000000"/>
          <w:sz w:val="20"/>
          <w:szCs w:val="20"/>
        </w:rPr>
        <w:t xml:space="preserve">, porque muchos de nuestros deseos y necesidades más íntimos no los proporciona o no los puede proporcionar el mercado; o son demasiado caros; o tal vez disfrutamos siendo </w:t>
      </w:r>
      <w:proofErr w:type="spellStart"/>
      <w:r w:rsidRPr="00566873">
        <w:rPr>
          <w:rFonts w:ascii="Arial" w:hAnsi="Arial" w:cs="Arial"/>
          <w:color w:val="000000"/>
          <w:sz w:val="20"/>
          <w:szCs w:val="20"/>
        </w:rPr>
        <w:t>prosumidores</w:t>
      </w:r>
      <w:proofErr w:type="spellEnd"/>
      <w:r w:rsidRPr="00566873">
        <w:rPr>
          <w:rFonts w:ascii="Arial" w:hAnsi="Arial" w:cs="Arial"/>
          <w:color w:val="000000"/>
          <w:sz w:val="20"/>
          <w:szCs w:val="20"/>
        </w:rPr>
        <w:t xml:space="preserve"> o necesitamos terriblemente serlo. Una vez que dejamos de observar la economía monetaria y ponemos sordina a toda la verborrea económica, descubrimos cosas sorprendentes. Primero, que esa economía del </w:t>
      </w:r>
      <w:proofErr w:type="spellStart"/>
      <w:r w:rsidRPr="00566873">
        <w:rPr>
          <w:rFonts w:ascii="Arial" w:hAnsi="Arial" w:cs="Arial"/>
          <w:color w:val="000000"/>
          <w:sz w:val="20"/>
          <w:szCs w:val="20"/>
        </w:rPr>
        <w:t>prosumidor</w:t>
      </w:r>
      <w:proofErr w:type="spellEnd"/>
      <w:r w:rsidRPr="00566873">
        <w:rPr>
          <w:rFonts w:ascii="Arial" w:hAnsi="Arial" w:cs="Arial"/>
          <w:color w:val="000000"/>
          <w:sz w:val="20"/>
          <w:szCs w:val="20"/>
        </w:rPr>
        <w:t xml:space="preserve"> es enorme; segundo, que abarca algunas de las cosas más importantes que hacemos, y tercero, que, a pesar de que la mayoría de los economistas le prestan poca atención, esa economía de cincuenta  billones de dólares que estudian no sobrevivirá ni diez minutos sin ella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y </w:t>
      </w:r>
      <w:proofErr w:type="spellStart"/>
      <w:r w:rsidRPr="00566873">
        <w:rPr>
          <w:rFonts w:ascii="Arial" w:hAnsi="Arial" w:cs="Arial"/>
          <w:color w:val="000000"/>
          <w:sz w:val="20"/>
          <w:szCs w:val="20"/>
        </w:rPr>
        <w:t>Toffler</w:t>
      </w:r>
      <w:proofErr w:type="spellEnd"/>
      <w:r w:rsidRPr="00566873">
        <w:rPr>
          <w:rFonts w:ascii="Arial" w:hAnsi="Arial" w:cs="Arial"/>
          <w:color w:val="000000"/>
          <w:sz w:val="20"/>
          <w:szCs w:val="20"/>
        </w:rPr>
        <w:t xml:space="preserve"> 2006, págs. 221-222).</w:t>
      </w:r>
      <w:r w:rsidRPr="00566873">
        <w:rPr>
          <w:rStyle w:val="apple-converted-space"/>
          <w:rFonts w:ascii="Arial" w:eastAsia="Calibri" w:hAnsi="Arial" w:cs="Arial"/>
          <w:color w:val="000000"/>
          <w:sz w:val="20"/>
          <w:szCs w:val="20"/>
        </w:rPr>
        <w:t> </w:t>
      </w:r>
      <w:r w:rsidRPr="00566873">
        <w:rPr>
          <w:rFonts w:ascii="Arial" w:hAnsi="Arial" w:cs="Arial"/>
          <w:color w:val="000000"/>
          <w:sz w:val="20"/>
          <w:szCs w:val="20"/>
        </w:rPr>
        <w:t> </w:t>
      </w:r>
    </w:p>
  </w:endnote>
  <w:endnote w:id="9">
    <w:p w14:paraId="709E1911" w14:textId="190EE8F8" w:rsidR="00807136" w:rsidRPr="00566873" w:rsidRDefault="00807136" w:rsidP="000B2929">
      <w:pPr>
        <w:pStyle w:val="Textonotaalfinal"/>
        <w:jc w:val="both"/>
        <w:rPr>
          <w:rFonts w:ascii="Arial" w:hAnsi="Arial" w:cs="Arial"/>
          <w:sz w:val="20"/>
          <w:szCs w:val="20"/>
          <w:lang w:val="es-ES_tradnl"/>
        </w:rPr>
      </w:pPr>
      <w:r w:rsidRPr="00566873">
        <w:rPr>
          <w:rStyle w:val="Refdenotaalfinal"/>
          <w:rFonts w:ascii="Arial" w:hAnsi="Arial" w:cs="Arial"/>
          <w:sz w:val="20"/>
          <w:szCs w:val="20"/>
        </w:rPr>
        <w:endnoteRef/>
      </w:r>
      <w:r w:rsidRPr="00566873">
        <w:rPr>
          <w:rFonts w:ascii="Arial" w:hAnsi="Arial" w:cs="Arial"/>
          <w:sz w:val="20"/>
          <w:szCs w:val="20"/>
        </w:rPr>
        <w:t xml:space="preserve"> </w:t>
      </w:r>
      <w:r w:rsidRPr="00566873">
        <w:rPr>
          <w:rFonts w:ascii="Arial" w:hAnsi="Arial" w:cs="Arial"/>
          <w:color w:val="000000"/>
          <w:sz w:val="20"/>
          <w:szCs w:val="20"/>
        </w:rPr>
        <w:t xml:space="preserve">El primer BBS fue </w:t>
      </w:r>
      <w:r w:rsidRPr="00566873">
        <w:rPr>
          <w:rFonts w:ascii="Arial" w:hAnsi="Arial" w:cs="Arial"/>
          <w:i/>
          <w:color w:val="000000"/>
          <w:sz w:val="20"/>
          <w:szCs w:val="20"/>
        </w:rPr>
        <w:t>“</w:t>
      </w:r>
      <w:proofErr w:type="spellStart"/>
      <w:r w:rsidRPr="00566873">
        <w:rPr>
          <w:rFonts w:ascii="Arial" w:hAnsi="Arial" w:cs="Arial"/>
          <w:i/>
          <w:color w:val="000000"/>
          <w:sz w:val="20"/>
          <w:szCs w:val="20"/>
        </w:rPr>
        <w:t>Computerized</w:t>
      </w:r>
      <w:proofErr w:type="spellEnd"/>
      <w:r w:rsidRPr="00566873">
        <w:rPr>
          <w:rFonts w:ascii="Arial" w:hAnsi="Arial" w:cs="Arial"/>
          <w:i/>
          <w:color w:val="000000"/>
          <w:sz w:val="20"/>
          <w:szCs w:val="20"/>
        </w:rPr>
        <w:t xml:space="preserve"> </w:t>
      </w:r>
      <w:proofErr w:type="spellStart"/>
      <w:r w:rsidRPr="00566873">
        <w:rPr>
          <w:rFonts w:ascii="Arial" w:hAnsi="Arial" w:cs="Arial"/>
          <w:i/>
          <w:color w:val="000000"/>
          <w:sz w:val="20"/>
          <w:szCs w:val="20"/>
        </w:rPr>
        <w:t>Bulletin</w:t>
      </w:r>
      <w:proofErr w:type="spellEnd"/>
      <w:r w:rsidRPr="00566873">
        <w:rPr>
          <w:rFonts w:ascii="Arial" w:hAnsi="Arial" w:cs="Arial"/>
          <w:i/>
          <w:color w:val="000000"/>
          <w:sz w:val="20"/>
          <w:szCs w:val="20"/>
        </w:rPr>
        <w:t xml:space="preserve"> </w:t>
      </w:r>
      <w:proofErr w:type="spellStart"/>
      <w:r w:rsidRPr="00566873">
        <w:rPr>
          <w:rFonts w:ascii="Arial" w:hAnsi="Arial" w:cs="Arial"/>
          <w:i/>
          <w:color w:val="000000"/>
          <w:sz w:val="20"/>
          <w:szCs w:val="20"/>
        </w:rPr>
        <w:t>Board</w:t>
      </w:r>
      <w:proofErr w:type="spellEnd"/>
      <w:r w:rsidRPr="00566873">
        <w:rPr>
          <w:rFonts w:ascii="Arial" w:hAnsi="Arial" w:cs="Arial"/>
          <w:i/>
          <w:color w:val="000000"/>
          <w:sz w:val="20"/>
          <w:szCs w:val="20"/>
        </w:rPr>
        <w:t xml:space="preserve"> </w:t>
      </w:r>
      <w:proofErr w:type="spellStart"/>
      <w:r w:rsidRPr="00566873">
        <w:rPr>
          <w:rFonts w:ascii="Arial" w:hAnsi="Arial" w:cs="Arial"/>
          <w:i/>
          <w:color w:val="000000"/>
          <w:sz w:val="20"/>
          <w:szCs w:val="20"/>
        </w:rPr>
        <w:t>System</w:t>
      </w:r>
      <w:proofErr w:type="spellEnd"/>
      <w:r w:rsidRPr="00566873">
        <w:rPr>
          <w:rFonts w:ascii="Arial" w:hAnsi="Arial" w:cs="Arial"/>
          <w:i/>
          <w:color w:val="000000"/>
          <w:sz w:val="20"/>
          <w:szCs w:val="20"/>
        </w:rPr>
        <w:t>”,</w:t>
      </w:r>
      <w:r w:rsidRPr="00566873">
        <w:rPr>
          <w:rFonts w:ascii="Arial" w:hAnsi="Arial" w:cs="Arial"/>
          <w:color w:val="000000"/>
          <w:sz w:val="20"/>
          <w:szCs w:val="20"/>
        </w:rPr>
        <w:t xml:space="preserve"> o CBBS, creado en 1978 por Ward </w:t>
      </w:r>
      <w:proofErr w:type="spellStart"/>
      <w:r w:rsidRPr="00566873">
        <w:rPr>
          <w:rFonts w:ascii="Arial" w:hAnsi="Arial" w:cs="Arial"/>
          <w:color w:val="000000"/>
          <w:sz w:val="20"/>
          <w:szCs w:val="20"/>
        </w:rPr>
        <w:t>Christensen</w:t>
      </w:r>
      <w:proofErr w:type="spellEnd"/>
      <w:r w:rsidRPr="00566873">
        <w:rPr>
          <w:rFonts w:ascii="Arial" w:hAnsi="Arial" w:cs="Arial"/>
          <w:color w:val="000000"/>
          <w:sz w:val="20"/>
          <w:szCs w:val="20"/>
        </w:rPr>
        <w:t>, y fue puesto en línea el 16 de febrero de 1979, en Chicago, Illinois, Estados Unidos.</w:t>
      </w:r>
    </w:p>
  </w:endnote>
  <w:endnote w:id="10">
    <w:p w14:paraId="4C8B2B6A" w14:textId="7D430F59" w:rsidR="00807136" w:rsidRPr="00566873" w:rsidRDefault="00807136" w:rsidP="00566873">
      <w:pPr>
        <w:pStyle w:val="Textonotaalfinal"/>
        <w:jc w:val="both"/>
        <w:rPr>
          <w:rFonts w:ascii="Arial" w:hAnsi="Arial" w:cs="Arial"/>
          <w:sz w:val="20"/>
          <w:szCs w:val="20"/>
          <w:lang w:val="es-ES_tradnl"/>
        </w:rPr>
      </w:pPr>
      <w:r w:rsidRPr="00566873">
        <w:rPr>
          <w:rStyle w:val="Refdenotaalfinal"/>
          <w:rFonts w:ascii="Arial" w:hAnsi="Arial" w:cs="Arial"/>
          <w:sz w:val="20"/>
          <w:szCs w:val="20"/>
        </w:rPr>
        <w:endnoteRef/>
      </w:r>
      <w:r w:rsidRPr="00566873">
        <w:rPr>
          <w:rFonts w:ascii="Arial" w:hAnsi="Arial" w:cs="Arial"/>
          <w:sz w:val="20"/>
          <w:szCs w:val="20"/>
        </w:rPr>
        <w:t xml:space="preserve"> </w:t>
      </w:r>
      <w:r w:rsidRPr="00566873">
        <w:rPr>
          <w:rFonts w:ascii="Arial" w:hAnsi="Arial" w:cs="Arial"/>
          <w:sz w:val="20"/>
          <w:szCs w:val="20"/>
          <w:lang w:val="es-MX"/>
        </w:rPr>
        <w:t>En castellano: “</w:t>
      </w:r>
      <w:r w:rsidRPr="00566873">
        <w:rPr>
          <w:rFonts w:ascii="Arial" w:hAnsi="Arial" w:cs="Arial"/>
          <w:sz w:val="20"/>
          <w:szCs w:val="20"/>
        </w:rPr>
        <w:t xml:space="preserve">Definimos un sitio de redes sociales como un servicio basado en Internet que permite a los individuos (1) construir un perfil público o </w:t>
      </w:r>
      <w:proofErr w:type="spellStart"/>
      <w:r w:rsidRPr="00566873">
        <w:rPr>
          <w:rFonts w:ascii="Arial" w:hAnsi="Arial" w:cs="Arial"/>
          <w:sz w:val="20"/>
          <w:szCs w:val="20"/>
        </w:rPr>
        <w:t>semi</w:t>
      </w:r>
      <w:proofErr w:type="spellEnd"/>
      <w:r w:rsidRPr="00566873">
        <w:rPr>
          <w:rFonts w:ascii="Arial" w:hAnsi="Arial" w:cs="Arial"/>
          <w:sz w:val="20"/>
          <w:szCs w:val="20"/>
        </w:rPr>
        <w:t xml:space="preserve">-público dentro de un sistema delimitado, (2) articular una lista de otros usuarios con los que comparten una conexión, y (3) ver y explorar su lista de conexiones y de aquellas realizadas por otros usuarios dentro del sistema. La naturaleza y la nomenclatura de estas conexiones pueden variar de un sitio a otro. </w:t>
      </w:r>
      <w:r w:rsidRPr="00566873">
        <w:rPr>
          <w:rStyle w:val="apple-style-span"/>
          <w:rFonts w:ascii="Arial" w:eastAsia="MS Mincho" w:hAnsi="Arial" w:cs="Arial"/>
          <w:color w:val="000000"/>
          <w:sz w:val="20"/>
          <w:szCs w:val="20"/>
        </w:rPr>
        <w:t>Aunque utilizamos el término “sitio de red social” (</w:t>
      </w:r>
      <w:r w:rsidRPr="00566873">
        <w:rPr>
          <w:rStyle w:val="apple-style-span"/>
          <w:rFonts w:ascii="Arial" w:eastAsia="MS Mincho" w:hAnsi="Arial" w:cs="Arial"/>
          <w:i/>
          <w:color w:val="000000"/>
          <w:sz w:val="20"/>
          <w:szCs w:val="20"/>
        </w:rPr>
        <w:t xml:space="preserve">social </w:t>
      </w:r>
      <w:proofErr w:type="spellStart"/>
      <w:r w:rsidRPr="00566873">
        <w:rPr>
          <w:rStyle w:val="apple-style-span"/>
          <w:rFonts w:ascii="Arial" w:eastAsia="MS Mincho" w:hAnsi="Arial" w:cs="Arial"/>
          <w:i/>
          <w:color w:val="000000"/>
          <w:sz w:val="20"/>
          <w:szCs w:val="20"/>
        </w:rPr>
        <w:t>network</w:t>
      </w:r>
      <w:proofErr w:type="spellEnd"/>
      <w:r w:rsidRPr="00566873">
        <w:rPr>
          <w:rStyle w:val="apple-style-span"/>
          <w:rFonts w:ascii="Arial" w:eastAsia="MS Mincho" w:hAnsi="Arial" w:cs="Arial"/>
          <w:i/>
          <w:color w:val="000000"/>
          <w:sz w:val="20"/>
          <w:szCs w:val="20"/>
        </w:rPr>
        <w:t xml:space="preserve"> </w:t>
      </w:r>
      <w:proofErr w:type="spellStart"/>
      <w:r w:rsidRPr="00566873">
        <w:rPr>
          <w:rStyle w:val="apple-style-span"/>
          <w:rFonts w:ascii="Arial" w:eastAsia="MS Mincho" w:hAnsi="Arial" w:cs="Arial"/>
          <w:i/>
          <w:color w:val="000000"/>
          <w:sz w:val="20"/>
          <w:szCs w:val="20"/>
        </w:rPr>
        <w:t>site</w:t>
      </w:r>
      <w:proofErr w:type="spellEnd"/>
      <w:r w:rsidRPr="00566873">
        <w:rPr>
          <w:rStyle w:val="apple-style-span"/>
          <w:rFonts w:ascii="Arial" w:eastAsia="MS Mincho" w:hAnsi="Arial" w:cs="Arial"/>
          <w:color w:val="000000"/>
          <w:sz w:val="20"/>
          <w:szCs w:val="20"/>
        </w:rPr>
        <w:t>) para describir este fenómeno, el término “sitios de redes sociales” (</w:t>
      </w:r>
      <w:r w:rsidRPr="00566873">
        <w:rPr>
          <w:rStyle w:val="apple-style-span"/>
          <w:rFonts w:ascii="Arial" w:eastAsia="MS Mincho" w:hAnsi="Arial" w:cs="Arial"/>
          <w:i/>
          <w:color w:val="000000"/>
          <w:sz w:val="20"/>
          <w:szCs w:val="20"/>
        </w:rPr>
        <w:t xml:space="preserve">social </w:t>
      </w:r>
      <w:proofErr w:type="spellStart"/>
      <w:r w:rsidRPr="00566873">
        <w:rPr>
          <w:rStyle w:val="apple-style-span"/>
          <w:rFonts w:ascii="Arial" w:eastAsia="MS Mincho" w:hAnsi="Arial" w:cs="Arial"/>
          <w:i/>
          <w:color w:val="000000"/>
          <w:sz w:val="20"/>
          <w:szCs w:val="20"/>
        </w:rPr>
        <w:t>networking</w:t>
      </w:r>
      <w:proofErr w:type="spellEnd"/>
      <w:r w:rsidRPr="00566873">
        <w:rPr>
          <w:rStyle w:val="apple-style-span"/>
          <w:rFonts w:ascii="Arial" w:eastAsia="MS Mincho" w:hAnsi="Arial" w:cs="Arial"/>
          <w:i/>
          <w:color w:val="000000"/>
          <w:sz w:val="20"/>
          <w:szCs w:val="20"/>
        </w:rPr>
        <w:t xml:space="preserve"> </w:t>
      </w:r>
      <w:proofErr w:type="spellStart"/>
      <w:r w:rsidRPr="00566873">
        <w:rPr>
          <w:rStyle w:val="apple-style-span"/>
          <w:rFonts w:ascii="Arial" w:eastAsia="MS Mincho" w:hAnsi="Arial" w:cs="Arial"/>
          <w:i/>
          <w:color w:val="000000"/>
          <w:sz w:val="20"/>
          <w:szCs w:val="20"/>
        </w:rPr>
        <w:t>sites</w:t>
      </w:r>
      <w:proofErr w:type="spellEnd"/>
      <w:r w:rsidRPr="00566873">
        <w:rPr>
          <w:rStyle w:val="apple-style-span"/>
          <w:rFonts w:ascii="Arial" w:eastAsia="MS Mincho" w:hAnsi="Arial" w:cs="Arial"/>
          <w:color w:val="000000"/>
          <w:sz w:val="20"/>
          <w:szCs w:val="20"/>
        </w:rPr>
        <w:t xml:space="preserve">) también aparece en el discurso público, y los dos términos a menudo se usan indistintamente. Optamos por no emplear el término </w:t>
      </w:r>
      <w:r w:rsidRPr="00566873">
        <w:rPr>
          <w:rStyle w:val="apple-style-span"/>
          <w:rFonts w:ascii="Arial" w:eastAsia="MS Mincho" w:hAnsi="Arial" w:cs="Arial"/>
          <w:i/>
          <w:color w:val="000000"/>
          <w:sz w:val="20"/>
          <w:szCs w:val="20"/>
        </w:rPr>
        <w:t>“</w:t>
      </w:r>
      <w:proofErr w:type="spellStart"/>
      <w:r w:rsidRPr="00566873">
        <w:rPr>
          <w:rStyle w:val="apple-style-span"/>
          <w:rFonts w:ascii="Arial" w:eastAsia="MS Mincho" w:hAnsi="Arial" w:cs="Arial"/>
          <w:i/>
          <w:color w:val="000000"/>
          <w:sz w:val="20"/>
          <w:szCs w:val="20"/>
        </w:rPr>
        <w:t>networking</w:t>
      </w:r>
      <w:proofErr w:type="spellEnd"/>
      <w:r w:rsidRPr="00566873">
        <w:rPr>
          <w:rStyle w:val="apple-style-span"/>
          <w:rFonts w:ascii="Arial" w:eastAsia="MS Mincho" w:hAnsi="Arial" w:cs="Arial"/>
          <w:i/>
          <w:color w:val="000000"/>
          <w:sz w:val="20"/>
          <w:szCs w:val="20"/>
        </w:rPr>
        <w:t>”</w:t>
      </w:r>
      <w:r w:rsidRPr="00566873">
        <w:rPr>
          <w:rStyle w:val="apple-style-span"/>
          <w:rFonts w:ascii="Arial" w:eastAsia="MS Mincho" w:hAnsi="Arial" w:cs="Arial"/>
          <w:color w:val="000000"/>
          <w:sz w:val="20"/>
          <w:szCs w:val="20"/>
        </w:rPr>
        <w:t xml:space="preserve"> por dos razones: énfasis y alcance. </w:t>
      </w:r>
      <w:r w:rsidRPr="00566873">
        <w:rPr>
          <w:rStyle w:val="apple-style-span"/>
          <w:rFonts w:ascii="Arial" w:eastAsia="MS Mincho" w:hAnsi="Arial" w:cs="Arial"/>
          <w:i/>
          <w:color w:val="000000"/>
          <w:sz w:val="20"/>
          <w:szCs w:val="20"/>
        </w:rPr>
        <w:t>“</w:t>
      </w:r>
      <w:proofErr w:type="spellStart"/>
      <w:r w:rsidRPr="00566873">
        <w:rPr>
          <w:rStyle w:val="apple-style-span"/>
          <w:rFonts w:ascii="Arial" w:eastAsia="MS Mincho" w:hAnsi="Arial" w:cs="Arial"/>
          <w:i/>
          <w:color w:val="000000"/>
          <w:sz w:val="20"/>
          <w:szCs w:val="20"/>
        </w:rPr>
        <w:t>Networking</w:t>
      </w:r>
      <w:proofErr w:type="spellEnd"/>
      <w:r w:rsidRPr="00566873">
        <w:rPr>
          <w:rStyle w:val="apple-style-span"/>
          <w:rFonts w:ascii="Arial" w:eastAsia="MS Mincho" w:hAnsi="Arial" w:cs="Arial"/>
          <w:color w:val="000000"/>
          <w:sz w:val="20"/>
          <w:szCs w:val="20"/>
        </w:rPr>
        <w:t xml:space="preserve">” hace hincapié en el inicio de una relación, a menudo entre desconocidos. Si bien es posible la creación de redes en estos sitios, no representa la práctica principal de muchos de ellos, ni es lo que los diferencia de otras formas de comunicación mediada por computadora (CMC)”. </w:t>
      </w:r>
      <w:r w:rsidRPr="00566873">
        <w:rPr>
          <w:rFonts w:ascii="Arial" w:hAnsi="Arial" w:cs="Arial"/>
          <w:sz w:val="20"/>
          <w:szCs w:val="20"/>
          <w:lang w:val="es-MX"/>
        </w:rPr>
        <w:t>Véase: Boyd, D y Ellison, N: “</w:t>
      </w:r>
      <w:r w:rsidRPr="00566873">
        <w:rPr>
          <w:rStyle w:val="apple-style-span"/>
          <w:rFonts w:ascii="Arial" w:eastAsia="MS Mincho" w:hAnsi="Arial" w:cs="Arial"/>
          <w:bCs/>
          <w:i/>
          <w:color w:val="000000"/>
          <w:sz w:val="20"/>
          <w:szCs w:val="20"/>
          <w:lang w:val="es-MX"/>
        </w:rPr>
        <w:t>Social Network Sites: Definition, History, and Scholarship”.</w:t>
      </w:r>
      <w:r w:rsidRPr="00566873">
        <w:rPr>
          <w:rStyle w:val="apple-style-span"/>
          <w:rFonts w:ascii="Arial" w:eastAsia="MS Mincho" w:hAnsi="Arial" w:cs="Arial"/>
          <w:bCs/>
          <w:color w:val="000000"/>
          <w:sz w:val="20"/>
          <w:szCs w:val="20"/>
          <w:lang w:val="es-MX"/>
        </w:rPr>
        <w:t xml:space="preserve"> </w:t>
      </w:r>
      <w:r w:rsidRPr="00566873">
        <w:rPr>
          <w:rStyle w:val="apple-style-span"/>
          <w:rFonts w:ascii="Arial" w:eastAsia="MS Mincho" w:hAnsi="Arial" w:cs="Arial"/>
          <w:bCs/>
          <w:color w:val="000000"/>
          <w:sz w:val="20"/>
          <w:szCs w:val="20"/>
        </w:rPr>
        <w:t>Disponible en</w:t>
      </w:r>
      <w:r w:rsidRPr="00566873">
        <w:rPr>
          <w:rStyle w:val="apple-style-span"/>
          <w:rFonts w:ascii="Arial" w:eastAsia="MS Mincho" w:hAnsi="Arial" w:cs="Arial"/>
          <w:b/>
          <w:bCs/>
          <w:color w:val="404117"/>
          <w:sz w:val="20"/>
          <w:szCs w:val="20"/>
        </w:rPr>
        <w:t xml:space="preserve"> </w:t>
      </w:r>
      <w:hyperlink r:id="rId2" w:history="1">
        <w:r w:rsidRPr="00566873">
          <w:rPr>
            <w:rStyle w:val="Hipervnculo"/>
            <w:rFonts w:ascii="Arial" w:eastAsia="MS Mincho" w:hAnsi="Arial" w:cs="Arial"/>
            <w:sz w:val="20"/>
            <w:szCs w:val="20"/>
          </w:rPr>
          <w:t>http://jcmc.indiana.edu/vol13/issue1/boyd.ellison.html</w:t>
        </w:r>
      </w:hyperlink>
      <w:r w:rsidRPr="00566873">
        <w:rPr>
          <w:rFonts w:ascii="Arial" w:hAnsi="Arial" w:cs="Arial"/>
          <w:sz w:val="20"/>
          <w:szCs w:val="20"/>
        </w:rPr>
        <w:t xml:space="preserve"> Fecha de consulta: 23 de abril de 2011.</w:t>
      </w:r>
    </w:p>
  </w:endnote>
  <w:endnote w:id="11">
    <w:p w14:paraId="0387E6FA" w14:textId="77777777" w:rsidR="00807136" w:rsidRPr="00566873" w:rsidRDefault="00807136" w:rsidP="00566873">
      <w:pPr>
        <w:pStyle w:val="NormalWeb"/>
        <w:spacing w:before="0" w:beforeAutospacing="0" w:after="0" w:afterAutospacing="0"/>
        <w:jc w:val="both"/>
        <w:rPr>
          <w:rFonts w:ascii="Arial" w:hAnsi="Arial" w:cs="Arial"/>
          <w:sz w:val="20"/>
          <w:szCs w:val="20"/>
        </w:rPr>
      </w:pPr>
      <w:r w:rsidRPr="00566873">
        <w:rPr>
          <w:rStyle w:val="Refdenotaalfinal"/>
          <w:rFonts w:ascii="Arial" w:hAnsi="Arial" w:cs="Arial"/>
          <w:sz w:val="20"/>
          <w:szCs w:val="20"/>
        </w:rPr>
        <w:endnoteRef/>
      </w:r>
      <w:r w:rsidRPr="00566873">
        <w:rPr>
          <w:rFonts w:ascii="Arial" w:hAnsi="Arial" w:cs="Arial"/>
          <w:sz w:val="20"/>
          <w:szCs w:val="20"/>
        </w:rPr>
        <w:t xml:space="preserve">Claudia </w:t>
      </w:r>
      <w:proofErr w:type="spellStart"/>
      <w:r w:rsidRPr="00566873">
        <w:rPr>
          <w:rFonts w:ascii="Arial" w:hAnsi="Arial" w:cs="Arial"/>
          <w:sz w:val="20"/>
          <w:szCs w:val="20"/>
        </w:rPr>
        <w:t>Benassini</w:t>
      </w:r>
      <w:proofErr w:type="spellEnd"/>
      <w:r w:rsidRPr="00566873">
        <w:rPr>
          <w:rFonts w:ascii="Arial" w:hAnsi="Arial" w:cs="Arial"/>
          <w:sz w:val="20"/>
          <w:szCs w:val="20"/>
        </w:rPr>
        <w:t xml:space="preserve">, destacadísima investigadora mexicana, identifica dos importantes características de los ambientes mediáticos: “La primera, no son sólo contenedores, sino procesos que cambian el contenido y hacen visible el ambiente anterior. En consecuencia, los nuevos medios son nuevos ambientes; esto es por lo que los medios son los mensajes. A manera de ejemplo, </w:t>
      </w:r>
      <w:proofErr w:type="spellStart"/>
      <w:r w:rsidRPr="00566873">
        <w:rPr>
          <w:rFonts w:ascii="Arial" w:hAnsi="Arial" w:cs="Arial"/>
          <w:sz w:val="20"/>
          <w:szCs w:val="20"/>
        </w:rPr>
        <w:t>McLuhan</w:t>
      </w:r>
      <w:proofErr w:type="spellEnd"/>
      <w:r w:rsidRPr="00566873">
        <w:rPr>
          <w:rFonts w:ascii="Arial" w:hAnsi="Arial" w:cs="Arial"/>
          <w:sz w:val="20"/>
          <w:szCs w:val="20"/>
        </w:rPr>
        <w:t xml:space="preserve"> señala que los periódicos crean un ambiente de información, pero aún sin crimen como contenido, no seríamos capaces de percibir el ambiente. Dicho de otra manera, los periódicos tienen que presentar malas noticias, pues de otra forma sólo habría anuncios o buenas noticias. Sin las malas noticias, advierte, no podríamos discernir las reglas de fondo del ambiente. La segunda característica es que los ambientes realmente totales y saturados son invisibles. Los que percibimos son fragmentarios e insignificantes comparados con los que no vemos. No obstante, los ambientes creados por las nuevas tecnologías resultan invisibles mientras hacen visibles a los nuevos ambientes. </w:t>
      </w:r>
      <w:proofErr w:type="spellStart"/>
      <w:r w:rsidRPr="00566873">
        <w:rPr>
          <w:rFonts w:ascii="Arial" w:hAnsi="Arial" w:cs="Arial"/>
          <w:sz w:val="20"/>
          <w:szCs w:val="20"/>
        </w:rPr>
        <w:t>McLuhan</w:t>
      </w:r>
      <w:proofErr w:type="spellEnd"/>
      <w:r w:rsidRPr="00566873">
        <w:rPr>
          <w:rFonts w:ascii="Arial" w:hAnsi="Arial" w:cs="Arial"/>
          <w:sz w:val="20"/>
          <w:szCs w:val="20"/>
        </w:rPr>
        <w:t xml:space="preserve"> ilustra esta característica a través de las películas viejas que presenta la televisión: las películas que alguna vez fueron ambientales y visibles, a través de este medio han devenido en una forma altamente apreciada de hacer arte” (</w:t>
      </w:r>
      <w:proofErr w:type="spellStart"/>
      <w:r w:rsidRPr="00566873">
        <w:rPr>
          <w:rFonts w:ascii="Arial" w:hAnsi="Arial" w:cs="Arial"/>
          <w:sz w:val="20"/>
          <w:szCs w:val="20"/>
        </w:rPr>
        <w:t>Benassini</w:t>
      </w:r>
      <w:proofErr w:type="spellEnd"/>
      <w:r w:rsidRPr="00566873">
        <w:rPr>
          <w:rFonts w:ascii="Arial" w:hAnsi="Arial" w:cs="Arial"/>
          <w:sz w:val="20"/>
          <w:szCs w:val="20"/>
        </w:rPr>
        <w:t xml:space="preserve"> 2007, pag.130). El medio es el mensaje, según </w:t>
      </w:r>
      <w:proofErr w:type="spellStart"/>
      <w:r w:rsidRPr="00566873">
        <w:rPr>
          <w:rFonts w:ascii="Arial" w:hAnsi="Arial" w:cs="Arial"/>
          <w:sz w:val="20"/>
          <w:szCs w:val="20"/>
        </w:rPr>
        <w:t>McLuhan</w:t>
      </w:r>
      <w:proofErr w:type="spellEnd"/>
      <w:r w:rsidRPr="00566873">
        <w:rPr>
          <w:rFonts w:ascii="Arial" w:hAnsi="Arial" w:cs="Arial"/>
          <w:sz w:val="20"/>
          <w:szCs w:val="20"/>
        </w:rPr>
        <w:t>, porque: “las consecuencias individuales y sociales de cualquier medio, es decir, de cualquiera de nuestras extensiones, resultan de la nueva escala que introduce en nuestros asuntos cualquier extensión o tecnología nueva” (</w:t>
      </w:r>
      <w:proofErr w:type="spellStart"/>
      <w:r w:rsidRPr="00566873">
        <w:rPr>
          <w:rFonts w:ascii="Arial" w:hAnsi="Arial" w:cs="Arial"/>
          <w:sz w:val="20"/>
          <w:szCs w:val="20"/>
        </w:rPr>
        <w:t>McLuhan</w:t>
      </w:r>
      <w:proofErr w:type="spellEnd"/>
      <w:r w:rsidRPr="00566873">
        <w:rPr>
          <w:rFonts w:ascii="Arial" w:hAnsi="Arial" w:cs="Arial"/>
          <w:sz w:val="20"/>
          <w:szCs w:val="20"/>
        </w:rPr>
        <w:t xml:space="preserve"> 1996, pág. 29). De nueva cuenta acudimos a Claudia </w:t>
      </w:r>
      <w:proofErr w:type="spellStart"/>
      <w:r w:rsidRPr="00566873">
        <w:rPr>
          <w:rFonts w:ascii="Arial" w:hAnsi="Arial" w:cs="Arial"/>
          <w:sz w:val="20"/>
          <w:szCs w:val="20"/>
        </w:rPr>
        <w:t>Benassini</w:t>
      </w:r>
      <w:proofErr w:type="spellEnd"/>
      <w:r w:rsidRPr="00566873">
        <w:rPr>
          <w:rFonts w:ascii="Arial" w:hAnsi="Arial" w:cs="Arial"/>
          <w:sz w:val="20"/>
          <w:szCs w:val="20"/>
        </w:rPr>
        <w:t xml:space="preserve">, quien nos ofrece una detallada explicación de algunos de los cambios registrados en los ambientes mediáticos de la radio y la televisión, destacando, además, algunas de las tecnologías que han propiciado importantes </w:t>
      </w:r>
      <w:r w:rsidRPr="00566873">
        <w:rPr>
          <w:rFonts w:ascii="Arial" w:hAnsi="Arial" w:cs="Arial"/>
          <w:i/>
          <w:sz w:val="20"/>
          <w:szCs w:val="20"/>
        </w:rPr>
        <w:t xml:space="preserve">remediaciones </w:t>
      </w:r>
      <w:r w:rsidRPr="00566873">
        <w:rPr>
          <w:rFonts w:ascii="Arial" w:hAnsi="Arial" w:cs="Arial"/>
          <w:sz w:val="20"/>
          <w:szCs w:val="20"/>
        </w:rPr>
        <w:t xml:space="preserve">en los referidos medios: “Pongamos el caso de la televisión, considerando que </w:t>
      </w:r>
      <w:proofErr w:type="spellStart"/>
      <w:r w:rsidRPr="00566873">
        <w:rPr>
          <w:rFonts w:ascii="Arial" w:hAnsi="Arial" w:cs="Arial"/>
          <w:sz w:val="20"/>
          <w:szCs w:val="20"/>
        </w:rPr>
        <w:t>McLuhan</w:t>
      </w:r>
      <w:proofErr w:type="spellEnd"/>
      <w:r w:rsidRPr="00566873">
        <w:rPr>
          <w:rFonts w:ascii="Arial" w:hAnsi="Arial" w:cs="Arial"/>
          <w:sz w:val="20"/>
          <w:szCs w:val="20"/>
        </w:rPr>
        <w:t xml:space="preserve"> utiliza este medio para ejemplificar los ambientes –al destacar la presencia de películas antiguas en la programación (…) la primera generación de aparatos era de bulbos, con sus implicaciones en los usuarios y en la programación: por una parte, había que esperar a que el aparato se calentara –al menos cinco minutos, según las abuelas- para poder acceder a la imagen y al sonido; pero por otra parte, el sobrecalentamiento podía provocar accidentes domésticos que iban desde una descompostura hasta la explosión del televisor. En consecuencia, las barras programáticas se planeaban tomando en cuenta los tiempos en que el televidente podía estar frente al aparato. En este contexto, recordemos que desde 1947 las compañías electrónicas norteamericanas venían experimentando el uso de transistores, tanto para el funcionamiento de los microprocesadores como para los aparatos radiofónicos. A fines de 1954 salieron a la venta en Estados Unidos los primeros “radios de transistores”, como se les conoció familiarmente. A partir de ese momento se multiplicará el número de aparatos en los hogares, toda vez que la nueva tecnología hizo posibles dos cosas: que los aparatos fuesen portátiles y, segundo, individuales. Adicionalmente, hubo un cambio relevante: el aumento en las horas de programación, toda vez que los usuarios dejaron de padecer los bulbos. Un ejemplo típico de los ambientes </w:t>
      </w:r>
      <w:proofErr w:type="spellStart"/>
      <w:r w:rsidRPr="00566873">
        <w:rPr>
          <w:rFonts w:ascii="Arial" w:hAnsi="Arial" w:cs="Arial"/>
          <w:sz w:val="20"/>
          <w:szCs w:val="20"/>
        </w:rPr>
        <w:t>mcluhanianos</w:t>
      </w:r>
      <w:proofErr w:type="spellEnd"/>
      <w:r w:rsidRPr="00566873">
        <w:rPr>
          <w:rFonts w:ascii="Arial" w:hAnsi="Arial" w:cs="Arial"/>
          <w:sz w:val="20"/>
          <w:szCs w:val="20"/>
        </w:rPr>
        <w:t xml:space="preserve">, cuyo paso natural a la televisión se inició a finales de la década de 1950, con consecuencias similares a las ya descritas. En síntesis, el perfeccionamiento tecnológico de los aparatos radiofónicos y televisivos ha repercutido en el aumento en los horarios de programación hasta cubrir las 24 horas del día, con la consecuente modificación de los ambientes. Consideremos, en este rubro, la presencia de la televisión por cable y de otras modalidades de paga como la televisión directa al hogar. No solamente amplían la oferta programática durante prácticamente todo el día, también amplían el número y la procedencia de los canales, partiendo tanto del presupuesto disponible como de los estudios sobre preferencias de las audiencias en materia de procedencia y características de la programación. De nueva cuenta, la introducción de nuevos ambientes, pues es frecuente que canales extranjeros sean gratuitos en sus respectivos países –generalistas, dirían los expertos- y de paga en el extranjero. Otro cambio de ambiente en la televisión, puesto que la recepción de los contenidos por una u otra modalidad determina la composición de la audiencia. En consecuencia, un análisis superficial –por el momento- de los ambientes vuelve a mostrarnos la presencia de “el medio es el mensaje” y de la vigencia de la propuesta </w:t>
      </w:r>
      <w:proofErr w:type="spellStart"/>
      <w:r w:rsidRPr="00566873">
        <w:rPr>
          <w:rFonts w:ascii="Arial" w:hAnsi="Arial" w:cs="Arial"/>
          <w:sz w:val="20"/>
          <w:szCs w:val="20"/>
        </w:rPr>
        <w:t>mcluhaniana</w:t>
      </w:r>
      <w:proofErr w:type="spellEnd"/>
      <w:r w:rsidRPr="00566873">
        <w:rPr>
          <w:rFonts w:ascii="Arial" w:hAnsi="Arial" w:cs="Arial"/>
          <w:sz w:val="20"/>
          <w:szCs w:val="20"/>
        </w:rPr>
        <w:t xml:space="preserve"> en la diversidad de ambientes a que da lugar la tecnología” (</w:t>
      </w:r>
      <w:proofErr w:type="spellStart"/>
      <w:r w:rsidRPr="00566873">
        <w:rPr>
          <w:rFonts w:ascii="Arial" w:hAnsi="Arial" w:cs="Arial"/>
          <w:sz w:val="20"/>
          <w:szCs w:val="20"/>
        </w:rPr>
        <w:t>Benassini</w:t>
      </w:r>
      <w:proofErr w:type="spellEnd"/>
      <w:r w:rsidRPr="00566873">
        <w:rPr>
          <w:rFonts w:ascii="Arial" w:hAnsi="Arial" w:cs="Arial"/>
          <w:sz w:val="20"/>
          <w:szCs w:val="20"/>
        </w:rPr>
        <w:t xml:space="preserve"> 2007, pág.131).</w:t>
      </w:r>
    </w:p>
  </w:endnote>
  <w:endnote w:id="12">
    <w:p w14:paraId="0FB4BED1" w14:textId="138ECB74" w:rsidR="00807136" w:rsidRPr="007F11BB" w:rsidRDefault="00807136" w:rsidP="007F11BB">
      <w:pPr>
        <w:pStyle w:val="Textonotaalfinal"/>
        <w:jc w:val="both"/>
        <w:rPr>
          <w:rFonts w:ascii="Arial" w:hAnsi="Arial" w:cs="Arial"/>
          <w:sz w:val="20"/>
          <w:szCs w:val="20"/>
          <w:lang w:val="es-ES_tradnl"/>
        </w:rPr>
      </w:pPr>
      <w:r w:rsidRPr="007F11BB">
        <w:rPr>
          <w:rStyle w:val="Refdenotaalfinal"/>
          <w:rFonts w:ascii="Arial" w:hAnsi="Arial" w:cs="Arial"/>
          <w:sz w:val="20"/>
          <w:szCs w:val="20"/>
        </w:rPr>
        <w:endnoteRef/>
      </w:r>
      <w:r w:rsidRPr="007F11BB">
        <w:rPr>
          <w:rFonts w:ascii="Arial" w:hAnsi="Arial" w:cs="Arial"/>
          <w:sz w:val="20"/>
          <w:szCs w:val="20"/>
        </w:rPr>
        <w:t xml:space="preserve"> </w:t>
      </w:r>
      <w:r w:rsidRPr="007F11BB">
        <w:rPr>
          <w:rFonts w:ascii="Arial" w:hAnsi="Arial" w:cs="Arial"/>
          <w:sz w:val="20"/>
          <w:szCs w:val="20"/>
          <w:lang w:val="es-ES_tradnl"/>
        </w:rPr>
        <w:t>Esa es la principal tesis de la llamada “teoría de la visibilidad-invisibilidad de los ambientes mediáticos”.</w:t>
      </w:r>
    </w:p>
  </w:endnote>
  <w:endnote w:id="13">
    <w:p w14:paraId="5AA2E8C4" w14:textId="698E8992" w:rsidR="00807136" w:rsidRPr="001D59B1" w:rsidRDefault="00807136" w:rsidP="007F11BB">
      <w:pPr>
        <w:jc w:val="both"/>
        <w:rPr>
          <w:rFonts w:ascii="Arial" w:hAnsi="Arial" w:cs="Arial"/>
          <w:sz w:val="20"/>
          <w:szCs w:val="20"/>
        </w:rPr>
      </w:pPr>
      <w:r w:rsidRPr="001D59B1">
        <w:rPr>
          <w:rStyle w:val="Refdenotaalfinal"/>
          <w:rFonts w:ascii="Arial" w:hAnsi="Arial" w:cs="Arial"/>
          <w:sz w:val="20"/>
          <w:szCs w:val="20"/>
        </w:rPr>
        <w:endnoteRef/>
      </w:r>
      <w:r w:rsidRPr="001D59B1">
        <w:rPr>
          <w:rFonts w:ascii="Arial" w:hAnsi="Arial" w:cs="Arial"/>
          <w:sz w:val="20"/>
          <w:szCs w:val="20"/>
        </w:rPr>
        <w:t xml:space="preserve"> En castellano: “Con la aceleración del cambio, la gestión asume funciones completamente nuevas. Mientras la navegación en lo desconocido se convierte en la función normal del ejecutivo, la necesidad de lo nuevo no solo es para navegar –en lo desconocido- como anticipar los efectos con sus causas”.</w:t>
      </w:r>
    </w:p>
  </w:endnote>
  <w:endnote w:id="14">
    <w:p w14:paraId="113E2391" w14:textId="6CE1F199" w:rsidR="00807136" w:rsidRPr="001D59B1" w:rsidRDefault="00807136" w:rsidP="007F11BB">
      <w:pPr>
        <w:pStyle w:val="Textonotaalfinal"/>
        <w:jc w:val="both"/>
        <w:rPr>
          <w:rFonts w:ascii="Arial" w:hAnsi="Arial"/>
          <w:sz w:val="20"/>
          <w:szCs w:val="20"/>
          <w:lang w:val="es-ES_tradnl"/>
        </w:rPr>
      </w:pPr>
      <w:r w:rsidRPr="001D59B1">
        <w:rPr>
          <w:rStyle w:val="Refdenotaalfinal"/>
          <w:rFonts w:ascii="Arial" w:hAnsi="Arial"/>
          <w:sz w:val="20"/>
          <w:szCs w:val="20"/>
        </w:rPr>
        <w:endnoteRef/>
      </w:r>
      <w:r w:rsidRPr="001D59B1">
        <w:rPr>
          <w:rFonts w:ascii="Arial" w:hAnsi="Arial"/>
          <w:sz w:val="20"/>
          <w:szCs w:val="20"/>
        </w:rPr>
        <w:t xml:space="preserve"> Además del estupendo empleo de los nuevos medios sociales, la campaña presidencial de Barack Obama </w:t>
      </w:r>
    </w:p>
  </w:endnote>
  <w:endnote w:id="15">
    <w:p w14:paraId="7AE7EF26" w14:textId="486B38EB" w:rsidR="00807136" w:rsidRPr="00BA131A" w:rsidRDefault="00807136" w:rsidP="001D59B1">
      <w:pPr>
        <w:pStyle w:val="Textonotaalfinal"/>
        <w:jc w:val="both"/>
        <w:rPr>
          <w:rFonts w:ascii="Arial" w:hAnsi="Arial"/>
          <w:sz w:val="20"/>
          <w:szCs w:val="20"/>
          <w:lang w:val="es-ES_tradnl"/>
        </w:rPr>
      </w:pPr>
      <w:r w:rsidRPr="001D59B1">
        <w:rPr>
          <w:rStyle w:val="Refdenotaalfinal"/>
          <w:rFonts w:ascii="Arial" w:hAnsi="Arial"/>
          <w:sz w:val="20"/>
          <w:szCs w:val="20"/>
        </w:rPr>
        <w:endnoteRef/>
      </w:r>
      <w:r w:rsidRPr="001D59B1">
        <w:rPr>
          <w:rFonts w:ascii="Arial" w:hAnsi="Arial"/>
          <w:sz w:val="20"/>
          <w:szCs w:val="20"/>
        </w:rPr>
        <w:t xml:space="preserve"> </w:t>
      </w:r>
      <w:r>
        <w:rPr>
          <w:rFonts w:ascii="Arial" w:hAnsi="Arial"/>
          <w:sz w:val="20"/>
          <w:szCs w:val="20"/>
          <w:lang w:val="es-ES_tradnl"/>
        </w:rPr>
        <w:t>El típico modelo de recaudación de fondos para el desarrollo de una campaña a puestos de elección ciudadana, parte de las relaciones personales del candidato y en la maquinaria del partido para solicitar fondos a acaudalados empresarios. En</w:t>
      </w:r>
      <w:r w:rsidRPr="001D59B1">
        <w:rPr>
          <w:rFonts w:ascii="Arial" w:hAnsi="Arial"/>
          <w:sz w:val="20"/>
          <w:szCs w:val="20"/>
          <w:lang w:val="es-ES_tradnl"/>
        </w:rPr>
        <w:t xml:space="preserve"> 2000, en la campaña presidencial de McCain se demostró que Internet podía ser empleado para atraer los fondos indispensables de una campaña.</w:t>
      </w:r>
      <w:r>
        <w:rPr>
          <w:lang w:val="es-ES_tradnl"/>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MS Mincho">
    <w:altName w:val="ＭＳ 明朝"/>
    <w:charset w:val="00"/>
    <w:family w:val="auto"/>
    <w:pitch w:val="variable"/>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8B9D5E" w14:textId="77777777" w:rsidR="00807136" w:rsidRDefault="00807136" w:rsidP="007911FC">
      <w:r>
        <w:separator/>
      </w:r>
    </w:p>
  </w:footnote>
  <w:footnote w:type="continuationSeparator" w:id="0">
    <w:p w14:paraId="0D0E9557" w14:textId="77777777" w:rsidR="00807136" w:rsidRDefault="00807136" w:rsidP="007911F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7029F"/>
    <w:multiLevelType w:val="hybridMultilevel"/>
    <w:tmpl w:val="7C5674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E8D6078"/>
    <w:multiLevelType w:val="hybridMultilevel"/>
    <w:tmpl w:val="69E26D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B1337B8"/>
    <w:multiLevelType w:val="hybridMultilevel"/>
    <w:tmpl w:val="A6348B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BD518E9"/>
    <w:multiLevelType w:val="hybridMultilevel"/>
    <w:tmpl w:val="00E0DF18"/>
    <w:lvl w:ilvl="0" w:tplc="20500F56">
      <w:start w:val="1"/>
      <w:numFmt w:val="decimal"/>
      <w:lvlText w:val="%1-"/>
      <w:lvlJc w:val="left"/>
      <w:pPr>
        <w:tabs>
          <w:tab w:val="num" w:pos="720"/>
        </w:tabs>
        <w:ind w:left="720" w:hanging="360"/>
      </w:pPr>
      <w:rPr>
        <w:rFonts w:hint="default"/>
      </w:rPr>
    </w:lvl>
    <w:lvl w:ilvl="1" w:tplc="48AC7B4C">
      <w:start w:val="1"/>
      <w:numFmt w:val="lowerLetter"/>
      <w:lvlText w:val="%2)"/>
      <w:lvlJc w:val="left"/>
      <w:pPr>
        <w:tabs>
          <w:tab w:val="num" w:pos="1440"/>
        </w:tabs>
        <w:ind w:left="1440" w:hanging="360"/>
      </w:pPr>
      <w:rPr>
        <w:rFonts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6"/>
  <w:proofState w:spelling="clean" w:grammar="clean"/>
  <w:defaultTabStop w:val="708"/>
  <w:hyphenationZone w:val="425"/>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467"/>
    <w:rsid w:val="000119AA"/>
    <w:rsid w:val="00040A93"/>
    <w:rsid w:val="00066BAB"/>
    <w:rsid w:val="000B2929"/>
    <w:rsid w:val="00131696"/>
    <w:rsid w:val="00135B75"/>
    <w:rsid w:val="00166F7D"/>
    <w:rsid w:val="00170FD2"/>
    <w:rsid w:val="001C2AAF"/>
    <w:rsid w:val="001D59B1"/>
    <w:rsid w:val="001F2796"/>
    <w:rsid w:val="0021248E"/>
    <w:rsid w:val="00231C6B"/>
    <w:rsid w:val="00255346"/>
    <w:rsid w:val="002745E4"/>
    <w:rsid w:val="002C14F3"/>
    <w:rsid w:val="003053D0"/>
    <w:rsid w:val="00380CD9"/>
    <w:rsid w:val="00383678"/>
    <w:rsid w:val="003A7F9E"/>
    <w:rsid w:val="003E1326"/>
    <w:rsid w:val="003E5EC1"/>
    <w:rsid w:val="00415F45"/>
    <w:rsid w:val="004D437F"/>
    <w:rsid w:val="004F449E"/>
    <w:rsid w:val="00566873"/>
    <w:rsid w:val="00566D5C"/>
    <w:rsid w:val="00577065"/>
    <w:rsid w:val="006A0C3F"/>
    <w:rsid w:val="006A5368"/>
    <w:rsid w:val="006F673A"/>
    <w:rsid w:val="006F7DBC"/>
    <w:rsid w:val="007111EB"/>
    <w:rsid w:val="00777567"/>
    <w:rsid w:val="007911FC"/>
    <w:rsid w:val="007C34BB"/>
    <w:rsid w:val="007F11BB"/>
    <w:rsid w:val="00807136"/>
    <w:rsid w:val="008160A1"/>
    <w:rsid w:val="00835800"/>
    <w:rsid w:val="00863CC4"/>
    <w:rsid w:val="008B2B73"/>
    <w:rsid w:val="008D6059"/>
    <w:rsid w:val="009050C0"/>
    <w:rsid w:val="0093618E"/>
    <w:rsid w:val="009673FA"/>
    <w:rsid w:val="00980231"/>
    <w:rsid w:val="009A3467"/>
    <w:rsid w:val="009A4A02"/>
    <w:rsid w:val="009C05FA"/>
    <w:rsid w:val="009E028E"/>
    <w:rsid w:val="00A5527A"/>
    <w:rsid w:val="00AA254F"/>
    <w:rsid w:val="00AF7D04"/>
    <w:rsid w:val="00B041A0"/>
    <w:rsid w:val="00B16008"/>
    <w:rsid w:val="00B320F6"/>
    <w:rsid w:val="00B53DC5"/>
    <w:rsid w:val="00B55070"/>
    <w:rsid w:val="00B80549"/>
    <w:rsid w:val="00B82229"/>
    <w:rsid w:val="00BA131A"/>
    <w:rsid w:val="00C44783"/>
    <w:rsid w:val="00C63CC6"/>
    <w:rsid w:val="00C731A5"/>
    <w:rsid w:val="00CD4234"/>
    <w:rsid w:val="00CF6F5D"/>
    <w:rsid w:val="00D26F85"/>
    <w:rsid w:val="00D449F3"/>
    <w:rsid w:val="00D471CE"/>
    <w:rsid w:val="00D51421"/>
    <w:rsid w:val="00D61CF9"/>
    <w:rsid w:val="00D900E2"/>
    <w:rsid w:val="00DA6589"/>
    <w:rsid w:val="00DD57CD"/>
    <w:rsid w:val="00DE3701"/>
    <w:rsid w:val="00EB148D"/>
    <w:rsid w:val="00EE2AEA"/>
    <w:rsid w:val="00F769D3"/>
    <w:rsid w:val="00F83B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688B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467"/>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7911FC"/>
  </w:style>
  <w:style w:type="paragraph" w:styleId="NormalWeb">
    <w:name w:val="Normal (Web)"/>
    <w:basedOn w:val="Normal"/>
    <w:uiPriority w:val="99"/>
    <w:unhideWhenUsed/>
    <w:rsid w:val="007911FC"/>
    <w:pPr>
      <w:spacing w:before="100" w:beforeAutospacing="1" w:after="100" w:afterAutospacing="1"/>
    </w:pPr>
  </w:style>
  <w:style w:type="character" w:styleId="Hipervnculo">
    <w:name w:val="Hyperlink"/>
    <w:uiPriority w:val="99"/>
    <w:unhideWhenUsed/>
    <w:rsid w:val="007911FC"/>
    <w:rPr>
      <w:color w:val="0000FF"/>
      <w:u w:val="single"/>
    </w:rPr>
  </w:style>
  <w:style w:type="character" w:customStyle="1" w:styleId="apple-converted-space">
    <w:name w:val="apple-converted-space"/>
    <w:basedOn w:val="Fuentedeprrafopredeter"/>
    <w:rsid w:val="007911FC"/>
  </w:style>
  <w:style w:type="character" w:styleId="Refdenotaalfinal">
    <w:name w:val="endnote reference"/>
    <w:uiPriority w:val="99"/>
    <w:unhideWhenUsed/>
    <w:rsid w:val="007911FC"/>
    <w:rPr>
      <w:vertAlign w:val="superscript"/>
    </w:rPr>
  </w:style>
  <w:style w:type="paragraph" w:styleId="Textonotapie">
    <w:name w:val="footnote text"/>
    <w:basedOn w:val="Normal"/>
    <w:link w:val="TextonotapieCar"/>
    <w:unhideWhenUsed/>
    <w:rsid w:val="007911FC"/>
    <w:rPr>
      <w:rFonts w:ascii="Calibri" w:eastAsia="Calibri" w:hAnsi="Calibri"/>
      <w:sz w:val="20"/>
      <w:szCs w:val="20"/>
      <w:lang w:eastAsia="en-US"/>
    </w:rPr>
  </w:style>
  <w:style w:type="character" w:customStyle="1" w:styleId="TextonotapieCar">
    <w:name w:val="Texto nota pie Car"/>
    <w:basedOn w:val="Fuentedeprrafopredeter"/>
    <w:link w:val="Textonotapie"/>
    <w:rsid w:val="007911FC"/>
    <w:rPr>
      <w:rFonts w:ascii="Calibri" w:eastAsia="Calibri" w:hAnsi="Calibri" w:cs="Times New Roman"/>
      <w:sz w:val="20"/>
      <w:szCs w:val="20"/>
      <w:lang w:val="es-ES" w:eastAsia="en-US"/>
    </w:rPr>
  </w:style>
  <w:style w:type="character" w:styleId="Refdenotaalpie">
    <w:name w:val="footnote reference"/>
    <w:unhideWhenUsed/>
    <w:rsid w:val="007911FC"/>
    <w:rPr>
      <w:vertAlign w:val="superscript"/>
    </w:rPr>
  </w:style>
  <w:style w:type="character" w:styleId="Enfasis">
    <w:name w:val="Emphasis"/>
    <w:uiPriority w:val="20"/>
    <w:qFormat/>
    <w:rsid w:val="007911FC"/>
    <w:rPr>
      <w:i/>
      <w:iCs/>
    </w:rPr>
  </w:style>
  <w:style w:type="paragraph" w:customStyle="1" w:styleId="Default">
    <w:name w:val="Default"/>
    <w:rsid w:val="007911FC"/>
    <w:pPr>
      <w:autoSpaceDE w:val="0"/>
      <w:autoSpaceDN w:val="0"/>
      <w:adjustRightInd w:val="0"/>
    </w:pPr>
    <w:rPr>
      <w:rFonts w:ascii="Candara" w:eastAsia="Calibri" w:hAnsi="Candara" w:cs="Candara"/>
      <w:color w:val="000000"/>
      <w:lang w:val="es-MX" w:eastAsia="es-MX"/>
    </w:rPr>
  </w:style>
  <w:style w:type="paragraph" w:styleId="Prrafodelista">
    <w:name w:val="List Paragraph"/>
    <w:basedOn w:val="Normal"/>
    <w:qFormat/>
    <w:rsid w:val="007911FC"/>
    <w:pPr>
      <w:ind w:left="720"/>
      <w:contextualSpacing/>
      <w:jc w:val="both"/>
    </w:pPr>
    <w:rPr>
      <w:rFonts w:ascii="Calibri" w:eastAsia="Calibri" w:hAnsi="Calibri"/>
      <w:sz w:val="22"/>
      <w:szCs w:val="22"/>
      <w:lang w:eastAsia="en-US"/>
    </w:rPr>
  </w:style>
  <w:style w:type="paragraph" w:customStyle="1" w:styleId="factsbody">
    <w:name w:val="factsbody"/>
    <w:basedOn w:val="Normal"/>
    <w:rsid w:val="007911FC"/>
    <w:pPr>
      <w:spacing w:before="100" w:beforeAutospacing="1" w:after="100" w:afterAutospacing="1"/>
    </w:pPr>
    <w:rPr>
      <w:rFonts w:ascii="Arial" w:hAnsi="Arial" w:cs="Arial"/>
      <w:color w:val="000000"/>
      <w:sz w:val="22"/>
      <w:szCs w:val="22"/>
    </w:rPr>
  </w:style>
  <w:style w:type="paragraph" w:styleId="Textodecuerpo">
    <w:name w:val="Body Text"/>
    <w:basedOn w:val="Normal"/>
    <w:link w:val="TextodecuerpoCar"/>
    <w:rsid w:val="007911FC"/>
    <w:pPr>
      <w:spacing w:after="120"/>
    </w:pPr>
    <w:rPr>
      <w:lang w:val="es-MX" w:eastAsia="en-US"/>
    </w:rPr>
  </w:style>
  <w:style w:type="character" w:customStyle="1" w:styleId="TextodecuerpoCar">
    <w:name w:val="Texto de cuerpo Car"/>
    <w:basedOn w:val="Fuentedeprrafopredeter"/>
    <w:link w:val="Textodecuerpo"/>
    <w:rsid w:val="007911FC"/>
    <w:rPr>
      <w:rFonts w:ascii="Times New Roman" w:eastAsia="Times New Roman" w:hAnsi="Times New Roman" w:cs="Times New Roman"/>
      <w:lang w:val="es-MX" w:eastAsia="en-US"/>
    </w:rPr>
  </w:style>
  <w:style w:type="paragraph" w:customStyle="1" w:styleId="articlecontent">
    <w:name w:val="articlecontent"/>
    <w:basedOn w:val="Normal"/>
    <w:rsid w:val="007911FC"/>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7911FC"/>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911FC"/>
    <w:rPr>
      <w:rFonts w:ascii="Lucida Grande" w:eastAsia="Times New Roman" w:hAnsi="Lucida Grande" w:cs="Times New Roman"/>
      <w:sz w:val="18"/>
      <w:szCs w:val="18"/>
      <w:lang w:val="es-ES"/>
    </w:rPr>
  </w:style>
  <w:style w:type="character" w:styleId="Hipervnculovisitado">
    <w:name w:val="FollowedHyperlink"/>
    <w:basedOn w:val="Fuentedeprrafopredeter"/>
    <w:uiPriority w:val="99"/>
    <w:semiHidden/>
    <w:unhideWhenUsed/>
    <w:rsid w:val="00EB148D"/>
    <w:rPr>
      <w:color w:val="800080" w:themeColor="followedHyperlink"/>
      <w:u w:val="single"/>
    </w:rPr>
  </w:style>
  <w:style w:type="paragraph" w:styleId="Textonotaalfinal">
    <w:name w:val="endnote text"/>
    <w:basedOn w:val="Normal"/>
    <w:link w:val="TextonotaalfinalCar"/>
    <w:uiPriority w:val="99"/>
    <w:unhideWhenUsed/>
    <w:rsid w:val="00CF6F5D"/>
  </w:style>
  <w:style w:type="character" w:customStyle="1" w:styleId="TextonotaalfinalCar">
    <w:name w:val="Texto nota al final Car"/>
    <w:basedOn w:val="Fuentedeprrafopredeter"/>
    <w:link w:val="Textonotaalfinal"/>
    <w:uiPriority w:val="99"/>
    <w:rsid w:val="00CF6F5D"/>
    <w:rPr>
      <w:rFonts w:ascii="Times New Roman" w:eastAsia="Times New Roman" w:hAnsi="Times New Roman" w:cs="Times New Roman"/>
      <w:lang w:val="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467"/>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7911FC"/>
  </w:style>
  <w:style w:type="paragraph" w:styleId="NormalWeb">
    <w:name w:val="Normal (Web)"/>
    <w:basedOn w:val="Normal"/>
    <w:uiPriority w:val="99"/>
    <w:unhideWhenUsed/>
    <w:rsid w:val="007911FC"/>
    <w:pPr>
      <w:spacing w:before="100" w:beforeAutospacing="1" w:after="100" w:afterAutospacing="1"/>
    </w:pPr>
  </w:style>
  <w:style w:type="character" w:styleId="Hipervnculo">
    <w:name w:val="Hyperlink"/>
    <w:uiPriority w:val="99"/>
    <w:unhideWhenUsed/>
    <w:rsid w:val="007911FC"/>
    <w:rPr>
      <w:color w:val="0000FF"/>
      <w:u w:val="single"/>
    </w:rPr>
  </w:style>
  <w:style w:type="character" w:customStyle="1" w:styleId="apple-converted-space">
    <w:name w:val="apple-converted-space"/>
    <w:basedOn w:val="Fuentedeprrafopredeter"/>
    <w:rsid w:val="007911FC"/>
  </w:style>
  <w:style w:type="character" w:styleId="Refdenotaalfinal">
    <w:name w:val="endnote reference"/>
    <w:uiPriority w:val="99"/>
    <w:unhideWhenUsed/>
    <w:rsid w:val="007911FC"/>
    <w:rPr>
      <w:vertAlign w:val="superscript"/>
    </w:rPr>
  </w:style>
  <w:style w:type="paragraph" w:styleId="Textonotapie">
    <w:name w:val="footnote text"/>
    <w:basedOn w:val="Normal"/>
    <w:link w:val="TextonotapieCar"/>
    <w:unhideWhenUsed/>
    <w:rsid w:val="007911FC"/>
    <w:rPr>
      <w:rFonts w:ascii="Calibri" w:eastAsia="Calibri" w:hAnsi="Calibri"/>
      <w:sz w:val="20"/>
      <w:szCs w:val="20"/>
      <w:lang w:eastAsia="en-US"/>
    </w:rPr>
  </w:style>
  <w:style w:type="character" w:customStyle="1" w:styleId="TextonotapieCar">
    <w:name w:val="Texto nota pie Car"/>
    <w:basedOn w:val="Fuentedeprrafopredeter"/>
    <w:link w:val="Textonotapie"/>
    <w:rsid w:val="007911FC"/>
    <w:rPr>
      <w:rFonts w:ascii="Calibri" w:eastAsia="Calibri" w:hAnsi="Calibri" w:cs="Times New Roman"/>
      <w:sz w:val="20"/>
      <w:szCs w:val="20"/>
      <w:lang w:val="es-ES" w:eastAsia="en-US"/>
    </w:rPr>
  </w:style>
  <w:style w:type="character" w:styleId="Refdenotaalpie">
    <w:name w:val="footnote reference"/>
    <w:unhideWhenUsed/>
    <w:rsid w:val="007911FC"/>
    <w:rPr>
      <w:vertAlign w:val="superscript"/>
    </w:rPr>
  </w:style>
  <w:style w:type="character" w:styleId="Enfasis">
    <w:name w:val="Emphasis"/>
    <w:uiPriority w:val="20"/>
    <w:qFormat/>
    <w:rsid w:val="007911FC"/>
    <w:rPr>
      <w:i/>
      <w:iCs/>
    </w:rPr>
  </w:style>
  <w:style w:type="paragraph" w:customStyle="1" w:styleId="Default">
    <w:name w:val="Default"/>
    <w:rsid w:val="007911FC"/>
    <w:pPr>
      <w:autoSpaceDE w:val="0"/>
      <w:autoSpaceDN w:val="0"/>
      <w:adjustRightInd w:val="0"/>
    </w:pPr>
    <w:rPr>
      <w:rFonts w:ascii="Candara" w:eastAsia="Calibri" w:hAnsi="Candara" w:cs="Candara"/>
      <w:color w:val="000000"/>
      <w:lang w:val="es-MX" w:eastAsia="es-MX"/>
    </w:rPr>
  </w:style>
  <w:style w:type="paragraph" w:styleId="Prrafodelista">
    <w:name w:val="List Paragraph"/>
    <w:basedOn w:val="Normal"/>
    <w:qFormat/>
    <w:rsid w:val="007911FC"/>
    <w:pPr>
      <w:ind w:left="720"/>
      <w:contextualSpacing/>
      <w:jc w:val="both"/>
    </w:pPr>
    <w:rPr>
      <w:rFonts w:ascii="Calibri" w:eastAsia="Calibri" w:hAnsi="Calibri"/>
      <w:sz w:val="22"/>
      <w:szCs w:val="22"/>
      <w:lang w:eastAsia="en-US"/>
    </w:rPr>
  </w:style>
  <w:style w:type="paragraph" w:customStyle="1" w:styleId="factsbody">
    <w:name w:val="factsbody"/>
    <w:basedOn w:val="Normal"/>
    <w:rsid w:val="007911FC"/>
    <w:pPr>
      <w:spacing w:before="100" w:beforeAutospacing="1" w:after="100" w:afterAutospacing="1"/>
    </w:pPr>
    <w:rPr>
      <w:rFonts w:ascii="Arial" w:hAnsi="Arial" w:cs="Arial"/>
      <w:color w:val="000000"/>
      <w:sz w:val="22"/>
      <w:szCs w:val="22"/>
    </w:rPr>
  </w:style>
  <w:style w:type="paragraph" w:styleId="Textodecuerpo">
    <w:name w:val="Body Text"/>
    <w:basedOn w:val="Normal"/>
    <w:link w:val="TextodecuerpoCar"/>
    <w:rsid w:val="007911FC"/>
    <w:pPr>
      <w:spacing w:after="120"/>
    </w:pPr>
    <w:rPr>
      <w:lang w:val="es-MX" w:eastAsia="en-US"/>
    </w:rPr>
  </w:style>
  <w:style w:type="character" w:customStyle="1" w:styleId="TextodecuerpoCar">
    <w:name w:val="Texto de cuerpo Car"/>
    <w:basedOn w:val="Fuentedeprrafopredeter"/>
    <w:link w:val="Textodecuerpo"/>
    <w:rsid w:val="007911FC"/>
    <w:rPr>
      <w:rFonts w:ascii="Times New Roman" w:eastAsia="Times New Roman" w:hAnsi="Times New Roman" w:cs="Times New Roman"/>
      <w:lang w:val="es-MX" w:eastAsia="en-US"/>
    </w:rPr>
  </w:style>
  <w:style w:type="paragraph" w:customStyle="1" w:styleId="articlecontent">
    <w:name w:val="articlecontent"/>
    <w:basedOn w:val="Normal"/>
    <w:rsid w:val="007911FC"/>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7911FC"/>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911FC"/>
    <w:rPr>
      <w:rFonts w:ascii="Lucida Grande" w:eastAsia="Times New Roman" w:hAnsi="Lucida Grande" w:cs="Times New Roman"/>
      <w:sz w:val="18"/>
      <w:szCs w:val="18"/>
      <w:lang w:val="es-ES"/>
    </w:rPr>
  </w:style>
  <w:style w:type="character" w:styleId="Hipervnculovisitado">
    <w:name w:val="FollowedHyperlink"/>
    <w:basedOn w:val="Fuentedeprrafopredeter"/>
    <w:uiPriority w:val="99"/>
    <w:semiHidden/>
    <w:unhideWhenUsed/>
    <w:rsid w:val="00EB148D"/>
    <w:rPr>
      <w:color w:val="800080" w:themeColor="followedHyperlink"/>
      <w:u w:val="single"/>
    </w:rPr>
  </w:style>
  <w:style w:type="paragraph" w:styleId="Textonotaalfinal">
    <w:name w:val="endnote text"/>
    <w:basedOn w:val="Normal"/>
    <w:link w:val="TextonotaalfinalCar"/>
    <w:uiPriority w:val="99"/>
    <w:unhideWhenUsed/>
    <w:rsid w:val="00CF6F5D"/>
  </w:style>
  <w:style w:type="character" w:customStyle="1" w:styleId="TextonotaalfinalCar">
    <w:name w:val="Texto nota al final Car"/>
    <w:basedOn w:val="Fuentedeprrafopredeter"/>
    <w:link w:val="Textonotaalfinal"/>
    <w:uiPriority w:val="99"/>
    <w:rsid w:val="00CF6F5D"/>
    <w:rPr>
      <w:rFonts w:ascii="Times New Roman" w:eastAsia="Times New Roman" w:hAnsi="Times New Roman"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63817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2" Type="http://schemas.openxmlformats.org/officeDocument/2006/relationships/image" Target="media/image3.jp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octavio.islas@proyectointernet.org" TargetMode="External"/><Relationship Id="rId9" Type="http://schemas.openxmlformats.org/officeDocument/2006/relationships/hyperlink" Target="http://octavio.islas.wordpress.com" TargetMode="External"/><Relationship Id="rId10" Type="http://schemas.openxmlformats.org/officeDocument/2006/relationships/image" Target="media/image1.png"/></Relationships>
</file>

<file path=word/_rels/endnotes.xml.rels><?xml version="1.0" encoding="UTF-8" standalone="yes"?>
<Relationships xmlns="http://schemas.openxmlformats.org/package/2006/relationships"><Relationship Id="rId1" Type="http://schemas.openxmlformats.org/officeDocument/2006/relationships/hyperlink" Target="http://www.media-ecology.org/media_ecology/" TargetMode="External"/><Relationship Id="rId2" Type="http://schemas.openxmlformats.org/officeDocument/2006/relationships/hyperlink" Target="http://jcmc.indiana.edu/vol13/issue1/boyd.elliso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5050</Words>
  <Characters>27778</Characters>
  <Application>Microsoft Macintosh Word</Application>
  <DocSecurity>0</DocSecurity>
  <Lines>231</Lines>
  <Paragraphs>65</Paragraphs>
  <ScaleCrop>false</ScaleCrop>
  <Company>itesm</Company>
  <LinksUpToDate>false</LinksUpToDate>
  <CharactersWithSpaces>32763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2</cp:revision>
  <dcterms:created xsi:type="dcterms:W3CDTF">2012-04-29T19:22:00Z</dcterms:created>
  <dcterms:modified xsi:type="dcterms:W3CDTF">2012-04-29T19:22:00Z</dcterms:modified>
</cp:coreProperties>
</file>