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4C3667"/>
          <w:sz w:val="48"/>
          <w:szCs w:val="48"/>
          <w:lang w:val="es-ES"/>
        </w:rPr>
      </w:pPr>
      <w:r>
        <w:rPr>
          <w:rFonts w:ascii="Times New Roman" w:hAnsi="Times New Roman" w:cs="Times New Roman"/>
          <w:b/>
          <w:bCs/>
          <w:color w:val="4C3667"/>
          <w:sz w:val="48"/>
          <w:szCs w:val="48"/>
          <w:lang w:val="es-ES"/>
        </w:rPr>
        <w:t>Ensayo</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4C3667"/>
          <w:sz w:val="36"/>
          <w:szCs w:val="36"/>
          <w:lang w:val="es-ES"/>
        </w:rPr>
      </w:pPr>
      <w:r>
        <w:rPr>
          <w:rFonts w:ascii="Times New Roman" w:hAnsi="Times New Roman" w:cs="Times New Roman"/>
          <w:color w:val="4C3667"/>
          <w:sz w:val="36"/>
          <w:szCs w:val="36"/>
          <w:lang w:val="es-ES"/>
        </w:rPr>
        <w:t xml:space="preserve">Marshall </w:t>
      </w:r>
      <w:proofErr w:type="spellStart"/>
      <w:r>
        <w:rPr>
          <w:rFonts w:ascii="Times New Roman" w:hAnsi="Times New Roman" w:cs="Times New Roman"/>
          <w:color w:val="4C3667"/>
          <w:sz w:val="36"/>
          <w:szCs w:val="36"/>
          <w:lang w:val="es-ES"/>
        </w:rPr>
        <w:t>McLuhan</w:t>
      </w:r>
      <w:proofErr w:type="spellEnd"/>
      <w:r>
        <w:rPr>
          <w:rFonts w:ascii="Times New Roman" w:hAnsi="Times New Roman" w:cs="Times New Roman"/>
          <w:color w:val="4C3667"/>
          <w:sz w:val="36"/>
          <w:szCs w:val="36"/>
          <w:lang w:val="es-ES"/>
        </w:rPr>
        <w:t>, Legado de reflexiones y predicciones.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474747"/>
          <w:sz w:val="27"/>
          <w:szCs w:val="27"/>
          <w:lang w:val="es-ES"/>
        </w:rPr>
      </w:pPr>
      <w:r>
        <w:rPr>
          <w:rFonts w:ascii="Times New Roman" w:hAnsi="Times New Roman" w:cs="Times New Roman"/>
          <w:color w:val="474747"/>
          <w:sz w:val="27"/>
          <w:szCs w:val="27"/>
          <w:lang w:val="es-ES"/>
        </w:rPr>
        <w:t>Por: María Cecilia Escobar Macías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b/>
          <w:bCs/>
          <w:color w:val="4C3667"/>
          <w:lang w:val="es-ES"/>
        </w:rPr>
      </w:pPr>
      <w:r>
        <w:rPr>
          <w:rFonts w:ascii="Optima" w:hAnsi="Optima" w:cs="Optima"/>
          <w:b/>
          <w:bCs/>
          <w:color w:val="4C3667"/>
          <w:lang w:val="es-ES"/>
        </w:rPr>
        <w:t>PROFESOR: OCTAVIO ISLAS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b/>
          <w:bCs/>
          <w:color w:val="6C6C6C"/>
          <w:lang w:val="es-ES"/>
        </w:rPr>
      </w:pPr>
      <w:r>
        <w:rPr>
          <w:rFonts w:ascii="Optima" w:hAnsi="Optima" w:cs="Optima"/>
          <w:b/>
          <w:bCs/>
          <w:color w:val="6C6C6C"/>
          <w:lang w:val="es-ES"/>
        </w:rPr>
        <w:t>MAESTRÍA EN NUEVAS TECNOLOGIAS DE COMUNICACIÓN E INFORMACIÓN</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bCs/>
          <w:color w:val="2A4B7E"/>
          <w:sz w:val="27"/>
          <w:szCs w:val="27"/>
          <w:lang w:val="es-ES"/>
        </w:rPr>
      </w:pPr>
      <w:r>
        <w:rPr>
          <w:rFonts w:ascii="Optima" w:hAnsi="Optima" w:cs="Optima"/>
          <w:b/>
          <w:bCs/>
          <w:color w:val="4C3667"/>
          <w:lang w:val="es-ES"/>
        </w:rPr>
        <w:t>26 DE NOVIEMBRE 2011</w:t>
      </w:r>
      <w:r>
        <w:rPr>
          <w:rFonts w:ascii="Calibri" w:hAnsi="Calibri" w:cs="Calibri"/>
          <w:b/>
          <w:bCs/>
          <w:color w:val="2A4B7E"/>
          <w:sz w:val="27"/>
          <w:szCs w:val="27"/>
          <w:lang w:val="es-ES"/>
        </w:rPr>
        <w:tab/>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7"/>
          <w:szCs w:val="27"/>
          <w:lang w:val="es-ES"/>
        </w:rPr>
      </w:pPr>
      <w:r>
        <w:rPr>
          <w:rFonts w:ascii="Calibri" w:hAnsi="Calibri" w:cs="Calibri"/>
          <w:b/>
          <w:bCs/>
          <w:color w:val="2A4B7E"/>
          <w:sz w:val="27"/>
          <w:szCs w:val="27"/>
          <w:lang w:val="es-ES"/>
        </w:rPr>
        <w:t xml:space="preserve">   </w:t>
      </w:r>
      <w:r>
        <w:rPr>
          <w:rFonts w:ascii="Calibri" w:hAnsi="Calibri" w:cs="Calibri"/>
          <w:color w:val="000000"/>
          <w:sz w:val="27"/>
          <w:szCs w:val="27"/>
          <w:lang w:val="es-ES"/>
        </w:rPr>
        <w:tab/>
      </w:r>
    </w:p>
    <w:p w:rsidR="00B67266" w:rsidRP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sz w:val="27"/>
          <w:szCs w:val="27"/>
          <w:lang w:val="es-ES"/>
        </w:rPr>
      </w:pPr>
      <w:r>
        <w:rPr>
          <w:rFonts w:ascii="Times New Roman" w:hAnsi="Times New Roman" w:cs="Times New Roman"/>
          <w:color w:val="000000"/>
          <w:sz w:val="21"/>
          <w:szCs w:val="21"/>
          <w:lang w:val="es-ES"/>
        </w:rPr>
        <w:t xml:space="preserve">Infografía de </w:t>
      </w:r>
      <w:proofErr w:type="spellStart"/>
      <w:r>
        <w:rPr>
          <w:rFonts w:ascii="Times New Roman" w:hAnsi="Times New Roman" w:cs="Times New Roman"/>
          <w:color w:val="000000"/>
          <w:sz w:val="21"/>
          <w:szCs w:val="21"/>
          <w:lang w:val="es-ES"/>
        </w:rPr>
        <w:t>McLuhanismos</w:t>
      </w:r>
      <w:proofErr w:type="spellEnd"/>
      <w:r>
        <w:rPr>
          <w:rFonts w:ascii="Times New Roman" w:hAnsi="Times New Roman" w:cs="Times New Roman"/>
          <w:color w:val="000000"/>
          <w:sz w:val="21"/>
          <w:szCs w:val="21"/>
          <w:lang w:val="es-ES"/>
        </w:rPr>
        <w:t>, diseñada por: María Cecilia Escobar.</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31"/>
          <w:szCs w:val="31"/>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r>
        <w:rPr>
          <w:rFonts w:ascii="Times New Roman" w:hAnsi="Times New Roman" w:cs="Times New Roman"/>
          <w:b/>
          <w:bCs/>
          <w:color w:val="000000"/>
          <w:sz w:val="31"/>
          <w:szCs w:val="31"/>
          <w:lang w:val="es-ES"/>
        </w:rPr>
        <w:t xml:space="preserve">Introducción </w:t>
      </w:r>
      <w:r>
        <w:rPr>
          <w:rFonts w:ascii="Times New Roman" w:hAnsi="Times New Roman" w:cs="Times New Roman"/>
          <w:b/>
          <w:bCs/>
          <w:color w:val="000000"/>
          <w:lang w:val="es-ES"/>
        </w:rPr>
        <w:t xml:space="preserve">¿Marshall </w:t>
      </w:r>
      <w:proofErr w:type="spellStart"/>
      <w:r>
        <w:rPr>
          <w:rFonts w:ascii="Times New Roman" w:hAnsi="Times New Roman" w:cs="Times New Roman"/>
          <w:b/>
          <w:bCs/>
          <w:color w:val="000000"/>
          <w:lang w:val="es-ES"/>
        </w:rPr>
        <w:t>McLuhan</w:t>
      </w:r>
      <w:proofErr w:type="spellEnd"/>
      <w:r>
        <w:rPr>
          <w:rFonts w:ascii="Times New Roman" w:hAnsi="Times New Roman" w:cs="Times New Roman"/>
          <w:b/>
          <w:bCs/>
          <w:color w:val="000000"/>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La primera vez que </w:t>
      </w:r>
      <w:r w:rsidRPr="00B67266">
        <w:rPr>
          <w:rFonts w:ascii="Times New Roman" w:hAnsi="Times New Roman" w:cs="Times New Roman"/>
          <w:color w:val="000000"/>
          <w:highlight w:val="yellow"/>
          <w:lang w:val="es-ES"/>
        </w:rPr>
        <w:t>escuche</w:t>
      </w:r>
      <w:r>
        <w:rPr>
          <w:rFonts w:ascii="Times New Roman" w:hAnsi="Times New Roman" w:cs="Times New Roman"/>
          <w:color w:val="000000"/>
          <w:lang w:val="es-ES"/>
        </w:rPr>
        <w:t xml:space="preserve"> el nombre de Marshall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no fue sino hasta </w:t>
      </w:r>
      <w:r w:rsidRPr="00B67266">
        <w:rPr>
          <w:rFonts w:ascii="Times New Roman" w:hAnsi="Times New Roman" w:cs="Times New Roman"/>
          <w:color w:val="000000"/>
          <w:highlight w:val="yellow"/>
          <w:lang w:val="es-ES"/>
        </w:rPr>
        <w:t>el</w:t>
      </w:r>
      <w:r>
        <w:rPr>
          <w:rFonts w:ascii="Times New Roman" w:hAnsi="Times New Roman" w:cs="Times New Roman"/>
          <w:color w:val="000000"/>
          <w:lang w:val="es-ES"/>
        </w:rPr>
        <w:t xml:space="preserve"> 2010, no tenía ni idea de quién era </w:t>
      </w:r>
      <w:r w:rsidRPr="00B67266">
        <w:rPr>
          <w:rFonts w:ascii="Times New Roman" w:hAnsi="Times New Roman" w:cs="Times New Roman"/>
          <w:color w:val="000000"/>
          <w:highlight w:val="yellow"/>
          <w:lang w:val="es-ES"/>
        </w:rPr>
        <w:t>-¡vaya ignorancia la mía!-,</w:t>
      </w:r>
      <w:r>
        <w:rPr>
          <w:rFonts w:ascii="Times New Roman" w:hAnsi="Times New Roman" w:cs="Times New Roman"/>
          <w:color w:val="000000"/>
          <w:lang w:val="es-ES"/>
        </w:rPr>
        <w:t xml:space="preserve"> pues al conocer su obra, entendí y sigo tratando de comprender su gran legado, ya que leer a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es cuestión de paciencia y reflexión.</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b/>
          <w:bCs/>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b/>
          <w:bCs/>
          <w:color w:val="000000"/>
          <w:lang w:val="es-ES"/>
        </w:rPr>
      </w:pPr>
      <w:r>
        <w:rPr>
          <w:rFonts w:ascii="Times New Roman" w:hAnsi="Times New Roman" w:cs="Times New Roman"/>
          <w:b/>
          <w:bCs/>
          <w:color w:val="000000"/>
          <w:lang w:val="es-ES"/>
        </w:rPr>
        <w:t>¿Qué porqué es importante?</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Nada menos porque tuvo la capacidad, sin proponérselo, de anticiparse a su época con posturas visionarias sobre la manera en que las sociedades se esfuerzan y luchan por adaptarse a nuevas tecnologías de información y comunicación, aunque en esa adaptación terminamos siendo nosotros los que nos subordinamos a estos dispositivos, al grado de convertirnos en dependientes y nuestra vida se vuelve impensable sin ellos.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no sólo analiza la tecnología que en su tiempo le correspondió adoptar, que fue la televisión, sino que se aventura a plantear todo un panorama de hasta dónde y cómo podrían evolucionar los sistemas de información y de comunicación, así como el impacto que provocarían en el hombre, la sociedad, la política, y en todo su entorno.</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Pensamientos que le valieron ser severamente criticado por </w:t>
      </w:r>
      <w:commentRangeStart w:id="0"/>
      <w:r>
        <w:rPr>
          <w:rFonts w:ascii="Times New Roman" w:hAnsi="Times New Roman" w:cs="Times New Roman"/>
          <w:color w:val="000000"/>
          <w:lang w:val="es-ES"/>
        </w:rPr>
        <w:t>algunos</w:t>
      </w:r>
      <w:commentRangeEnd w:id="0"/>
      <w:r>
        <w:rPr>
          <w:rStyle w:val="Refdecomentario"/>
        </w:rPr>
        <w:commentReference w:id="0"/>
      </w:r>
      <w:r>
        <w:rPr>
          <w:rFonts w:ascii="Times New Roman" w:hAnsi="Times New Roman" w:cs="Times New Roman"/>
          <w:color w:val="000000"/>
          <w:lang w:val="es-ES"/>
        </w:rPr>
        <w:t>, hasta tacharlo de fantasioso, en el mejor de los casos</w:t>
      </w:r>
      <w:r w:rsidRPr="00B67266">
        <w:rPr>
          <w:rFonts w:ascii="Times New Roman" w:hAnsi="Times New Roman" w:cs="Times New Roman"/>
          <w:color w:val="000000"/>
          <w:highlight w:val="yellow"/>
          <w:lang w:val="es-ES"/>
        </w:rPr>
        <w:t>; sin embargo,</w:t>
      </w:r>
      <w:r>
        <w:rPr>
          <w:rFonts w:ascii="Times New Roman" w:hAnsi="Times New Roman" w:cs="Times New Roman"/>
          <w:color w:val="000000"/>
          <w:lang w:val="es-ES"/>
        </w:rPr>
        <w:t xml:space="preserve"> también encontró </w:t>
      </w:r>
      <w:commentRangeStart w:id="1"/>
      <w:r>
        <w:rPr>
          <w:rFonts w:ascii="Times New Roman" w:hAnsi="Times New Roman" w:cs="Times New Roman"/>
          <w:color w:val="000000"/>
          <w:lang w:val="es-ES"/>
        </w:rPr>
        <w:t>quiénes</w:t>
      </w:r>
      <w:commentRangeEnd w:id="1"/>
      <w:r>
        <w:rPr>
          <w:rStyle w:val="Refdecomentario"/>
        </w:rPr>
        <w:commentReference w:id="1"/>
      </w:r>
      <w:r>
        <w:rPr>
          <w:rFonts w:ascii="Times New Roman" w:hAnsi="Times New Roman" w:cs="Times New Roman"/>
          <w:color w:val="000000"/>
          <w:lang w:val="es-ES"/>
        </w:rPr>
        <w:t xml:space="preserve"> apoyaran sus teorías, porque al reflexionarlas entendían que no estaba del todo equivocado. Provocó sin duda grandes revuelos, inquietud y curiosidad en una sociedad que recién estaba adaptándose al nuevo medio y a su forma de comunicarse</w:t>
      </w:r>
      <w:r w:rsidRPr="00B67266">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como era la televisión, una sociedad acostumbrada a sólo escuchar y leer lo que sucedía, ahora tenía la posibilidad de descubrir el rostro de sus protagonistas.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Lo más importante de una nueva tecnología no es en sí el dispositivo o las acciones maravillosas que se pueden hacer con estos. Para el tiempo estos dispositivos resultan efímeros.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Lo realmente digno de analizar es cómo nuestras vidas van cambiando para adaptarse a las tecnologías, ya que influyen en nuestro modo de pensar, de relacionarnos, de trabajar, de viajar, de comprar, vender, </w:t>
      </w:r>
      <w:proofErr w:type="spellStart"/>
      <w:r>
        <w:rPr>
          <w:rFonts w:ascii="Times New Roman" w:hAnsi="Times New Roman" w:cs="Times New Roman"/>
          <w:color w:val="000000"/>
          <w:lang w:val="es-ES"/>
        </w:rPr>
        <w:t>etc</w:t>
      </w:r>
      <w:proofErr w:type="spellEnd"/>
      <w:r>
        <w:rPr>
          <w:rFonts w:ascii="Times New Roman" w:hAnsi="Times New Roman" w:cs="Times New Roman"/>
          <w:color w:val="000000"/>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siempre estuvo </w:t>
      </w:r>
      <w:proofErr w:type="spellStart"/>
      <w:r w:rsidRPr="00B67266">
        <w:rPr>
          <w:rFonts w:ascii="Times New Roman" w:hAnsi="Times New Roman" w:cs="Times New Roman"/>
          <w:color w:val="000000"/>
          <w:highlight w:val="yellow"/>
          <w:lang w:val="es-ES"/>
        </w:rPr>
        <w:t>conciente</w:t>
      </w:r>
      <w:proofErr w:type="spellEnd"/>
      <w:r>
        <w:rPr>
          <w:rFonts w:ascii="Times New Roman" w:hAnsi="Times New Roman" w:cs="Times New Roman"/>
          <w:color w:val="000000"/>
          <w:lang w:val="es-ES"/>
        </w:rPr>
        <w:t xml:space="preserve"> de esto y su mensaje era precisamente que antes de pensar en una nueva tecnología, de maravillarnos con ella, analizáramos también su impacto sobre los entornos políticos, sociales y económicos en los que nos movemos, ya que lo analizamos después de que esa tecnología ha sido reemplazada por otra nueva. </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Cuando estamos inmersos en ese </w:t>
      </w:r>
      <w:proofErr w:type="spellStart"/>
      <w:r w:rsidRPr="00B67266">
        <w:rPr>
          <w:rFonts w:ascii="Times New Roman" w:hAnsi="Times New Roman" w:cs="Times New Roman"/>
          <w:i/>
          <w:color w:val="000000"/>
          <w:highlight w:val="yellow"/>
          <w:lang w:val="es-ES"/>
        </w:rPr>
        <w:t>gadget</w:t>
      </w:r>
      <w:proofErr w:type="spellEnd"/>
      <w:r w:rsidRPr="00B67266">
        <w:rPr>
          <w:rFonts w:ascii="Times New Roman" w:hAnsi="Times New Roman" w:cs="Times New Roman"/>
          <w:i/>
          <w:color w:val="000000"/>
          <w:highlight w:val="yellow"/>
          <w:lang w:val="es-ES"/>
        </w:rPr>
        <w:t>,</w:t>
      </w:r>
      <w:r>
        <w:rPr>
          <w:rFonts w:ascii="Times New Roman" w:hAnsi="Times New Roman" w:cs="Times New Roman"/>
          <w:color w:val="000000"/>
          <w:lang w:val="es-ES"/>
        </w:rPr>
        <w:t xml:space="preserve"> es como estar dentro de una esfera en la que no nos damos cuenta de lo que sucede afuera, solo hasta que hacemos la transición de una a otra nueva, tomamos conciencia del cambio que causó en nosotros. Sin duda a todos nos </w:t>
      </w:r>
      <w:r w:rsidRPr="00B67266">
        <w:rPr>
          <w:rFonts w:ascii="Times New Roman" w:hAnsi="Times New Roman" w:cs="Times New Roman"/>
          <w:color w:val="000000"/>
          <w:highlight w:val="yellow"/>
          <w:lang w:val="es-ES"/>
        </w:rPr>
        <w:t>HA</w:t>
      </w:r>
      <w:r>
        <w:rPr>
          <w:rFonts w:ascii="Times New Roman" w:hAnsi="Times New Roman" w:cs="Times New Roman"/>
          <w:color w:val="000000"/>
          <w:lang w:val="es-ES"/>
        </w:rPr>
        <w:t xml:space="preserve"> a tocado vivir una transición de tecnología y podemos comprobar como ésta cambió algo en nuestra manera de vivir. </w:t>
      </w:r>
      <w:r w:rsidRPr="00B67266">
        <w:rPr>
          <w:rFonts w:ascii="Times New Roman" w:hAnsi="Times New Roman" w:cs="Times New Roman"/>
          <w:color w:val="000000"/>
          <w:highlight w:val="yellow"/>
          <w:lang w:val="es-ES"/>
        </w:rPr>
        <w:t>INCLUIR EJEMPLOS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Debemos estar alertas y adelantar nuestra visión para ser conscientes de esos cambios y poder aplicarlos en beneficio de nosotros y de nuestro entorno.</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7"/>
          <w:szCs w:val="27"/>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7"/>
          <w:szCs w:val="27"/>
          <w:lang w:val="es-ES"/>
        </w:rPr>
      </w:pPr>
      <w:r>
        <w:rPr>
          <w:rFonts w:ascii="Times New Roman" w:hAnsi="Times New Roman" w:cs="Times New Roman"/>
          <w:b/>
          <w:bCs/>
          <w:color w:val="000000"/>
          <w:sz w:val="27"/>
          <w:szCs w:val="27"/>
          <w:lang w:val="es-ES"/>
        </w:rPr>
        <w:t>Su vida</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7"/>
          <w:szCs w:val="27"/>
          <w:lang w:val="es-ES"/>
        </w:rPr>
      </w:pPr>
    </w:p>
    <w:p w:rsidR="00B67266" w:rsidRP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b/>
          <w:bCs/>
          <w:color w:val="000000"/>
          <w:sz w:val="27"/>
          <w:szCs w:val="27"/>
          <w:lang w:val="es-ES"/>
        </w:rPr>
      </w:pPr>
      <w:r>
        <w:rPr>
          <w:rFonts w:ascii="Times New Roman" w:hAnsi="Times New Roman" w:cs="Times New Roman"/>
          <w:color w:val="000000"/>
          <w:lang w:val="es-ES"/>
        </w:rPr>
        <w:t xml:space="preserve">La vida de Herbert Marshall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w:t>
      </w:r>
      <w:commentRangeStart w:id="2"/>
      <w:r w:rsidRPr="00B67266">
        <w:rPr>
          <w:rFonts w:ascii="Times New Roman" w:hAnsi="Times New Roman" w:cs="Times New Roman"/>
          <w:color w:val="000000"/>
          <w:highlight w:val="yellow"/>
          <w:lang w:val="es-ES"/>
        </w:rPr>
        <w:t>comienza</w:t>
      </w:r>
      <w:commentRangeEnd w:id="2"/>
      <w:r>
        <w:rPr>
          <w:rStyle w:val="Refdecomentario"/>
        </w:rPr>
        <w:commentReference w:id="2"/>
      </w:r>
      <w:r>
        <w:rPr>
          <w:rFonts w:ascii="Times New Roman" w:hAnsi="Times New Roman" w:cs="Times New Roman"/>
          <w:color w:val="000000"/>
          <w:lang w:val="es-ES"/>
        </w:rPr>
        <w:t xml:space="preserve"> el 21 de julio de 1911, en Edmonton, Alberta (Canadá).</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En su infancia </w:t>
      </w:r>
      <w:r w:rsidRPr="00B67266">
        <w:rPr>
          <w:rFonts w:ascii="Times New Roman" w:hAnsi="Times New Roman" w:cs="Times New Roman"/>
          <w:color w:val="000000"/>
          <w:highlight w:val="yellow"/>
          <w:lang w:val="es-ES"/>
        </w:rPr>
        <w:t>queda</w:t>
      </w:r>
      <w:r>
        <w:rPr>
          <w:rFonts w:ascii="Times New Roman" w:hAnsi="Times New Roman" w:cs="Times New Roman"/>
          <w:color w:val="000000"/>
          <w:lang w:val="es-ES"/>
        </w:rPr>
        <w:t xml:space="preserve"> marcado por la relación atípica entre sus padres, ya que su madre es quien por su profesión de oradora se encuentra mucho tiempo fuera de casa, por lo que el padre asume el cuidado de Marshall y su hermano, Maurice Raymond, situación que en la década de los veintes era algo inusual y no muy bien visto por la sociedad.</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Su madre </w:t>
      </w:r>
      <w:proofErr w:type="spellStart"/>
      <w:r>
        <w:rPr>
          <w:rFonts w:ascii="Times New Roman" w:hAnsi="Times New Roman" w:cs="Times New Roman"/>
          <w:color w:val="000000"/>
          <w:lang w:val="es-ES"/>
        </w:rPr>
        <w:t>Elsie</w:t>
      </w:r>
      <w:proofErr w:type="spellEnd"/>
      <w:r>
        <w:rPr>
          <w:rFonts w:ascii="Times New Roman" w:hAnsi="Times New Roman" w:cs="Times New Roman"/>
          <w:color w:val="000000"/>
          <w:lang w:val="es-ES"/>
        </w:rPr>
        <w:t>, decide abandonar a su padre, hecho por el cual siempre quedó resentido</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contra ella.</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No es considerado un gran estudiante durante su niñez, pero tuvo la suerte de contar con maestros que lo inspiraron y lo encaminaron hacia su destino, como fue el caso de su maestra Miss Muir, quien alimentó su amor hacia la </w:t>
      </w:r>
      <w:commentRangeStart w:id="3"/>
      <w:r>
        <w:rPr>
          <w:rFonts w:ascii="Times New Roman" w:hAnsi="Times New Roman" w:cs="Times New Roman"/>
          <w:color w:val="000000"/>
          <w:lang w:val="es-ES"/>
        </w:rPr>
        <w:t>literatura</w:t>
      </w:r>
      <w:commentRangeEnd w:id="3"/>
      <w:r>
        <w:rPr>
          <w:rStyle w:val="Refdecomentario"/>
        </w:rPr>
        <w:commentReference w:id="3"/>
      </w:r>
      <w:r>
        <w:rPr>
          <w:rFonts w:ascii="Times New Roman" w:hAnsi="Times New Roman" w:cs="Times New Roman"/>
          <w:color w:val="000000"/>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Al ingresar a la </w:t>
      </w:r>
      <w:r w:rsidRPr="00B67266">
        <w:rPr>
          <w:rFonts w:ascii="Times New Roman" w:hAnsi="Times New Roman" w:cs="Times New Roman"/>
          <w:color w:val="000000"/>
          <w:highlight w:val="yellow"/>
          <w:lang w:val="es-ES"/>
        </w:rPr>
        <w:t xml:space="preserve">Universidad de Manitoba, en 1928, en </w:t>
      </w:r>
      <w:commentRangeStart w:id="4"/>
      <w:r w:rsidRPr="00B67266">
        <w:rPr>
          <w:rFonts w:ascii="Times New Roman" w:hAnsi="Times New Roman" w:cs="Times New Roman"/>
          <w:color w:val="000000"/>
          <w:highlight w:val="yellow"/>
          <w:lang w:val="es-ES"/>
        </w:rPr>
        <w:t>Canadá</w:t>
      </w:r>
      <w:commentRangeEnd w:id="4"/>
      <w:r>
        <w:rPr>
          <w:rStyle w:val="Refdecomentario"/>
        </w:rPr>
        <w:commentReference w:id="4"/>
      </w:r>
      <w:r>
        <w:rPr>
          <w:rFonts w:ascii="Times New Roman" w:hAnsi="Times New Roman" w:cs="Times New Roman"/>
          <w:color w:val="000000"/>
          <w:lang w:val="es-ES"/>
        </w:rPr>
        <w:t xml:space="preserve">, aún no tenía claro su inclinación académica e ingresó a la carrera de ingeniería, que después rectificó por la literatura </w:t>
      </w:r>
      <w:proofErr w:type="spellStart"/>
      <w:r>
        <w:rPr>
          <w:rFonts w:ascii="Times New Roman" w:hAnsi="Times New Roman" w:cs="Times New Roman"/>
          <w:color w:val="000000"/>
          <w:lang w:val="es-ES"/>
        </w:rPr>
        <w:t>inglesa.</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roofErr w:type="spellEnd"/>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fue un estudiante que poco respetaba a las instituciones, hasta que conoció a los profesores: Rupert C. </w:t>
      </w:r>
      <w:proofErr w:type="spellStart"/>
      <w:r>
        <w:rPr>
          <w:rFonts w:ascii="Times New Roman" w:hAnsi="Times New Roman" w:cs="Times New Roman"/>
          <w:color w:val="000000"/>
          <w:lang w:val="es-ES"/>
        </w:rPr>
        <w:t>Lodge</w:t>
      </w:r>
      <w:proofErr w:type="spellEnd"/>
      <w:r>
        <w:rPr>
          <w:rFonts w:ascii="Times New Roman" w:hAnsi="Times New Roman" w:cs="Times New Roman"/>
          <w:color w:val="000000"/>
          <w:lang w:val="es-ES"/>
        </w:rPr>
        <w:t xml:space="preserve"> y Noel </w:t>
      </w:r>
      <w:proofErr w:type="spellStart"/>
      <w:r>
        <w:rPr>
          <w:rFonts w:ascii="Times New Roman" w:hAnsi="Times New Roman" w:cs="Times New Roman"/>
          <w:color w:val="000000"/>
          <w:lang w:val="es-ES"/>
        </w:rPr>
        <w:t>Fielhouse</w:t>
      </w:r>
      <w:proofErr w:type="spellEnd"/>
      <w:r>
        <w:rPr>
          <w:rFonts w:ascii="Times New Roman" w:hAnsi="Times New Roman" w:cs="Times New Roman"/>
          <w:color w:val="000000"/>
          <w:lang w:val="es-ES"/>
        </w:rPr>
        <w:t xml:space="preserve"> en quienes volvió a encontrar motivación e infundieron el respeto y la credibilidad hacia los centros educativos.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Siempre dominó el don para la palabra, seguramente aprendido o heredado de su madre. Le gustaba discutir y expresar sus ideas y encuentra en Tom </w:t>
      </w:r>
      <w:proofErr w:type="spellStart"/>
      <w:r>
        <w:rPr>
          <w:rFonts w:ascii="Times New Roman" w:hAnsi="Times New Roman" w:cs="Times New Roman"/>
          <w:color w:val="000000"/>
          <w:lang w:val="es-ES"/>
        </w:rPr>
        <w:t>Easterbrook</w:t>
      </w:r>
      <w:proofErr w:type="spellEnd"/>
      <w:r>
        <w:rPr>
          <w:rFonts w:ascii="Times New Roman" w:hAnsi="Times New Roman" w:cs="Times New Roman"/>
          <w:color w:val="000000"/>
          <w:lang w:val="es-ES"/>
        </w:rPr>
        <w:t xml:space="preserve"> al compañero perfecto para hacerlo, así como para emprender aventuras como su viaje a Inglaterra en 1932, que resultó muy rico para su formación profesional.</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Le gustaba leer y aprender de las obras de otros autores por lo que su trabajo se vio enriquecido por la influencia de grandes escritores, como fue la obra “</w:t>
      </w:r>
      <w:proofErr w:type="spellStart"/>
      <w:r w:rsidRPr="00B67266">
        <w:rPr>
          <w:rFonts w:ascii="Times New Roman" w:hAnsi="Times New Roman" w:cs="Times New Roman"/>
          <w:color w:val="000000"/>
          <w:highlight w:val="yellow"/>
          <w:lang w:val="es-ES"/>
        </w:rPr>
        <w:t>What</w:t>
      </w:r>
      <w:proofErr w:type="spellEnd"/>
      <w:r w:rsidRPr="00B67266">
        <w:rPr>
          <w:rFonts w:ascii="Times New Roman" w:hAnsi="Times New Roman" w:cs="Times New Roman"/>
          <w:color w:val="000000"/>
          <w:highlight w:val="yellow"/>
          <w:lang w:val="es-ES"/>
        </w:rPr>
        <w:t xml:space="preserve"> ́s </w:t>
      </w:r>
      <w:proofErr w:type="spellStart"/>
      <w:r w:rsidRPr="00B67266">
        <w:rPr>
          <w:rFonts w:ascii="Times New Roman" w:hAnsi="Times New Roman" w:cs="Times New Roman"/>
          <w:color w:val="000000"/>
          <w:highlight w:val="yellow"/>
          <w:lang w:val="es-ES"/>
        </w:rPr>
        <w:t>wrong</w:t>
      </w:r>
      <w:proofErr w:type="spellEnd"/>
      <w:r w:rsidRPr="00B67266">
        <w:rPr>
          <w:rFonts w:ascii="Times New Roman" w:hAnsi="Times New Roman" w:cs="Times New Roman"/>
          <w:color w:val="000000"/>
          <w:highlight w:val="yellow"/>
          <w:lang w:val="es-ES"/>
        </w:rPr>
        <w:t xml:space="preserve"> </w:t>
      </w:r>
      <w:proofErr w:type="spellStart"/>
      <w:r w:rsidRPr="00B67266">
        <w:rPr>
          <w:rFonts w:ascii="Times New Roman" w:hAnsi="Times New Roman" w:cs="Times New Roman"/>
          <w:color w:val="000000"/>
          <w:highlight w:val="yellow"/>
          <w:lang w:val="es-ES"/>
        </w:rPr>
        <w:t>with</w:t>
      </w:r>
      <w:proofErr w:type="spellEnd"/>
      <w:r w:rsidRPr="00B67266">
        <w:rPr>
          <w:rFonts w:ascii="Times New Roman" w:hAnsi="Times New Roman" w:cs="Times New Roman"/>
          <w:color w:val="000000"/>
          <w:highlight w:val="yellow"/>
          <w:lang w:val="es-ES"/>
        </w:rPr>
        <w:t xml:space="preserve"> </w:t>
      </w:r>
      <w:proofErr w:type="spellStart"/>
      <w:r w:rsidRPr="00B67266">
        <w:rPr>
          <w:rFonts w:ascii="Times New Roman" w:hAnsi="Times New Roman" w:cs="Times New Roman"/>
          <w:color w:val="000000"/>
          <w:highlight w:val="yellow"/>
          <w:lang w:val="es-ES"/>
        </w:rPr>
        <w:t>the</w:t>
      </w:r>
      <w:proofErr w:type="spellEnd"/>
      <w:r w:rsidRPr="00B67266">
        <w:rPr>
          <w:rFonts w:ascii="Times New Roman" w:hAnsi="Times New Roman" w:cs="Times New Roman"/>
          <w:color w:val="000000"/>
          <w:highlight w:val="yellow"/>
          <w:lang w:val="es-ES"/>
        </w:rPr>
        <w:t xml:space="preserve"> </w:t>
      </w:r>
      <w:commentRangeStart w:id="5"/>
      <w:proofErr w:type="spellStart"/>
      <w:r w:rsidRPr="00B67266">
        <w:rPr>
          <w:rFonts w:ascii="Times New Roman" w:hAnsi="Times New Roman" w:cs="Times New Roman"/>
          <w:color w:val="000000"/>
          <w:highlight w:val="yellow"/>
          <w:lang w:val="es-ES"/>
        </w:rPr>
        <w:t>World</w:t>
      </w:r>
      <w:commentRangeEnd w:id="5"/>
      <w:proofErr w:type="spellEnd"/>
      <w:r>
        <w:rPr>
          <w:rStyle w:val="Refdecomentario"/>
        </w:rPr>
        <w:commentReference w:id="5"/>
      </w:r>
      <w:r w:rsidRPr="00B67266">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de Gilbert Keith Chesterton, con reflexiones sobre la sociedad, bajo un enfoque religioso y que se reflejará más tarde en su obra “La galaxia de </w:t>
      </w:r>
      <w:commentRangeStart w:id="6"/>
      <w:proofErr w:type="spellStart"/>
      <w:r w:rsidRPr="00B67266">
        <w:rPr>
          <w:rFonts w:ascii="Times New Roman" w:hAnsi="Times New Roman" w:cs="Times New Roman"/>
          <w:color w:val="000000"/>
          <w:highlight w:val="yellow"/>
          <w:lang w:val="es-ES"/>
        </w:rPr>
        <w:t>Gutemberg</w:t>
      </w:r>
      <w:commentRangeEnd w:id="6"/>
      <w:proofErr w:type="spellEnd"/>
      <w:r>
        <w:rPr>
          <w:rStyle w:val="Refdecomentario"/>
        </w:rPr>
        <w:commentReference w:id="6"/>
      </w:r>
      <w:r w:rsidRPr="00B67266">
        <w:rPr>
          <w:rFonts w:ascii="Times New Roman" w:hAnsi="Times New Roman" w:cs="Times New Roman"/>
          <w:color w:val="000000"/>
          <w:highlight w:val="yellow"/>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De hecho su primera obra importante fue el ensayo que escribió sobre este autor inglés.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 xml:space="preserve">Ya para 1934 </w:t>
      </w:r>
      <w:r w:rsidRPr="00B67266">
        <w:rPr>
          <w:rFonts w:ascii="Times New Roman" w:hAnsi="Times New Roman" w:cs="Times New Roman"/>
          <w:color w:val="000000"/>
          <w:highlight w:val="yellow"/>
          <w:lang w:val="es-ES"/>
        </w:rPr>
        <w:t>termina</w:t>
      </w:r>
      <w:r>
        <w:rPr>
          <w:rFonts w:ascii="Times New Roman" w:hAnsi="Times New Roman" w:cs="Times New Roman"/>
          <w:color w:val="000000"/>
          <w:lang w:val="es-ES"/>
        </w:rPr>
        <w:t xml:space="preserve"> su maestría con su tesis </w:t>
      </w:r>
      <w:r w:rsidRPr="00B67266">
        <w:rPr>
          <w:rFonts w:ascii="Times New Roman" w:hAnsi="Times New Roman" w:cs="Times New Roman"/>
          <w:i/>
          <w:color w:val="000000"/>
          <w:highlight w:val="yellow"/>
          <w:lang w:val="es-ES"/>
        </w:rPr>
        <w:t xml:space="preserve">“George </w:t>
      </w:r>
      <w:proofErr w:type="spellStart"/>
      <w:r w:rsidRPr="00B67266">
        <w:rPr>
          <w:rFonts w:ascii="Times New Roman" w:hAnsi="Times New Roman" w:cs="Times New Roman"/>
          <w:i/>
          <w:color w:val="000000"/>
          <w:highlight w:val="yellow"/>
          <w:lang w:val="es-ES"/>
        </w:rPr>
        <w:t>Meredith</w:t>
      </w:r>
      <w:proofErr w:type="spellEnd"/>
      <w:r w:rsidRPr="00B67266">
        <w:rPr>
          <w:rFonts w:ascii="Times New Roman" w:hAnsi="Times New Roman" w:cs="Times New Roman"/>
          <w:i/>
          <w:color w:val="000000"/>
          <w:highlight w:val="yellow"/>
          <w:lang w:val="es-ES"/>
        </w:rPr>
        <w:t xml:space="preserve"> as a </w:t>
      </w:r>
      <w:proofErr w:type="spellStart"/>
      <w:r w:rsidRPr="00B67266">
        <w:rPr>
          <w:rFonts w:ascii="Times New Roman" w:hAnsi="Times New Roman" w:cs="Times New Roman"/>
          <w:i/>
          <w:color w:val="000000"/>
          <w:highlight w:val="yellow"/>
          <w:lang w:val="es-ES"/>
        </w:rPr>
        <w:t>poet</w:t>
      </w:r>
      <w:proofErr w:type="spellEnd"/>
      <w:r w:rsidRPr="00B67266">
        <w:rPr>
          <w:rFonts w:ascii="Times New Roman" w:hAnsi="Times New Roman" w:cs="Times New Roman"/>
          <w:i/>
          <w:color w:val="000000"/>
          <w:highlight w:val="yellow"/>
          <w:lang w:val="es-ES"/>
        </w:rPr>
        <w:t xml:space="preserve"> and </w:t>
      </w:r>
      <w:proofErr w:type="spellStart"/>
      <w:r w:rsidRPr="00B67266">
        <w:rPr>
          <w:rFonts w:ascii="Times New Roman" w:hAnsi="Times New Roman" w:cs="Times New Roman"/>
          <w:i/>
          <w:color w:val="000000"/>
          <w:highlight w:val="yellow"/>
          <w:lang w:val="es-ES"/>
        </w:rPr>
        <w:t>dramatic</w:t>
      </w:r>
      <w:proofErr w:type="spellEnd"/>
      <w:r w:rsidRPr="00B67266">
        <w:rPr>
          <w:rFonts w:ascii="Times New Roman" w:hAnsi="Times New Roman" w:cs="Times New Roman"/>
          <w:i/>
          <w:color w:val="000000"/>
          <w:highlight w:val="yellow"/>
          <w:lang w:val="es-ES"/>
        </w:rPr>
        <w:t xml:space="preserve"> </w:t>
      </w:r>
      <w:proofErr w:type="spellStart"/>
      <w:r w:rsidRPr="00B67266">
        <w:rPr>
          <w:rFonts w:ascii="Times New Roman" w:hAnsi="Times New Roman" w:cs="Times New Roman"/>
          <w:i/>
          <w:color w:val="000000"/>
          <w:highlight w:val="yellow"/>
          <w:lang w:val="es-ES"/>
        </w:rPr>
        <w:t>novelist</w:t>
      </w:r>
      <w:proofErr w:type="spellEnd"/>
      <w:r w:rsidRPr="00B67266">
        <w:rPr>
          <w:rFonts w:ascii="Times New Roman" w:hAnsi="Times New Roman" w:cs="Times New Roman"/>
          <w:i/>
          <w:color w:val="000000"/>
          <w:highlight w:val="yellow"/>
          <w:lang w:val="es-ES"/>
        </w:rPr>
        <w:t>"</w:t>
      </w:r>
      <w:r>
        <w:rPr>
          <w:rFonts w:ascii="Times New Roman" w:hAnsi="Times New Roman" w:cs="Times New Roman"/>
          <w:color w:val="000000"/>
          <w:lang w:val="es-ES"/>
        </w:rPr>
        <w:t xml:space="preserve"> y decide que es tiempo de explorar otros territorios, los cuales lo llevan a la Universidad de Cambridge.  </w:t>
      </w:r>
      <w:r w:rsidRPr="00B67266">
        <w:rPr>
          <w:rFonts w:ascii="Times New Roman" w:hAnsi="Times New Roman" w:cs="Times New Roman"/>
          <w:color w:val="000000"/>
          <w:highlight w:val="yellow"/>
          <w:lang w:val="es-ES"/>
        </w:rPr>
        <w:t>PARRAFOS MUY CORTOS, PROPIOS DE REDACCIÓN PERIODÍSTICA, MÁS NO IDÓNEOS PARA TRABAJOS CIENTÍFICOS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Nuevamente aquí se ve influenciado por otros dos </w:t>
      </w:r>
      <w:r w:rsidRPr="00B67266">
        <w:rPr>
          <w:rFonts w:ascii="Times New Roman" w:hAnsi="Times New Roman" w:cs="Times New Roman"/>
          <w:color w:val="000000"/>
          <w:highlight w:val="yellow"/>
          <w:lang w:val="es-ES"/>
        </w:rPr>
        <w:t>de sus</w:t>
      </w:r>
      <w:r>
        <w:rPr>
          <w:rFonts w:ascii="Times New Roman" w:hAnsi="Times New Roman" w:cs="Times New Roman"/>
          <w:color w:val="000000"/>
          <w:lang w:val="es-ES"/>
        </w:rPr>
        <w:t xml:space="preserve"> profesores, I. A. Richards y </w:t>
      </w:r>
      <w:proofErr w:type="spellStart"/>
      <w:r>
        <w:rPr>
          <w:rFonts w:ascii="Times New Roman" w:hAnsi="Times New Roman" w:cs="Times New Roman"/>
          <w:color w:val="000000"/>
          <w:lang w:val="es-ES"/>
        </w:rPr>
        <w:t>Leavis</w:t>
      </w:r>
      <w:proofErr w:type="spellEnd"/>
      <w:r>
        <w:rPr>
          <w:rFonts w:ascii="Times New Roman" w:hAnsi="Times New Roman" w:cs="Times New Roman"/>
          <w:color w:val="000000"/>
          <w:lang w:val="es-ES"/>
        </w:rPr>
        <w:t xml:space="preserve">. </w:t>
      </w:r>
      <w:r w:rsidRPr="00B67266">
        <w:rPr>
          <w:rFonts w:ascii="Times New Roman" w:hAnsi="Times New Roman" w:cs="Times New Roman"/>
          <w:color w:val="000000"/>
          <w:highlight w:val="yellow"/>
          <w:lang w:val="es-ES"/>
        </w:rPr>
        <w:t>Éste</w:t>
      </w:r>
      <w:r>
        <w:rPr>
          <w:rFonts w:ascii="Times New Roman" w:hAnsi="Times New Roman" w:cs="Times New Roman"/>
          <w:color w:val="000000"/>
          <w:lang w:val="es-ES"/>
        </w:rPr>
        <w:t xml:space="preserve"> último lo introduce en el estudio de la ecología cultural</w:t>
      </w:r>
      <w:r>
        <w:rPr>
          <w:rFonts w:ascii="Times New Roman" w:hAnsi="Times New Roman" w:cs="Times New Roman"/>
          <w:color w:val="000000"/>
          <w:sz w:val="15"/>
          <w:szCs w:val="15"/>
          <w:lang w:val="es-ES"/>
        </w:rPr>
        <w:t xml:space="preserve">1 </w:t>
      </w:r>
      <w:r>
        <w:rPr>
          <w:rFonts w:ascii="Times New Roman" w:hAnsi="Times New Roman" w:cs="Times New Roman"/>
          <w:color w:val="000000"/>
          <w:lang w:val="es-ES"/>
        </w:rPr>
        <w:t xml:space="preserve">y establece una relación de mayor fuerza, tal vez por su apego a los temas religiosos que ambos compartían. Como resultado de esta influencia </w:t>
      </w:r>
      <w:r w:rsidRPr="00B67266">
        <w:rPr>
          <w:rFonts w:ascii="Times New Roman" w:hAnsi="Times New Roman" w:cs="Times New Roman"/>
          <w:color w:val="000000"/>
          <w:highlight w:val="yellow"/>
          <w:lang w:val="es-ES"/>
        </w:rPr>
        <w:t>escribe</w:t>
      </w:r>
      <w:r>
        <w:rPr>
          <w:rFonts w:ascii="Times New Roman" w:hAnsi="Times New Roman" w:cs="Times New Roman"/>
          <w:color w:val="000000"/>
          <w:lang w:val="es-ES"/>
        </w:rPr>
        <w:t xml:space="preserve"> su primer libro “La novia mecánica”, publicado en 1951.</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Para 1936 </w:t>
      </w:r>
      <w:r w:rsidRPr="00B67266">
        <w:rPr>
          <w:rFonts w:ascii="Times New Roman" w:hAnsi="Times New Roman" w:cs="Times New Roman"/>
          <w:color w:val="000000"/>
          <w:highlight w:val="yellow"/>
          <w:lang w:val="es-ES"/>
        </w:rPr>
        <w:t>decide</w:t>
      </w:r>
      <w:r>
        <w:rPr>
          <w:rFonts w:ascii="Times New Roman" w:hAnsi="Times New Roman" w:cs="Times New Roman"/>
          <w:color w:val="000000"/>
          <w:lang w:val="es-ES"/>
        </w:rPr>
        <w:t xml:space="preserve"> migrar de Cambridge a Estados Unidos, para trabajar como profesor en la Universidad de Wisconsin</w:t>
      </w:r>
      <w:r w:rsidRPr="00B67266">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en el departamento de inglés, aunque en un principio le costó trabajo comprender y hacer empatía con sus alumnos, por lo que consideró necesario entender y estudiar primero su cultura para sentirse en sintonía con ellos.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En 1937 </w:t>
      </w:r>
      <w:r w:rsidRPr="00B67266">
        <w:rPr>
          <w:rFonts w:ascii="Times New Roman" w:hAnsi="Times New Roman" w:cs="Times New Roman"/>
          <w:color w:val="000000"/>
          <w:highlight w:val="yellow"/>
          <w:lang w:val="es-ES"/>
        </w:rPr>
        <w:t>decide</w:t>
      </w:r>
      <w:r>
        <w:rPr>
          <w:rFonts w:ascii="Times New Roman" w:hAnsi="Times New Roman" w:cs="Times New Roman"/>
          <w:color w:val="000000"/>
          <w:lang w:val="es-ES"/>
        </w:rPr>
        <w:t xml:space="preserve"> buscar suerte en la Universidad de San Luis, dirigida por jesuitas, tal vez  por sentir más en afinidad con sus creencias, su religión católica siempre estuvo presente y cada vez cobró más fuerza que marcó a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como un hombre de profunda </w:t>
      </w:r>
      <w:commentRangeStart w:id="7"/>
      <w:r>
        <w:rPr>
          <w:rFonts w:ascii="Times New Roman" w:hAnsi="Times New Roman" w:cs="Times New Roman"/>
          <w:color w:val="000000"/>
          <w:lang w:val="es-ES"/>
        </w:rPr>
        <w:t>fe</w:t>
      </w:r>
      <w:commentRangeEnd w:id="7"/>
      <w:r>
        <w:rPr>
          <w:rStyle w:val="Refdecomentario"/>
        </w:rPr>
        <w:commentReference w:id="7"/>
      </w:r>
      <w:r>
        <w:rPr>
          <w:rFonts w:ascii="Times New Roman" w:hAnsi="Times New Roman" w:cs="Times New Roman"/>
          <w:color w:val="000000"/>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P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Al año siguiente</w:t>
      </w:r>
      <w:r w:rsidRPr="00B67266">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con ayuda de la universidad</w:t>
      </w:r>
      <w:r w:rsidRPr="00B67266">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w:t>
      </w:r>
      <w:r w:rsidRPr="00B67266">
        <w:rPr>
          <w:rFonts w:ascii="Times New Roman" w:hAnsi="Times New Roman" w:cs="Times New Roman"/>
          <w:color w:val="000000"/>
          <w:highlight w:val="yellow"/>
          <w:lang w:val="es-ES"/>
        </w:rPr>
        <w:t>logra</w:t>
      </w:r>
      <w:r>
        <w:rPr>
          <w:rFonts w:ascii="Times New Roman" w:hAnsi="Times New Roman" w:cs="Times New Roman"/>
          <w:color w:val="000000"/>
          <w:lang w:val="es-ES"/>
        </w:rPr>
        <w:t xml:space="preserve"> iniciar sus estudios de doctorado en Cambridge, el cual concluye en 1943 con una tesis sobre la retórica de la obra del escritor inglés Thomas </w:t>
      </w:r>
      <w:proofErr w:type="spellStart"/>
      <w:r>
        <w:rPr>
          <w:rFonts w:ascii="Times New Roman" w:hAnsi="Times New Roman" w:cs="Times New Roman"/>
          <w:color w:val="000000"/>
          <w:lang w:val="es-ES"/>
        </w:rPr>
        <w:t>Nashe</w:t>
      </w:r>
      <w:proofErr w:type="spellEnd"/>
      <w:r>
        <w:rPr>
          <w:rFonts w:ascii="Times New Roman" w:hAnsi="Times New Roman" w:cs="Times New Roman"/>
          <w:color w:val="000000"/>
          <w:lang w:val="es-ES"/>
        </w:rPr>
        <w:t xml:space="preserve">, a la cual tituló </w:t>
      </w:r>
      <w:r w:rsidRPr="00B67266">
        <w:rPr>
          <w:rFonts w:ascii="Times New Roman" w:hAnsi="Times New Roman" w:cs="Times New Roman"/>
          <w:i/>
          <w:color w:val="000000"/>
          <w:lang w:val="es-ES"/>
        </w:rPr>
        <w:t>“</w:t>
      </w:r>
      <w:proofErr w:type="spellStart"/>
      <w:r w:rsidRPr="00B67266">
        <w:rPr>
          <w:rFonts w:ascii="Times New Roman" w:hAnsi="Times New Roman" w:cs="Times New Roman"/>
          <w:i/>
          <w:color w:val="000000"/>
          <w:lang w:val="es-ES"/>
        </w:rPr>
        <w:t>The</w:t>
      </w:r>
      <w:proofErr w:type="spellEnd"/>
      <w:r w:rsidRPr="00B67266">
        <w:rPr>
          <w:rFonts w:ascii="Times New Roman" w:hAnsi="Times New Roman" w:cs="Times New Roman"/>
          <w:i/>
          <w:color w:val="000000"/>
          <w:lang w:val="es-ES"/>
        </w:rPr>
        <w:t xml:space="preserve"> place of </w:t>
      </w:r>
      <w:proofErr w:type="spellStart"/>
      <w:r w:rsidRPr="00B67266">
        <w:rPr>
          <w:rFonts w:ascii="Times New Roman" w:hAnsi="Times New Roman" w:cs="Times New Roman"/>
          <w:i/>
          <w:color w:val="000000"/>
          <w:lang w:val="es-ES"/>
        </w:rPr>
        <w:t>the</w:t>
      </w:r>
      <w:proofErr w:type="spellEnd"/>
      <w:r w:rsidRPr="00B67266">
        <w:rPr>
          <w:rFonts w:ascii="Times New Roman" w:hAnsi="Times New Roman" w:cs="Times New Roman"/>
          <w:i/>
          <w:color w:val="000000"/>
          <w:lang w:val="es-ES"/>
        </w:rPr>
        <w:t xml:space="preserve"> Thomas </w:t>
      </w:r>
      <w:proofErr w:type="spellStart"/>
      <w:r w:rsidRPr="00B67266">
        <w:rPr>
          <w:rFonts w:ascii="Times New Roman" w:hAnsi="Times New Roman" w:cs="Times New Roman"/>
          <w:i/>
          <w:color w:val="000000"/>
          <w:lang w:val="es-ES"/>
        </w:rPr>
        <w:t>Nashe</w:t>
      </w:r>
      <w:proofErr w:type="spellEnd"/>
      <w:r w:rsidRPr="00B67266">
        <w:rPr>
          <w:rFonts w:ascii="Times New Roman" w:hAnsi="Times New Roman" w:cs="Times New Roman"/>
          <w:i/>
          <w:color w:val="000000"/>
          <w:lang w:val="es-ES"/>
        </w:rPr>
        <w:t xml:space="preserve"> in </w:t>
      </w:r>
      <w:proofErr w:type="spellStart"/>
      <w:r w:rsidRPr="00B67266">
        <w:rPr>
          <w:rFonts w:ascii="Times New Roman" w:hAnsi="Times New Roman" w:cs="Times New Roman"/>
          <w:i/>
          <w:color w:val="000000"/>
          <w:lang w:val="es-ES"/>
        </w:rPr>
        <w:t>the</w:t>
      </w:r>
      <w:proofErr w:type="spellEnd"/>
      <w:r w:rsidRPr="00B67266">
        <w:rPr>
          <w:rFonts w:ascii="Times New Roman" w:hAnsi="Times New Roman" w:cs="Times New Roman"/>
          <w:i/>
          <w:color w:val="000000"/>
          <w:lang w:val="es-ES"/>
        </w:rPr>
        <w:t xml:space="preserve"> </w:t>
      </w:r>
      <w:proofErr w:type="spellStart"/>
      <w:r w:rsidRPr="00B67266">
        <w:rPr>
          <w:rFonts w:ascii="Times New Roman" w:hAnsi="Times New Roman" w:cs="Times New Roman"/>
          <w:i/>
          <w:color w:val="000000"/>
          <w:lang w:val="es-ES"/>
        </w:rPr>
        <w:t>learning</w:t>
      </w:r>
      <w:proofErr w:type="spellEnd"/>
      <w:r w:rsidRPr="00B67266">
        <w:rPr>
          <w:rFonts w:ascii="Times New Roman" w:hAnsi="Times New Roman" w:cs="Times New Roman"/>
          <w:i/>
          <w:color w:val="000000"/>
          <w:lang w:val="es-ES"/>
        </w:rPr>
        <w:t xml:space="preserve"> of </w:t>
      </w:r>
      <w:proofErr w:type="spellStart"/>
      <w:r w:rsidRPr="00B67266">
        <w:rPr>
          <w:rFonts w:ascii="Times New Roman" w:hAnsi="Times New Roman" w:cs="Times New Roman"/>
          <w:i/>
          <w:color w:val="000000"/>
          <w:lang w:val="es-ES"/>
        </w:rPr>
        <w:t>his</w:t>
      </w:r>
      <w:proofErr w:type="spellEnd"/>
      <w:r w:rsidRPr="00B67266">
        <w:rPr>
          <w:rFonts w:ascii="Times New Roman" w:hAnsi="Times New Roman" w:cs="Times New Roman"/>
          <w:i/>
          <w:color w:val="000000"/>
          <w:lang w:val="es-ES"/>
        </w:rPr>
        <w:t xml:space="preserve"> time”.</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sidRPr="00B67266">
        <w:rPr>
          <w:rFonts w:ascii="Times New Roman" w:hAnsi="Times New Roman" w:cs="Times New Roman"/>
          <w:color w:val="000000"/>
          <w:highlight w:val="yellow"/>
          <w:lang w:val="es-ES"/>
        </w:rPr>
        <w:t>Contrae</w:t>
      </w:r>
      <w:r>
        <w:rPr>
          <w:rFonts w:ascii="Times New Roman" w:hAnsi="Times New Roman" w:cs="Times New Roman"/>
          <w:color w:val="000000"/>
          <w:lang w:val="es-ES"/>
        </w:rPr>
        <w:t xml:space="preserve"> nupcias con </w:t>
      </w:r>
      <w:proofErr w:type="spellStart"/>
      <w:r>
        <w:rPr>
          <w:rFonts w:ascii="Times New Roman" w:hAnsi="Times New Roman" w:cs="Times New Roman"/>
          <w:color w:val="000000"/>
          <w:lang w:val="es-ES"/>
        </w:rPr>
        <w:t>Corinne</w:t>
      </w:r>
      <w:proofErr w:type="spellEnd"/>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Keller</w:t>
      </w:r>
      <w:proofErr w:type="spellEnd"/>
      <w:r>
        <w:rPr>
          <w:rFonts w:ascii="Times New Roman" w:hAnsi="Times New Roman" w:cs="Times New Roman"/>
          <w:color w:val="000000"/>
          <w:lang w:val="es-ES"/>
        </w:rPr>
        <w:t xml:space="preserve"> Lewis</w:t>
      </w:r>
      <w:r w:rsidRPr="00B67266">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en 1939, tuvo seis hijos aunque nunca se distinguió por ser un gran hombre de familia, ya que en sus prioridades </w:t>
      </w:r>
      <w:proofErr w:type="spellStart"/>
      <w:r w:rsidRPr="00B67266">
        <w:rPr>
          <w:rFonts w:ascii="Times New Roman" w:hAnsi="Times New Roman" w:cs="Times New Roman"/>
          <w:color w:val="000000"/>
          <w:highlight w:val="yellow"/>
          <w:lang w:val="es-ES"/>
        </w:rPr>
        <w:t>estabaN</w:t>
      </w:r>
      <w:proofErr w:type="spellEnd"/>
      <w:r>
        <w:rPr>
          <w:rFonts w:ascii="Times New Roman" w:hAnsi="Times New Roman" w:cs="Times New Roman"/>
          <w:color w:val="000000"/>
          <w:lang w:val="es-ES"/>
        </w:rPr>
        <w:t xml:space="preserve"> Dios y su trabajo, justo en ese orden.</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Sin embargo, vivir bajo un ambiente bélico, desatado por la segunda guerra mundial, en el que Estados Unidos trataba de infundir el nacionalismo a través de los medios de comunicación para motivar la participación de los norteamericanos, hecho que se ve reflejado en el cine, prensa, radio y televisión de aquellos años. </w:t>
      </w:r>
      <w:proofErr w:type="spellStart"/>
      <w:r w:rsidRPr="00B67266">
        <w:rPr>
          <w:rFonts w:ascii="Times New Roman" w:hAnsi="Times New Roman" w:cs="Times New Roman"/>
          <w:color w:val="000000"/>
          <w:highlight w:val="yellow"/>
          <w:lang w:val="es-ES"/>
        </w:rPr>
        <w:t>Mac</w:t>
      </w:r>
      <w:r>
        <w:rPr>
          <w:rFonts w:ascii="Times New Roman" w:hAnsi="Times New Roman" w:cs="Times New Roman"/>
          <w:color w:val="000000"/>
          <w:lang w:val="es-ES"/>
        </w:rPr>
        <w:t>Luhan</w:t>
      </w:r>
      <w:proofErr w:type="spellEnd"/>
      <w:r>
        <w:rPr>
          <w:rFonts w:ascii="Times New Roman" w:hAnsi="Times New Roman" w:cs="Times New Roman"/>
          <w:color w:val="000000"/>
          <w:lang w:val="es-ES"/>
        </w:rPr>
        <w:t xml:space="preserve"> se siente preocupado ante la posibilidad de ser seleccionado por el </w:t>
      </w:r>
      <w:r w:rsidRPr="00B67266">
        <w:rPr>
          <w:rFonts w:ascii="Times New Roman" w:hAnsi="Times New Roman" w:cs="Times New Roman"/>
          <w:color w:val="000000"/>
          <w:highlight w:val="yellow"/>
          <w:lang w:val="es-ES"/>
        </w:rPr>
        <w:t>ejercito</w:t>
      </w:r>
      <w:r>
        <w:rPr>
          <w:rFonts w:ascii="Times New Roman" w:hAnsi="Times New Roman" w:cs="Times New Roman"/>
          <w:color w:val="000000"/>
          <w:lang w:val="es-ES"/>
        </w:rPr>
        <w:t xml:space="preserve"> norteamericano para ir al campo de batalla, ansiedad que se disipa al regresar a Canadá para trabajar en </w:t>
      </w:r>
      <w:proofErr w:type="spellStart"/>
      <w:r>
        <w:rPr>
          <w:rFonts w:ascii="Times New Roman" w:hAnsi="Times New Roman" w:cs="Times New Roman"/>
          <w:color w:val="000000"/>
          <w:lang w:val="es-ES"/>
        </w:rPr>
        <w:t>Assumption</w:t>
      </w:r>
      <w:proofErr w:type="spellEnd"/>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College</w:t>
      </w:r>
      <w:proofErr w:type="spellEnd"/>
      <w:r>
        <w:rPr>
          <w:rFonts w:ascii="Times New Roman" w:hAnsi="Times New Roman" w:cs="Times New Roman"/>
          <w:color w:val="000000"/>
          <w:lang w:val="es-ES"/>
        </w:rPr>
        <w:t xml:space="preserve"> de Windsor, Ontario</w:t>
      </w:r>
      <w:r w:rsidRPr="00B67266">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en 1944, e</w:t>
      </w:r>
      <w:r w:rsidRPr="00B67266">
        <w:rPr>
          <w:rFonts w:ascii="Times New Roman" w:hAnsi="Times New Roman" w:cs="Times New Roman"/>
          <w:color w:val="000000"/>
          <w:highlight w:val="yellow"/>
          <w:lang w:val="es-ES"/>
        </w:rPr>
        <w:t>n</w:t>
      </w:r>
      <w:r>
        <w:rPr>
          <w:rFonts w:ascii="Times New Roman" w:hAnsi="Times New Roman" w:cs="Times New Roman"/>
          <w:color w:val="000000"/>
          <w:lang w:val="es-ES"/>
        </w:rPr>
        <w:t xml:space="preserve"> donde sólo estuvo dos años, para después irse a Saint Michael ́s </w:t>
      </w:r>
      <w:proofErr w:type="spellStart"/>
      <w:r>
        <w:rPr>
          <w:rFonts w:ascii="Times New Roman" w:hAnsi="Times New Roman" w:cs="Times New Roman"/>
          <w:color w:val="000000"/>
          <w:lang w:val="es-ES"/>
        </w:rPr>
        <w:t>College</w:t>
      </w:r>
      <w:proofErr w:type="spellEnd"/>
      <w:r>
        <w:rPr>
          <w:rFonts w:ascii="Times New Roman" w:hAnsi="Times New Roman" w:cs="Times New Roman"/>
          <w:color w:val="000000"/>
          <w:lang w:val="es-ES"/>
        </w:rPr>
        <w:t xml:space="preserve">, </w:t>
      </w:r>
      <w:r w:rsidRPr="00B67266">
        <w:rPr>
          <w:rFonts w:ascii="Times New Roman" w:hAnsi="Times New Roman" w:cs="Times New Roman"/>
          <w:color w:val="000000"/>
          <w:highlight w:val="yellow"/>
          <w:lang w:val="es-ES"/>
        </w:rPr>
        <w:t>de (en)</w:t>
      </w:r>
      <w:r>
        <w:rPr>
          <w:rFonts w:ascii="Times New Roman" w:hAnsi="Times New Roman" w:cs="Times New Roman"/>
          <w:color w:val="000000"/>
          <w:lang w:val="es-ES"/>
        </w:rPr>
        <w:t xml:space="preserve"> la Universidad de Toronto, </w:t>
      </w:r>
      <w:r w:rsidRPr="00B67266">
        <w:rPr>
          <w:rFonts w:ascii="Times New Roman" w:hAnsi="Times New Roman" w:cs="Times New Roman"/>
          <w:color w:val="000000"/>
          <w:highlight w:val="yellow"/>
          <w:lang w:val="es-ES"/>
        </w:rPr>
        <w:t>en</w:t>
      </w:r>
      <w:r>
        <w:rPr>
          <w:rFonts w:ascii="Times New Roman" w:hAnsi="Times New Roman" w:cs="Times New Roman"/>
          <w:color w:val="000000"/>
          <w:lang w:val="es-ES"/>
        </w:rPr>
        <w:t xml:space="preserve"> donde tiempo después sus postulados adquirían fama y atraerían el interés de grandes personalidades del arte y la música, como Andy </w:t>
      </w:r>
      <w:proofErr w:type="spellStart"/>
      <w:r>
        <w:rPr>
          <w:rFonts w:ascii="Times New Roman" w:hAnsi="Times New Roman" w:cs="Times New Roman"/>
          <w:color w:val="000000"/>
          <w:lang w:val="es-ES"/>
        </w:rPr>
        <w:t>Warhol</w:t>
      </w:r>
      <w:proofErr w:type="spellEnd"/>
      <w:r>
        <w:rPr>
          <w:rFonts w:ascii="Times New Roman" w:hAnsi="Times New Roman" w:cs="Times New Roman"/>
          <w:color w:val="000000"/>
          <w:lang w:val="es-ES"/>
        </w:rPr>
        <w:t xml:space="preserve">, John </w:t>
      </w:r>
      <w:proofErr w:type="spellStart"/>
      <w:r>
        <w:rPr>
          <w:rFonts w:ascii="Times New Roman" w:hAnsi="Times New Roman" w:cs="Times New Roman"/>
          <w:color w:val="000000"/>
          <w:lang w:val="es-ES"/>
        </w:rPr>
        <w:t>Lennon</w:t>
      </w:r>
      <w:proofErr w:type="spellEnd"/>
      <w:r>
        <w:rPr>
          <w:rFonts w:ascii="Times New Roman" w:hAnsi="Times New Roman" w:cs="Times New Roman"/>
          <w:color w:val="000000"/>
          <w:lang w:val="es-ES"/>
        </w:rPr>
        <w:t xml:space="preserve"> y </w:t>
      </w:r>
      <w:proofErr w:type="spellStart"/>
      <w:r>
        <w:rPr>
          <w:rFonts w:ascii="Times New Roman" w:hAnsi="Times New Roman" w:cs="Times New Roman"/>
          <w:color w:val="000000"/>
          <w:lang w:val="es-ES"/>
        </w:rPr>
        <w:t>Yoko</w:t>
      </w:r>
      <w:proofErr w:type="spellEnd"/>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Ono</w:t>
      </w:r>
      <w:proofErr w:type="spellEnd"/>
      <w:r>
        <w:rPr>
          <w:rFonts w:ascii="Times New Roman" w:hAnsi="Times New Roman" w:cs="Times New Roman"/>
          <w:color w:val="000000"/>
          <w:lang w:val="es-ES"/>
        </w:rPr>
        <w:t xml:space="preserve">, quienes incluso fueron a buscarlo a Canadá. </w:t>
      </w:r>
      <w:r>
        <w:rPr>
          <w:rFonts w:ascii="Times New Roman" w:hAnsi="Times New Roman" w:cs="Times New Roman"/>
          <w:color w:val="000000"/>
          <w:sz w:val="15"/>
          <w:szCs w:val="15"/>
          <w:lang w:val="es-ES"/>
        </w:rPr>
        <w:t>2</w:t>
      </w:r>
      <w:r>
        <w:rPr>
          <w:rFonts w:ascii="Times New Roman" w:hAnsi="Times New Roman" w:cs="Times New Roman"/>
          <w:color w:val="000000"/>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Los escritos de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comienzan a tomar ese estilo confuso tan representativo, con sus múltiples analogías, metáforas y razonamientos, que aun en la actualidad resultan complicados, por lo cual muchos de sus escritos no fueron considerados en su tiempo </w:t>
      </w:r>
      <w:r w:rsidRPr="00BD449E">
        <w:rPr>
          <w:rFonts w:ascii="Times New Roman" w:hAnsi="Times New Roman" w:cs="Times New Roman"/>
          <w:color w:val="000000"/>
          <w:highlight w:val="yellow"/>
          <w:lang w:val="es-ES"/>
        </w:rPr>
        <w:t>para publicarlos. (para ser publicados)</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siempre enriqueció sus razonamientos con obras de diferentes autores</w:t>
      </w:r>
      <w:r w:rsidRPr="00BD449E">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que a su parecer contribuían en su trabajo, como: Harold </w:t>
      </w:r>
      <w:proofErr w:type="spellStart"/>
      <w:r>
        <w:rPr>
          <w:rFonts w:ascii="Times New Roman" w:hAnsi="Times New Roman" w:cs="Times New Roman"/>
          <w:color w:val="000000"/>
          <w:lang w:val="es-ES"/>
        </w:rPr>
        <w:t>Innis</w:t>
      </w:r>
      <w:proofErr w:type="spellEnd"/>
      <w:r>
        <w:rPr>
          <w:rFonts w:ascii="Times New Roman" w:hAnsi="Times New Roman" w:cs="Times New Roman"/>
          <w:color w:val="000000"/>
          <w:lang w:val="es-ES"/>
        </w:rPr>
        <w:t xml:space="preserve">, Edmund </w:t>
      </w:r>
      <w:proofErr w:type="spellStart"/>
      <w:r>
        <w:rPr>
          <w:rFonts w:ascii="Times New Roman" w:hAnsi="Times New Roman" w:cs="Times New Roman"/>
          <w:color w:val="000000"/>
          <w:lang w:val="es-ES"/>
        </w:rPr>
        <w:t>Carpenter</w:t>
      </w:r>
      <w:proofErr w:type="spellEnd"/>
      <w:r>
        <w:rPr>
          <w:rFonts w:ascii="Times New Roman" w:hAnsi="Times New Roman" w:cs="Times New Roman"/>
          <w:color w:val="000000"/>
          <w:lang w:val="es-ES"/>
        </w:rPr>
        <w:t xml:space="preserve">, con quien coeditó la revista </w:t>
      </w:r>
      <w:proofErr w:type="spellStart"/>
      <w:r w:rsidRPr="00BD449E">
        <w:rPr>
          <w:rFonts w:ascii="Times New Roman" w:hAnsi="Times New Roman" w:cs="Times New Roman"/>
          <w:i/>
          <w:color w:val="000000"/>
          <w:highlight w:val="yellow"/>
          <w:lang w:val="es-ES"/>
        </w:rPr>
        <w:t>Explorations</w:t>
      </w:r>
      <w:proofErr w:type="spellEnd"/>
      <w:r>
        <w:rPr>
          <w:rFonts w:ascii="Times New Roman" w:hAnsi="Times New Roman" w:cs="Times New Roman"/>
          <w:i/>
          <w:color w:val="000000"/>
          <w:lang w:val="es-ES"/>
        </w:rPr>
        <w:t>,</w:t>
      </w:r>
      <w:r>
        <w:rPr>
          <w:rFonts w:ascii="Times New Roman" w:hAnsi="Times New Roman" w:cs="Times New Roman"/>
          <w:color w:val="000000"/>
          <w:lang w:val="es-ES"/>
        </w:rPr>
        <w:t xml:space="preserve"> y </w:t>
      </w:r>
      <w:proofErr w:type="spellStart"/>
      <w:r>
        <w:rPr>
          <w:rFonts w:ascii="Times New Roman" w:hAnsi="Times New Roman" w:cs="Times New Roman"/>
          <w:color w:val="000000"/>
          <w:lang w:val="es-ES"/>
        </w:rPr>
        <w:t>Siegfried</w:t>
      </w:r>
      <w:proofErr w:type="spellEnd"/>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Giedion</w:t>
      </w:r>
      <w:proofErr w:type="spellEnd"/>
      <w:r>
        <w:rPr>
          <w:rFonts w:ascii="Times New Roman" w:hAnsi="Times New Roman" w:cs="Times New Roman"/>
          <w:color w:val="000000"/>
          <w:lang w:val="es-ES"/>
        </w:rPr>
        <w:t xml:space="preserve">, con su libro </w:t>
      </w:r>
      <w:commentRangeStart w:id="8"/>
      <w:r w:rsidRPr="00BD449E">
        <w:rPr>
          <w:rFonts w:ascii="Times New Roman" w:hAnsi="Times New Roman" w:cs="Times New Roman"/>
          <w:i/>
          <w:color w:val="000000"/>
          <w:lang w:val="es-ES"/>
        </w:rPr>
        <w:t>Espacio, tiempo y arquitectura.</w:t>
      </w:r>
      <w:commentRangeEnd w:id="8"/>
    </w:p>
    <w:p w:rsidR="00BD449E" w:rsidRP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Style w:val="Refdecomentario"/>
        </w:rPr>
        <w:commentReference w:id="8"/>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Con el tiempo se </w:t>
      </w:r>
      <w:r w:rsidRPr="00BD449E">
        <w:rPr>
          <w:rFonts w:ascii="Times New Roman" w:hAnsi="Times New Roman" w:cs="Times New Roman"/>
          <w:color w:val="000000"/>
          <w:highlight w:val="yellow"/>
          <w:lang w:val="es-ES"/>
        </w:rPr>
        <w:t>introduce</w:t>
      </w:r>
      <w:r>
        <w:rPr>
          <w:rFonts w:ascii="Times New Roman" w:hAnsi="Times New Roman" w:cs="Times New Roman"/>
          <w:color w:val="000000"/>
          <w:lang w:val="es-ES"/>
        </w:rPr>
        <w:t xml:space="preserve"> en terrenos de la tecnología y los medios, gracias al norteamericano Lewis </w:t>
      </w:r>
      <w:proofErr w:type="spellStart"/>
      <w:r>
        <w:rPr>
          <w:rFonts w:ascii="Times New Roman" w:hAnsi="Times New Roman" w:cs="Times New Roman"/>
          <w:color w:val="000000"/>
          <w:lang w:val="es-ES"/>
        </w:rPr>
        <w:t>Mumford</w:t>
      </w:r>
      <w:proofErr w:type="spellEnd"/>
      <w:r>
        <w:rPr>
          <w:rFonts w:ascii="Times New Roman" w:hAnsi="Times New Roman" w:cs="Times New Roman"/>
          <w:color w:val="000000"/>
          <w:lang w:val="es-ES"/>
        </w:rPr>
        <w:t xml:space="preserve"> y su libro </w:t>
      </w:r>
      <w:commentRangeStart w:id="9"/>
      <w:r w:rsidRPr="00BD449E">
        <w:rPr>
          <w:rFonts w:ascii="Times New Roman" w:hAnsi="Times New Roman" w:cs="Times New Roman"/>
          <w:i/>
          <w:color w:val="000000"/>
          <w:highlight w:val="yellow"/>
          <w:lang w:val="es-ES"/>
        </w:rPr>
        <w:t>“</w:t>
      </w:r>
      <w:proofErr w:type="spellStart"/>
      <w:r w:rsidRPr="00BD449E">
        <w:rPr>
          <w:rFonts w:ascii="Times New Roman" w:hAnsi="Times New Roman" w:cs="Times New Roman"/>
          <w:i/>
          <w:color w:val="000000"/>
          <w:highlight w:val="yellow"/>
          <w:lang w:val="es-ES"/>
        </w:rPr>
        <w:t>Technics</w:t>
      </w:r>
      <w:proofErr w:type="spellEnd"/>
      <w:r w:rsidRPr="00BD449E">
        <w:rPr>
          <w:rFonts w:ascii="Times New Roman" w:hAnsi="Times New Roman" w:cs="Times New Roman"/>
          <w:i/>
          <w:color w:val="000000"/>
          <w:highlight w:val="yellow"/>
          <w:lang w:val="es-ES"/>
        </w:rPr>
        <w:t xml:space="preserve"> and </w:t>
      </w:r>
      <w:proofErr w:type="spellStart"/>
      <w:r w:rsidRPr="00BD449E">
        <w:rPr>
          <w:rFonts w:ascii="Times New Roman" w:hAnsi="Times New Roman" w:cs="Times New Roman"/>
          <w:i/>
          <w:color w:val="000000"/>
          <w:highlight w:val="yellow"/>
          <w:lang w:val="es-ES"/>
        </w:rPr>
        <w:t>civilization</w:t>
      </w:r>
      <w:proofErr w:type="spellEnd"/>
      <w:r w:rsidRPr="00BD449E">
        <w:rPr>
          <w:rFonts w:ascii="Times New Roman" w:hAnsi="Times New Roman" w:cs="Times New Roman"/>
          <w:i/>
          <w:color w:val="000000"/>
          <w:highlight w:val="yellow"/>
          <w:lang w:val="es-ES"/>
        </w:rPr>
        <w:t>”,</w:t>
      </w:r>
      <w:r>
        <w:rPr>
          <w:rFonts w:ascii="Times New Roman" w:hAnsi="Times New Roman" w:cs="Times New Roman"/>
          <w:color w:val="000000"/>
          <w:lang w:val="es-ES"/>
        </w:rPr>
        <w:t xml:space="preserve"> </w:t>
      </w:r>
      <w:commentRangeEnd w:id="9"/>
      <w:r>
        <w:rPr>
          <w:rStyle w:val="Refdecomentario"/>
        </w:rPr>
        <w:commentReference w:id="9"/>
      </w:r>
      <w:r>
        <w:rPr>
          <w:rFonts w:ascii="Times New Roman" w:hAnsi="Times New Roman" w:cs="Times New Roman"/>
          <w:color w:val="000000"/>
          <w:lang w:val="es-ES"/>
        </w:rPr>
        <w:t xml:space="preserve">en el cual hace una serie de reflexiones sobre los nuevos medios de comunicación y cómo promueven el acortamiento de distancias, y aumentan la participación del público, </w:t>
      </w:r>
      <w:r w:rsidRPr="00BD449E">
        <w:rPr>
          <w:rFonts w:ascii="Times New Roman" w:hAnsi="Times New Roman" w:cs="Times New Roman"/>
          <w:color w:val="000000"/>
          <w:highlight w:val="yellow"/>
          <w:lang w:val="es-ES"/>
        </w:rPr>
        <w:t>así</w:t>
      </w:r>
      <w:r>
        <w:rPr>
          <w:rFonts w:ascii="Times New Roman" w:hAnsi="Times New Roman" w:cs="Times New Roman"/>
          <w:color w:val="000000"/>
          <w:lang w:val="es-ES"/>
        </w:rPr>
        <w:t xml:space="preserve"> (y) como se genera preferencia de lo visual sobre lo auditivo.</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También escribió sobre cómo las migraciones tecnológicas afectan en todos los aspectos a la vida humana, y </w:t>
      </w:r>
      <w:r w:rsidRPr="00BD449E">
        <w:rPr>
          <w:rFonts w:ascii="Times New Roman" w:hAnsi="Times New Roman" w:cs="Times New Roman"/>
          <w:color w:val="000000"/>
          <w:highlight w:val="yellow"/>
          <w:lang w:val="es-ES"/>
        </w:rPr>
        <w:t>plantea</w:t>
      </w:r>
      <w:r>
        <w:rPr>
          <w:rFonts w:ascii="Times New Roman" w:hAnsi="Times New Roman" w:cs="Times New Roman"/>
          <w:color w:val="000000"/>
          <w:lang w:val="es-ES"/>
        </w:rPr>
        <w:t xml:space="preserve"> que todo tiene siempre varios ángulos de interpretación, por lo cual ve en la corriente cubista un ejemplo muy representativo, ya que al apreciarla se puede observar al mismo tiempo desde distintas perspectivas.</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 xml:space="preserve">La década de los sesenta es para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el fruto de sus aportaciones ideológicas, ya que sus obras son más apreciadas y reconocidas por lo que empieza a ser invitado por diferentes medios para ser entrevistado en radio, televisión, prensa, hasta hace algunas apariciones en cine.</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Entre algunas entrevistas conmemorables se encuentra la que le </w:t>
      </w:r>
      <w:r w:rsidRPr="00BD449E">
        <w:rPr>
          <w:rFonts w:ascii="Times New Roman" w:hAnsi="Times New Roman" w:cs="Times New Roman"/>
          <w:color w:val="000000"/>
          <w:highlight w:val="yellow"/>
          <w:lang w:val="es-ES"/>
        </w:rPr>
        <w:t>hace</w:t>
      </w:r>
      <w:r>
        <w:rPr>
          <w:rFonts w:ascii="Times New Roman" w:hAnsi="Times New Roman" w:cs="Times New Roman"/>
          <w:color w:val="000000"/>
          <w:lang w:val="es-ES"/>
        </w:rPr>
        <w:t xml:space="preserve"> Eric </w:t>
      </w:r>
      <w:proofErr w:type="spellStart"/>
      <w:r>
        <w:rPr>
          <w:rFonts w:ascii="Times New Roman" w:hAnsi="Times New Roman" w:cs="Times New Roman"/>
          <w:color w:val="000000"/>
          <w:lang w:val="es-ES"/>
        </w:rPr>
        <w:t>Norden</w:t>
      </w:r>
      <w:proofErr w:type="spellEnd"/>
      <w:r>
        <w:rPr>
          <w:rFonts w:ascii="Times New Roman" w:hAnsi="Times New Roman" w:cs="Times New Roman"/>
          <w:color w:val="000000"/>
          <w:lang w:val="es-ES"/>
        </w:rPr>
        <w:t xml:space="preserve"> para </w:t>
      </w:r>
      <w:r w:rsidRPr="00BD449E">
        <w:rPr>
          <w:rFonts w:ascii="Times New Roman" w:hAnsi="Times New Roman" w:cs="Times New Roman"/>
          <w:i/>
          <w:color w:val="000000"/>
          <w:lang w:val="es-ES"/>
        </w:rPr>
        <w:t>Playboy</w:t>
      </w:r>
      <w:r>
        <w:rPr>
          <w:rFonts w:ascii="Times New Roman" w:hAnsi="Times New Roman" w:cs="Times New Roman"/>
          <w:color w:val="000000"/>
          <w:lang w:val="es-ES"/>
        </w:rPr>
        <w:t xml:space="preserve">, en marzo de 1969, desde su casa en Toronto, Canadá, en donde </w:t>
      </w:r>
      <w:r w:rsidRPr="00BD449E">
        <w:rPr>
          <w:rFonts w:ascii="Times New Roman" w:hAnsi="Times New Roman" w:cs="Times New Roman"/>
          <w:color w:val="000000"/>
          <w:highlight w:val="yellow"/>
          <w:lang w:val="es-ES"/>
        </w:rPr>
        <w:t>habla</w:t>
      </w:r>
      <w:r>
        <w:rPr>
          <w:rFonts w:ascii="Times New Roman" w:hAnsi="Times New Roman" w:cs="Times New Roman"/>
          <w:color w:val="000000"/>
          <w:lang w:val="es-ES"/>
        </w:rPr>
        <w:t xml:space="preserve"> sobre los ambientes que generan las tecnologías, su visión del cambio de la sociedad, de los medios fríos y calientes y las formas en las que evolucionan los medios y formas de comunicación.</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Aunque su vida termina en Toronto en 1980, su legado retoma fuerza, en la actualidad, por la vigencia de sus reflexiones, pareciera que muchos de sus escritos hubieran sido hechos un par de años atrás. En julio </w:t>
      </w:r>
      <w:r w:rsidRPr="00BD449E">
        <w:rPr>
          <w:rFonts w:ascii="Times New Roman" w:hAnsi="Times New Roman" w:cs="Times New Roman"/>
          <w:color w:val="000000"/>
          <w:highlight w:val="yellow"/>
          <w:lang w:val="es-ES"/>
        </w:rPr>
        <w:t>del</w:t>
      </w:r>
      <w:r>
        <w:rPr>
          <w:rFonts w:ascii="Times New Roman" w:hAnsi="Times New Roman" w:cs="Times New Roman"/>
          <w:color w:val="000000"/>
          <w:lang w:val="es-ES"/>
        </w:rPr>
        <w:t xml:space="preserve"> (de) 2011 se celebraron una serie de homenajes por el centenario de su nacimiento, y gracias a Internet fue posible expandir y compartir más su legado en todo el mundo.</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31"/>
          <w:szCs w:val="31"/>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31"/>
          <w:szCs w:val="31"/>
          <w:lang w:val="es-ES"/>
        </w:rPr>
      </w:pPr>
      <w:r>
        <w:rPr>
          <w:rFonts w:ascii="Times New Roman" w:hAnsi="Times New Roman" w:cs="Times New Roman"/>
          <w:b/>
          <w:bCs/>
          <w:color w:val="000000"/>
          <w:sz w:val="31"/>
          <w:szCs w:val="31"/>
          <w:lang w:val="es-ES"/>
        </w:rPr>
        <w:t xml:space="preserve">Grandes obras de </w:t>
      </w:r>
      <w:proofErr w:type="spellStart"/>
      <w:r w:rsidRPr="00BD449E">
        <w:rPr>
          <w:rFonts w:ascii="Times New Roman" w:hAnsi="Times New Roman" w:cs="Times New Roman"/>
          <w:b/>
          <w:bCs/>
          <w:color w:val="000000"/>
          <w:sz w:val="31"/>
          <w:szCs w:val="31"/>
          <w:highlight w:val="yellow"/>
          <w:lang w:val="es-ES"/>
        </w:rPr>
        <w:t>MacLuhan</w:t>
      </w:r>
      <w:proofErr w:type="spellEnd"/>
      <w:r>
        <w:rPr>
          <w:rFonts w:ascii="Times New Roman" w:hAnsi="Times New Roman" w:cs="Times New Roman"/>
          <w:b/>
          <w:bCs/>
          <w:color w:val="000000"/>
          <w:sz w:val="31"/>
          <w:szCs w:val="31"/>
          <w:lang w:val="es-ES"/>
        </w:rPr>
        <w:t xml:space="preserve">   (mismo tamaño letra)</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31"/>
          <w:szCs w:val="31"/>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Su obra contiene una extensa lista de sentencias</w:t>
      </w:r>
      <w:r w:rsidRPr="00BD449E">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a través de las cuales nos incita</w:t>
      </w:r>
      <w:r w:rsidRPr="00BD449E">
        <w:rPr>
          <w:rFonts w:ascii="Times New Roman" w:hAnsi="Times New Roman" w:cs="Times New Roman"/>
          <w:color w:val="000000"/>
          <w:highlight w:val="yellow"/>
          <w:lang w:val="es-ES"/>
        </w:rPr>
        <w:t>n</w:t>
      </w:r>
      <w:r>
        <w:rPr>
          <w:rFonts w:ascii="Times New Roman" w:hAnsi="Times New Roman" w:cs="Times New Roman"/>
          <w:color w:val="000000"/>
          <w:lang w:val="es-ES"/>
        </w:rPr>
        <w:t xml:space="preserve"> a la reflexión y despierta</w:t>
      </w:r>
      <w:r w:rsidRPr="00BD449E">
        <w:rPr>
          <w:rFonts w:ascii="Times New Roman" w:hAnsi="Times New Roman" w:cs="Times New Roman"/>
          <w:color w:val="000000"/>
          <w:highlight w:val="yellow"/>
          <w:lang w:val="es-ES"/>
        </w:rPr>
        <w:t>n</w:t>
      </w:r>
      <w:r>
        <w:rPr>
          <w:rFonts w:ascii="Times New Roman" w:hAnsi="Times New Roman" w:cs="Times New Roman"/>
          <w:color w:val="000000"/>
          <w:lang w:val="es-ES"/>
        </w:rPr>
        <w:t xml:space="preserve"> </w:t>
      </w:r>
      <w:r w:rsidRPr="00BD449E">
        <w:rPr>
          <w:rFonts w:ascii="Times New Roman" w:hAnsi="Times New Roman" w:cs="Times New Roman"/>
          <w:color w:val="000000"/>
          <w:highlight w:val="yellow"/>
          <w:lang w:val="es-ES"/>
        </w:rPr>
        <w:t>el</w:t>
      </w:r>
      <w:r>
        <w:rPr>
          <w:rFonts w:ascii="Times New Roman" w:hAnsi="Times New Roman" w:cs="Times New Roman"/>
          <w:color w:val="000000"/>
          <w:lang w:val="es-ES"/>
        </w:rPr>
        <w:t xml:space="preserve"> interés por su obra. Estas reflexiones son conocidas como </w:t>
      </w:r>
      <w:proofErr w:type="spellStart"/>
      <w:r>
        <w:rPr>
          <w:rFonts w:ascii="Times New Roman" w:hAnsi="Times New Roman" w:cs="Times New Roman"/>
          <w:color w:val="000000"/>
          <w:lang w:val="es-ES"/>
        </w:rPr>
        <w:t>Mcluhanismos</w:t>
      </w:r>
      <w:proofErr w:type="spellEnd"/>
      <w:r>
        <w:rPr>
          <w:rFonts w:ascii="Times New Roman" w:hAnsi="Times New Roman" w:cs="Times New Roman"/>
          <w:color w:val="000000"/>
          <w:lang w:val="es-ES"/>
        </w:rPr>
        <w:t>, frases que sintetizan su pensamiento, a veces incoherentes a primera lectura, sin embargo al analizarlas con profundidad encontramos un rico aporte de información, como cuando escribió:</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Sólo los secretos insignificantes necesitan protección. Los grandes descubrimientos están protegidos por la incredulidad pública.</w:t>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Times New Roman" w:hAnsi="Times New Roman" w:cs="Times New Roman"/>
          <w:color w:val="000000"/>
          <w:lang w:val="es-ES"/>
        </w:rPr>
        <w:t>La naturaleza de las personas exige que la mayoría se dedique a las actividades más frívolas, como hacer dinero.</w:t>
      </w:r>
      <w:r>
        <w:rPr>
          <w:rFonts w:ascii="Cambria" w:hAnsi="Cambria" w:cs="Cambria"/>
          <w:color w:val="000000"/>
          <w:lang w:val="es-ES"/>
        </w:rPr>
        <w:tab/>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Times New Roman" w:hAnsi="Times New Roman" w:cs="Times New Roman"/>
          <w:color w:val="000000"/>
          <w:lang w:val="es-ES"/>
        </w:rPr>
        <w:t>Cuando estás en el teléfono o en el aire, no tienes cuerpo.</w:t>
      </w:r>
      <w:r>
        <w:rPr>
          <w:rFonts w:ascii="Cambria" w:hAnsi="Cambria" w:cs="Cambria"/>
          <w:color w:val="000000"/>
          <w:lang w:val="es-ES"/>
        </w:rPr>
        <w:tab/>
      </w:r>
    </w:p>
    <w:p w:rsidR="00855C96"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lang w:val="es-ES"/>
        </w:rPr>
        <w:t>P</w:t>
      </w:r>
      <w:r>
        <w:rPr>
          <w:rFonts w:ascii="Times New Roman" w:hAnsi="Times New Roman" w:cs="Times New Roman"/>
          <w:color w:val="000000"/>
          <w:lang w:val="es-ES"/>
        </w:rPr>
        <w:t>uedo estar equivocado, pero nunca estoy en duda.</w:t>
      </w:r>
      <w:r>
        <w:rPr>
          <w:rFonts w:ascii="Cambria" w:hAnsi="Cambria" w:cs="Cambria"/>
          <w:color w:val="000000"/>
          <w:lang w:val="es-ES"/>
        </w:rPr>
        <w:tab/>
      </w:r>
    </w:p>
    <w:p w:rsidR="00855C96"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Times New Roman" w:hAnsi="Times New Roman" w:cs="Times New Roman"/>
          <w:color w:val="000000"/>
          <w:lang w:val="es-ES"/>
        </w:rPr>
        <w:t>Las respuestas siempre están dentro del problema no afuera.</w:t>
      </w:r>
      <w:r>
        <w:rPr>
          <w:rFonts w:ascii="Cambria" w:hAnsi="Cambria" w:cs="Cambria"/>
          <w:color w:val="000000"/>
          <w:lang w:val="es-ES"/>
        </w:rPr>
        <w:tab/>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Times New Roman" w:hAnsi="Times New Roman" w:cs="Times New Roman"/>
          <w:color w:val="000000"/>
          <w:lang w:val="es-ES"/>
        </w:rPr>
        <w:t>Una de las mejores cosas de ser grande es el lujo de pensar poco</w:t>
      </w:r>
      <w:r>
        <w:rPr>
          <w:rFonts w:ascii="Times New Roman" w:hAnsi="Times New Roman" w:cs="Times New Roman"/>
          <w:color w:val="000000"/>
          <w:sz w:val="15"/>
          <w:szCs w:val="15"/>
          <w:lang w:val="es-ES"/>
        </w:rPr>
        <w:t>3</w:t>
      </w:r>
      <w:r>
        <w:rPr>
          <w:rFonts w:ascii="Times New Roman" w:hAnsi="Times New Roman" w:cs="Times New Roman"/>
          <w:color w:val="000000"/>
          <w:lang w:val="es-ES"/>
        </w:rPr>
        <w:t>.</w:t>
      </w:r>
      <w:r>
        <w:rPr>
          <w:rFonts w:ascii="Cambria" w:hAnsi="Cambria" w:cs="Cambria"/>
          <w:color w:val="000000"/>
          <w:lang w:val="es-ES"/>
        </w:rPr>
        <w:tab/>
      </w:r>
    </w:p>
    <w:p w:rsidR="00BD449E" w:rsidRDefault="00BD449E" w:rsidP="00BD44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lang w:val="es-ES"/>
        </w:rPr>
        <w:t xml:space="preserve">  </w:t>
      </w:r>
    </w:p>
    <w:p w:rsidR="00BD449E" w:rsidRDefault="00BD449E"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Marshall </w:t>
      </w:r>
      <w:commentRangeStart w:id="10"/>
      <w:proofErr w:type="spellStart"/>
      <w:r w:rsidRPr="00855C96">
        <w:rPr>
          <w:rFonts w:ascii="Times New Roman" w:hAnsi="Times New Roman" w:cs="Times New Roman"/>
          <w:color w:val="000000"/>
          <w:highlight w:val="yellow"/>
          <w:lang w:val="es-ES"/>
        </w:rPr>
        <w:t>Mac</w:t>
      </w:r>
      <w:r>
        <w:rPr>
          <w:rFonts w:ascii="Times New Roman" w:hAnsi="Times New Roman" w:cs="Times New Roman"/>
          <w:color w:val="000000"/>
          <w:lang w:val="es-ES"/>
        </w:rPr>
        <w:t>Luhan</w:t>
      </w:r>
      <w:commentRangeEnd w:id="10"/>
      <w:proofErr w:type="spellEnd"/>
      <w:r w:rsidR="00855C96">
        <w:rPr>
          <w:rStyle w:val="Refdecomentario"/>
        </w:rPr>
        <w:commentReference w:id="10"/>
      </w:r>
      <w:r>
        <w:rPr>
          <w:rFonts w:ascii="Times New Roman" w:hAnsi="Times New Roman" w:cs="Times New Roman"/>
          <w:color w:val="000000"/>
          <w:lang w:val="es-ES"/>
        </w:rPr>
        <w:t xml:space="preserve"> escribió mucho material importante, algunos publicados en libros</w:t>
      </w:r>
      <w:r w:rsidR="00855C96">
        <w:rPr>
          <w:rFonts w:ascii="Times New Roman" w:hAnsi="Times New Roman" w:cs="Times New Roman"/>
          <w:color w:val="000000"/>
          <w:lang w:val="es-ES"/>
        </w:rPr>
        <w:t>,</w:t>
      </w:r>
      <w:r>
        <w:rPr>
          <w:rFonts w:ascii="Times New Roman" w:hAnsi="Times New Roman" w:cs="Times New Roman"/>
          <w:color w:val="000000"/>
          <w:lang w:val="es-ES"/>
        </w:rPr>
        <w:t xml:space="preserve"> otros no, pero </w:t>
      </w:r>
      <w:r w:rsidRPr="00855C96">
        <w:rPr>
          <w:rFonts w:ascii="Times New Roman" w:hAnsi="Times New Roman" w:cs="Times New Roman"/>
          <w:color w:val="000000"/>
          <w:highlight w:val="yellow"/>
          <w:lang w:val="es-ES"/>
        </w:rPr>
        <w:t>que</w:t>
      </w:r>
      <w:r>
        <w:rPr>
          <w:rFonts w:ascii="Times New Roman" w:hAnsi="Times New Roman" w:cs="Times New Roman"/>
          <w:color w:val="000000"/>
          <w:lang w:val="es-ES"/>
        </w:rPr>
        <w:t xml:space="preserve"> con el tiempo han salido a la luz, entre sus obra</w:t>
      </w:r>
      <w:r w:rsidR="00855C96">
        <w:rPr>
          <w:rFonts w:ascii="Times New Roman" w:hAnsi="Times New Roman" w:cs="Times New Roman"/>
          <w:color w:val="000000"/>
          <w:lang w:val="es-ES"/>
        </w:rPr>
        <w:t xml:space="preserve">s más destacadas se encuentran </w:t>
      </w:r>
      <w:r w:rsidR="00855C96" w:rsidRPr="00855C96">
        <w:rPr>
          <w:rFonts w:ascii="Times New Roman" w:hAnsi="Times New Roman" w:cs="Times New Roman"/>
          <w:i/>
          <w:color w:val="000000"/>
          <w:lang w:val="es-ES"/>
        </w:rPr>
        <w:t>L</w:t>
      </w:r>
      <w:r w:rsidRPr="00855C96">
        <w:rPr>
          <w:rFonts w:ascii="Times New Roman" w:hAnsi="Times New Roman" w:cs="Times New Roman"/>
          <w:i/>
          <w:color w:val="000000"/>
          <w:lang w:val="es-ES"/>
        </w:rPr>
        <w:t>a comprensión de los medios como extensiones del hombre</w:t>
      </w:r>
      <w:r>
        <w:rPr>
          <w:rFonts w:ascii="Times New Roman" w:hAnsi="Times New Roman" w:cs="Times New Roman"/>
          <w:color w:val="000000"/>
          <w:lang w:val="es-ES"/>
        </w:rPr>
        <w:t>, considerado su libro más importante, publicado en 1964</w:t>
      </w:r>
      <w:r>
        <w:rPr>
          <w:rFonts w:ascii="Times New Roman" w:hAnsi="Times New Roman" w:cs="Times New Roman"/>
          <w:color w:val="000000"/>
          <w:sz w:val="15"/>
          <w:szCs w:val="15"/>
          <w:lang w:val="es-ES"/>
        </w:rPr>
        <w:t>4</w:t>
      </w:r>
      <w:r>
        <w:rPr>
          <w:rFonts w:ascii="Times New Roman" w:hAnsi="Times New Roman" w:cs="Times New Roman"/>
          <w:color w:val="000000"/>
          <w:lang w:val="es-ES"/>
        </w:rPr>
        <w:t xml:space="preserve">. Pero sin duda sus primeros tres </w:t>
      </w:r>
      <w:commentRangeStart w:id="11"/>
      <w:r>
        <w:rPr>
          <w:rFonts w:ascii="Times New Roman" w:hAnsi="Times New Roman" w:cs="Times New Roman"/>
          <w:color w:val="000000"/>
          <w:lang w:val="es-ES"/>
        </w:rPr>
        <w:t>libros</w:t>
      </w:r>
      <w:commentRangeEnd w:id="11"/>
      <w:r w:rsidR="00855C96">
        <w:rPr>
          <w:rStyle w:val="Refdecomentario"/>
        </w:rPr>
        <w:commentReference w:id="11"/>
      </w:r>
      <w:r>
        <w:rPr>
          <w:rFonts w:ascii="Times New Roman" w:hAnsi="Times New Roman" w:cs="Times New Roman"/>
          <w:color w:val="000000"/>
          <w:lang w:val="es-ES"/>
        </w:rPr>
        <w:t xml:space="preserve"> son de gran relevancia porque lo definen y lo marcan como gran visionario en el campo de la comunicación.</w:t>
      </w: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r>
        <w:rPr>
          <w:rFonts w:ascii="Times New Roman" w:hAnsi="Times New Roman" w:cs="Times New Roman"/>
          <w:b/>
          <w:bCs/>
          <w:color w:val="000000"/>
          <w:lang w:val="es-ES"/>
        </w:rPr>
        <w:t>Primer libro</w:t>
      </w: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Mechanical</w:t>
      </w:r>
      <w:proofErr w:type="spellEnd"/>
      <w:r>
        <w:rPr>
          <w:rFonts w:ascii="Times New Roman" w:hAnsi="Times New Roman" w:cs="Times New Roman"/>
          <w:b/>
          <w:bCs/>
          <w:color w:val="000000"/>
          <w:lang w:val="es-ES"/>
        </w:rPr>
        <w:t xml:space="preserve"> Bride</w:t>
      </w: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commentRangeStart w:id="12"/>
      <w:r>
        <w:rPr>
          <w:rFonts w:ascii="Times New Roman" w:hAnsi="Times New Roman" w:cs="Times New Roman"/>
          <w:color w:val="000000"/>
          <w:lang w:val="es-ES"/>
        </w:rPr>
        <w:t>Surge</w:t>
      </w:r>
      <w:commentRangeEnd w:id="12"/>
      <w:r>
        <w:rPr>
          <w:rStyle w:val="Refdecomentario"/>
        </w:rPr>
        <w:commentReference w:id="12"/>
      </w:r>
      <w:r>
        <w:rPr>
          <w:rFonts w:ascii="Times New Roman" w:hAnsi="Times New Roman" w:cs="Times New Roman"/>
          <w:color w:val="000000"/>
          <w:lang w:val="es-ES"/>
        </w:rPr>
        <w:t xml:space="preserve"> a partir de una serie de escritos con análisis de los medios de comunicación y la cultura popular, integrado por textos y recortes de revistas, y que al final resultó una obra desordenada, de hecho para ser publicada hubo necesidad de depurarla y organizarla para darle coherencia, comenzando por cambiar el nombre original de la obra de “Guía del caos” por “La novia mecánica”.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se sintió muy contrariado por sus editores, pues constantemente le pedían corregirla para hacerla más comprensible y él argumentaba que no necesariamente todos tenían que estar de acuerdo con sus razonamientos.</w:t>
      </w: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La obra plantea cómo los públicos aceptan toda la información de los medios en un estado de sonambulismo, por lo cual les resulta difícil ser críticos ante sus contenidos, expone la manipulación a través del subconsciente, método muy recurrido y exitoso para la propaganda y publicidad en los sesenta, y que muchas grandes empresas como Coca-Cola, lo aplicaron. Argumenta que si esos nuevos medios de comunicación logran influir más en el público, habría que considerar utilizarlos en favor de la educación, hecho que nos lleva en la actualidad a plantearnos lo mismo sobre las nuevas tecnologías “porqué no ayudar al público a observar conscientemente el drama que vive de manera inconsciente”</w:t>
      </w:r>
      <w:r>
        <w:rPr>
          <w:rFonts w:ascii="Times New Roman" w:hAnsi="Times New Roman" w:cs="Times New Roman"/>
          <w:color w:val="000000"/>
          <w:sz w:val="15"/>
          <w:szCs w:val="15"/>
          <w:lang w:val="es-ES"/>
        </w:rPr>
        <w:t>5</w:t>
      </w: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Finalmente la obra se </w:t>
      </w:r>
      <w:r w:rsidRPr="00855C96">
        <w:rPr>
          <w:rFonts w:ascii="Times New Roman" w:hAnsi="Times New Roman" w:cs="Times New Roman"/>
          <w:color w:val="000000"/>
          <w:highlight w:val="yellow"/>
          <w:lang w:val="es-ES"/>
        </w:rPr>
        <w:t>publica</w:t>
      </w:r>
      <w:r>
        <w:rPr>
          <w:rFonts w:ascii="Times New Roman" w:hAnsi="Times New Roman" w:cs="Times New Roman"/>
          <w:color w:val="000000"/>
          <w:lang w:val="es-ES"/>
        </w:rPr>
        <w:t xml:space="preserve"> en 1951, con críticas positivas aunque bajas ventas.</w:t>
      </w:r>
    </w:p>
    <w:p w:rsidR="00183A65" w:rsidRDefault="00183A65"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r>
        <w:rPr>
          <w:rFonts w:ascii="Times New Roman" w:hAnsi="Times New Roman" w:cs="Times New Roman"/>
          <w:b/>
          <w:bCs/>
          <w:color w:val="000000"/>
          <w:lang w:val="es-ES"/>
        </w:rPr>
        <w:t>Segundo libro</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Gutenberg </w:t>
      </w:r>
      <w:proofErr w:type="spellStart"/>
      <w:r>
        <w:rPr>
          <w:rFonts w:ascii="Times New Roman" w:hAnsi="Times New Roman" w:cs="Times New Roman"/>
          <w:b/>
          <w:bCs/>
          <w:color w:val="000000"/>
          <w:lang w:val="es-ES"/>
        </w:rPr>
        <w:t>Galaxy</w:t>
      </w:r>
      <w:proofErr w:type="spellEnd"/>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Se convierte en éxito en 1962. </w:t>
      </w:r>
      <w:commentRangeStart w:id="13"/>
      <w:r w:rsidRPr="00183A65">
        <w:rPr>
          <w:rFonts w:ascii="Times New Roman" w:hAnsi="Times New Roman" w:cs="Times New Roman"/>
          <w:color w:val="000000"/>
          <w:highlight w:val="yellow"/>
          <w:lang w:val="es-ES"/>
        </w:rPr>
        <w:t>La</w:t>
      </w:r>
      <w:commentRangeEnd w:id="13"/>
      <w:r>
        <w:rPr>
          <w:rStyle w:val="Refdecomentario"/>
        </w:rPr>
        <w:commentReference w:id="13"/>
      </w:r>
      <w:r w:rsidRPr="00183A65">
        <w:rPr>
          <w:rFonts w:ascii="Times New Roman" w:hAnsi="Times New Roman" w:cs="Times New Roman"/>
          <w:color w:val="000000"/>
          <w:highlight w:val="yellow"/>
          <w:lang w:val="es-ES"/>
        </w:rPr>
        <w:t xml:space="preserve"> obra aborda</w:t>
      </w:r>
      <w:r>
        <w:rPr>
          <w:rFonts w:ascii="Times New Roman" w:hAnsi="Times New Roman" w:cs="Times New Roman"/>
          <w:color w:val="000000"/>
          <w:lang w:val="es-ES"/>
        </w:rPr>
        <w:t xml:space="preserve"> a las tecnologías como extensiones del cuerpo, y que son potenciadoras del sistema sensorial biológico, pero a la vez son elementos determinantes de la comunicación, herramientas que extienden al infinito las habilidades humanas.</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sidRPr="00183A65">
        <w:rPr>
          <w:rFonts w:ascii="Times New Roman" w:hAnsi="Times New Roman" w:cs="Times New Roman"/>
          <w:color w:val="000000"/>
          <w:highlight w:val="yellow"/>
          <w:lang w:val="es-ES"/>
        </w:rPr>
        <w:t xml:space="preserve">El libro </w:t>
      </w:r>
      <w:commentRangeStart w:id="14"/>
      <w:r w:rsidRPr="00183A65">
        <w:rPr>
          <w:rFonts w:ascii="Times New Roman" w:hAnsi="Times New Roman" w:cs="Times New Roman"/>
          <w:color w:val="000000"/>
          <w:highlight w:val="yellow"/>
          <w:lang w:val="es-ES"/>
        </w:rPr>
        <w:t>expone</w:t>
      </w:r>
      <w:commentRangeEnd w:id="14"/>
      <w:r>
        <w:rPr>
          <w:rStyle w:val="Refdecomentario"/>
        </w:rPr>
        <w:commentReference w:id="14"/>
      </w:r>
      <w:r>
        <w:rPr>
          <w:rFonts w:ascii="Times New Roman" w:hAnsi="Times New Roman" w:cs="Times New Roman"/>
          <w:color w:val="000000"/>
          <w:lang w:val="es-ES"/>
        </w:rPr>
        <w:t xml:space="preserve"> cómo la creación del alfabeto limita a la persona para comunicarse, ya que antes de su invención</w:t>
      </w:r>
      <w:r w:rsidRPr="00183A65">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el hombre, al comunicarse con el lenguaje oral, habla, gesticula, escucha y observa, y con el alfabeto escrito se limita a ver (leer) por lo cual la comunicación se vuelve </w:t>
      </w:r>
      <w:r w:rsidRPr="00183A65">
        <w:rPr>
          <w:rFonts w:ascii="Times New Roman" w:hAnsi="Times New Roman" w:cs="Times New Roman"/>
          <w:color w:val="000000"/>
          <w:highlight w:val="yellow"/>
          <w:lang w:val="es-ES"/>
        </w:rPr>
        <w:t>algo</w:t>
      </w:r>
      <w:r>
        <w:rPr>
          <w:rFonts w:ascii="Times New Roman" w:hAnsi="Times New Roman" w:cs="Times New Roman"/>
          <w:color w:val="000000"/>
          <w:lang w:val="es-ES"/>
        </w:rPr>
        <w:t xml:space="preserve"> fría e impersonal, en palabras de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w:t>
      </w:r>
      <w:r w:rsidRPr="00183A65">
        <w:rPr>
          <w:rFonts w:ascii="Times New Roman" w:hAnsi="Times New Roman" w:cs="Times New Roman"/>
          <w:color w:val="000000"/>
          <w:highlight w:val="yellow"/>
          <w:lang w:val="es-ES"/>
        </w:rPr>
        <w:t>remplaza</w:t>
      </w:r>
      <w:r>
        <w:rPr>
          <w:rFonts w:ascii="Times New Roman" w:hAnsi="Times New Roman" w:cs="Times New Roman"/>
          <w:color w:val="000000"/>
          <w:lang w:val="es-ES"/>
        </w:rPr>
        <w:t xml:space="preserve"> un oído por un </w:t>
      </w:r>
      <w:proofErr w:type="spellStart"/>
      <w:r>
        <w:rPr>
          <w:rFonts w:ascii="Times New Roman" w:hAnsi="Times New Roman" w:cs="Times New Roman"/>
          <w:color w:val="000000"/>
          <w:lang w:val="es-ES"/>
        </w:rPr>
        <w:t>ojo.</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roofErr w:type="spellEnd"/>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decía que las tecnología son las causas de los cambios sociales y culturales</w:t>
      </w:r>
      <w:r>
        <w:rPr>
          <w:rFonts w:ascii="Times New Roman" w:hAnsi="Times New Roman" w:cs="Times New Roman"/>
          <w:color w:val="000000"/>
          <w:sz w:val="15"/>
          <w:szCs w:val="15"/>
          <w:lang w:val="es-ES"/>
        </w:rPr>
        <w:t>6</w:t>
      </w:r>
      <w:r>
        <w:rPr>
          <w:rFonts w:ascii="Times New Roman" w:hAnsi="Times New Roman" w:cs="Times New Roman"/>
          <w:color w:val="000000"/>
          <w:lang w:val="es-ES"/>
        </w:rPr>
        <w:t xml:space="preserve">. </w:t>
      </w:r>
      <w:r w:rsidRPr="00183A65">
        <w:rPr>
          <w:rFonts w:ascii="Times New Roman" w:hAnsi="Times New Roman" w:cs="Times New Roman"/>
          <w:color w:val="000000"/>
          <w:highlight w:val="yellow"/>
          <w:lang w:val="es-ES"/>
        </w:rPr>
        <w:t>DESARROLLAR</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sidRPr="00183A65">
        <w:rPr>
          <w:rFonts w:ascii="Times New Roman" w:hAnsi="Times New Roman" w:cs="Times New Roman"/>
          <w:color w:val="000000"/>
          <w:highlight w:val="yellow"/>
          <w:lang w:val="es-ES"/>
        </w:rPr>
        <w:t>Escribe</w:t>
      </w:r>
      <w:r>
        <w:rPr>
          <w:rFonts w:ascii="Times New Roman" w:hAnsi="Times New Roman" w:cs="Times New Roman"/>
          <w:color w:val="000000"/>
          <w:lang w:val="es-ES"/>
        </w:rPr>
        <w:t xml:space="preserve"> </w:t>
      </w:r>
      <w:r w:rsidRPr="00183A65">
        <w:rPr>
          <w:rFonts w:ascii="Times New Roman" w:hAnsi="Times New Roman" w:cs="Times New Roman"/>
          <w:color w:val="000000"/>
          <w:highlight w:val="yellow"/>
          <w:lang w:val="es-ES"/>
        </w:rPr>
        <w:t>sobre cómo el hombre se reinventa ante una invención</w:t>
      </w:r>
      <w:r>
        <w:rPr>
          <w:rFonts w:ascii="Times New Roman" w:hAnsi="Times New Roman" w:cs="Times New Roman"/>
          <w:color w:val="000000"/>
          <w:lang w:val="es-ES"/>
        </w:rPr>
        <w:t xml:space="preserve"> ¿¿??, como sucedió con la imprenta, un dispositivo que revolucionó el conocimiento, porque ayudó a expandirlo más allá de su territorio, gracias a la imprenta las personas pudieron </w:t>
      </w:r>
      <w:proofErr w:type="spellStart"/>
      <w:r>
        <w:rPr>
          <w:rFonts w:ascii="Times New Roman" w:hAnsi="Times New Roman" w:cs="Times New Roman"/>
          <w:color w:val="000000"/>
          <w:lang w:val="es-ES"/>
        </w:rPr>
        <w:t>accesar</w:t>
      </w:r>
      <w:proofErr w:type="spellEnd"/>
      <w:r>
        <w:rPr>
          <w:rFonts w:ascii="Times New Roman" w:hAnsi="Times New Roman" w:cs="Times New Roman"/>
          <w:color w:val="000000"/>
          <w:lang w:val="es-ES"/>
        </w:rPr>
        <w:t xml:space="preserve"> y compartir conocimientos con personas que geográficamente estaban muy lejos y pudieron conocer culturas, lenguajes, personas, lugares, códigos, </w:t>
      </w:r>
      <w:proofErr w:type="spellStart"/>
      <w:r>
        <w:rPr>
          <w:rFonts w:ascii="Times New Roman" w:hAnsi="Times New Roman" w:cs="Times New Roman"/>
          <w:color w:val="000000"/>
          <w:lang w:val="es-ES"/>
        </w:rPr>
        <w:t>etc</w:t>
      </w:r>
      <w:proofErr w:type="spellEnd"/>
      <w:r>
        <w:rPr>
          <w:rFonts w:ascii="Times New Roman" w:hAnsi="Times New Roman" w:cs="Times New Roman"/>
          <w:color w:val="000000"/>
          <w:lang w:val="es-ES"/>
        </w:rPr>
        <w:t>... y que motivaron a producir más información y comunicarla a través de impresos.</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Generó nuevos códigos de comunicación.</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Obviamente este invento requirió tiempo para dominarlo, conocerlo y establecer paradigmas que facilitarán la comunicación. Los impresores se vieron en la necesidad de crear tipografías e imágenes que facilitaran la lectura y su comprensión, empiezan a introducirse términos como, reproducibilidad, funcionalidad, etc..</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El libro impreso </w:t>
      </w:r>
      <w:r w:rsidRPr="00183A65">
        <w:rPr>
          <w:rFonts w:ascii="Times New Roman" w:hAnsi="Times New Roman" w:cs="Times New Roman"/>
          <w:color w:val="000000"/>
          <w:highlight w:val="yellow"/>
          <w:lang w:val="es-ES"/>
        </w:rPr>
        <w:t>remplaza</w:t>
      </w:r>
      <w:r>
        <w:rPr>
          <w:rFonts w:ascii="Times New Roman" w:hAnsi="Times New Roman" w:cs="Times New Roman"/>
          <w:color w:val="000000"/>
          <w:lang w:val="es-ES"/>
        </w:rPr>
        <w:t xml:space="preserve"> al manuscrito, una nueva tecnología </w:t>
      </w:r>
      <w:r w:rsidRPr="00183A65">
        <w:rPr>
          <w:rFonts w:ascii="Times New Roman" w:hAnsi="Times New Roman" w:cs="Times New Roman"/>
          <w:color w:val="000000"/>
          <w:highlight w:val="yellow"/>
          <w:lang w:val="es-ES"/>
        </w:rPr>
        <w:t>remplaza</w:t>
      </w:r>
      <w:r>
        <w:rPr>
          <w:rFonts w:ascii="Times New Roman" w:hAnsi="Times New Roman" w:cs="Times New Roman"/>
          <w:color w:val="000000"/>
          <w:lang w:val="es-ES"/>
        </w:rPr>
        <w:t xml:space="preserve"> a otra y la vuelve obsoleta.</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Cambria"/>
          <w:color w:val="000000"/>
          <w:lang w:val="es-ES"/>
        </w:rPr>
      </w:pPr>
      <w:r>
        <w:rPr>
          <w:rFonts w:ascii="Times New Roman" w:hAnsi="Times New Roman" w:cs="Times New Roman"/>
          <w:color w:val="000000"/>
          <w:lang w:val="es-ES"/>
        </w:rPr>
        <w:t>Sin embargo</w:t>
      </w:r>
      <w:r w:rsidRPr="00183A65">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el manuscrito no experimentó un cambio tan radical como los impresos, ya que los primeros</w:t>
      </w:r>
      <w:r w:rsidRPr="00183A65">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por ser obras únicas y finitas, era común que su lectura se hiciera en voz alta, seguramente para compartirla, además, de que había muy pocas personas letradas</w:t>
      </w:r>
      <w:r w:rsidRPr="00183A65">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en cambio con los impresos el número de obras </w:t>
      </w:r>
      <w:r w:rsidRPr="00183A65">
        <w:rPr>
          <w:rFonts w:ascii="Times New Roman" w:hAnsi="Times New Roman" w:cs="Times New Roman"/>
          <w:color w:val="000000"/>
          <w:highlight w:val="yellow"/>
          <w:lang w:val="es-ES"/>
        </w:rPr>
        <w:t>aumenta</w:t>
      </w:r>
      <w:r>
        <w:rPr>
          <w:rFonts w:ascii="Times New Roman" w:hAnsi="Times New Roman" w:cs="Times New Roman"/>
          <w:color w:val="000000"/>
          <w:lang w:val="es-ES"/>
        </w:rPr>
        <w:t xml:space="preserve">, lo que </w:t>
      </w:r>
      <w:r w:rsidRPr="00183A65">
        <w:rPr>
          <w:rFonts w:ascii="Times New Roman" w:hAnsi="Times New Roman" w:cs="Times New Roman"/>
          <w:color w:val="000000"/>
          <w:highlight w:val="yellow"/>
          <w:lang w:val="es-ES"/>
        </w:rPr>
        <w:t>provoca</w:t>
      </w:r>
      <w:r>
        <w:rPr>
          <w:rFonts w:ascii="Times New Roman" w:hAnsi="Times New Roman" w:cs="Times New Roman"/>
          <w:color w:val="000000"/>
          <w:lang w:val="es-ES"/>
        </w:rPr>
        <w:t xml:space="preserve"> que también a</w:t>
      </w:r>
      <w:r w:rsidRPr="00183A65">
        <w:rPr>
          <w:rFonts w:ascii="Times New Roman" w:hAnsi="Times New Roman" w:cs="Times New Roman"/>
          <w:color w:val="000000"/>
          <w:highlight w:val="yellow"/>
          <w:lang w:val="es-ES"/>
        </w:rPr>
        <w:t>umente</w:t>
      </w:r>
      <w:r>
        <w:rPr>
          <w:rFonts w:ascii="Times New Roman" w:hAnsi="Times New Roman" w:cs="Times New Roman"/>
          <w:color w:val="000000"/>
          <w:lang w:val="es-ES"/>
        </w:rPr>
        <w:t xml:space="preserve"> el número de personas que aprenden a leer y escribir, por lo cual la lectura </w:t>
      </w:r>
      <w:r w:rsidRPr="00183A65">
        <w:rPr>
          <w:rFonts w:ascii="Times New Roman" w:hAnsi="Times New Roman" w:cs="Times New Roman"/>
          <w:color w:val="000000"/>
          <w:highlight w:val="yellow"/>
          <w:lang w:val="es-ES"/>
        </w:rPr>
        <w:t>pasa</w:t>
      </w:r>
      <w:r>
        <w:rPr>
          <w:rFonts w:ascii="Times New Roman" w:hAnsi="Times New Roman" w:cs="Times New Roman"/>
          <w:color w:val="000000"/>
          <w:lang w:val="es-ES"/>
        </w:rPr>
        <w:t xml:space="preserve"> </w:t>
      </w:r>
      <w:commentRangeStart w:id="15"/>
      <w:r>
        <w:rPr>
          <w:rFonts w:ascii="Times New Roman" w:hAnsi="Times New Roman" w:cs="Times New Roman"/>
          <w:color w:val="000000"/>
          <w:lang w:val="es-ES"/>
        </w:rPr>
        <w:t>a</w:t>
      </w:r>
      <w:commentRangeEnd w:id="15"/>
      <w:r>
        <w:rPr>
          <w:rStyle w:val="Refdecomentario"/>
        </w:rPr>
        <w:commentReference w:id="15"/>
      </w:r>
      <w:r>
        <w:rPr>
          <w:rFonts w:ascii="Times New Roman" w:hAnsi="Times New Roman" w:cs="Times New Roman"/>
          <w:color w:val="000000"/>
          <w:lang w:val="es-ES"/>
        </w:rPr>
        <w:t xml:space="preserve"> ser silenciosa e individual.</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Cambria"/>
          <w:color w:val="000000"/>
          <w:lang w:val="es-ES"/>
        </w:rPr>
      </w:pP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Además el libro impreso </w:t>
      </w:r>
      <w:r w:rsidRPr="00183A65">
        <w:rPr>
          <w:rFonts w:ascii="Times New Roman" w:hAnsi="Times New Roman" w:cs="Times New Roman"/>
          <w:color w:val="000000"/>
          <w:highlight w:val="yellow"/>
          <w:lang w:val="es-ES"/>
        </w:rPr>
        <w:t>establece</w:t>
      </w:r>
      <w:r>
        <w:rPr>
          <w:rFonts w:ascii="Times New Roman" w:hAnsi="Times New Roman" w:cs="Times New Roman"/>
          <w:color w:val="000000"/>
          <w:lang w:val="es-ES"/>
        </w:rPr>
        <w:t xml:space="preserve"> la linealidad y continuidad como estructura para la lectura, </w:t>
      </w:r>
      <w:proofErr w:type="spellStart"/>
      <w:r>
        <w:rPr>
          <w:rFonts w:ascii="Times New Roman" w:hAnsi="Times New Roman" w:cs="Times New Roman"/>
          <w:color w:val="000000"/>
          <w:lang w:val="es-ES"/>
        </w:rPr>
        <w:t>paradigama</w:t>
      </w:r>
      <w:proofErr w:type="spellEnd"/>
      <w:r>
        <w:rPr>
          <w:rFonts w:ascii="Times New Roman" w:hAnsi="Times New Roman" w:cs="Times New Roman"/>
          <w:color w:val="000000"/>
          <w:lang w:val="es-ES"/>
        </w:rPr>
        <w:t xml:space="preserve"> que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w:t>
      </w:r>
      <w:r w:rsidRPr="00183A65">
        <w:rPr>
          <w:rFonts w:ascii="Times New Roman" w:hAnsi="Times New Roman" w:cs="Times New Roman"/>
          <w:color w:val="000000"/>
          <w:highlight w:val="yellow"/>
          <w:lang w:val="es-ES"/>
        </w:rPr>
        <w:t>rompe</w:t>
      </w:r>
      <w:r>
        <w:rPr>
          <w:rFonts w:ascii="Times New Roman" w:hAnsi="Times New Roman" w:cs="Times New Roman"/>
          <w:color w:val="000000"/>
          <w:lang w:val="es-ES"/>
        </w:rPr>
        <w:t xml:space="preserve"> al escribir sus libros en mosaicos, porque </w:t>
      </w:r>
      <w:r w:rsidRPr="00183A65">
        <w:rPr>
          <w:rFonts w:ascii="Times New Roman" w:hAnsi="Times New Roman" w:cs="Times New Roman"/>
          <w:color w:val="000000"/>
          <w:highlight w:val="yellow"/>
          <w:lang w:val="es-ES"/>
        </w:rPr>
        <w:t>visualiza</w:t>
      </w:r>
      <w:r>
        <w:rPr>
          <w:rFonts w:ascii="Times New Roman" w:hAnsi="Times New Roman" w:cs="Times New Roman"/>
          <w:color w:val="000000"/>
          <w:lang w:val="es-ES"/>
        </w:rPr>
        <w:t xml:space="preserve"> que esta estructura cambiará para otros medios, especialmente los electrónicos, con lo que </w:t>
      </w:r>
      <w:r w:rsidRPr="00183A65">
        <w:rPr>
          <w:rFonts w:ascii="Times New Roman" w:hAnsi="Times New Roman" w:cs="Times New Roman"/>
          <w:color w:val="000000"/>
          <w:highlight w:val="yellow"/>
          <w:lang w:val="es-ES"/>
        </w:rPr>
        <w:t>predice</w:t>
      </w:r>
      <w:r>
        <w:rPr>
          <w:rFonts w:ascii="Times New Roman" w:hAnsi="Times New Roman" w:cs="Times New Roman"/>
          <w:color w:val="000000"/>
          <w:lang w:val="es-ES"/>
        </w:rPr>
        <w:t xml:space="preserve"> su triunfo sobre la era mecánica</w:t>
      </w:r>
    </w:p>
    <w:p w:rsidR="00183A65" w:rsidRP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Cambria"/>
          <w:color w:val="000000"/>
          <w:lang w:val="es-ES"/>
        </w:rPr>
      </w:pPr>
    </w:p>
    <w:p w:rsidR="00B67266"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Cambria"/>
          <w:color w:val="000000"/>
          <w:lang w:val="es-ES"/>
        </w:rPr>
      </w:pPr>
      <w:r>
        <w:rPr>
          <w:rFonts w:ascii="Times New Roman" w:hAnsi="Times New Roman" w:cs="Times New Roman"/>
          <w:color w:val="000000"/>
          <w:lang w:val="es-ES"/>
        </w:rPr>
        <w:t>El libro le valió el reconocimiento por grandes escritores y le dio exposición ante un público que lo desconocía.</w:t>
      </w:r>
      <w:r w:rsidR="00855C96">
        <w:rPr>
          <w:rFonts w:ascii="Cambria" w:hAnsi="Cambria" w:cs="Cambria"/>
          <w:color w:val="000000"/>
          <w:lang w:val="es-ES"/>
        </w:rPr>
        <w:tab/>
      </w:r>
    </w:p>
    <w:p w:rsidR="006E22EE" w:rsidRDefault="006E22EE"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Cambria"/>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r>
        <w:rPr>
          <w:rFonts w:ascii="Times New Roman" w:hAnsi="Times New Roman" w:cs="Times New Roman"/>
          <w:b/>
          <w:bCs/>
          <w:color w:val="000000"/>
          <w:lang w:val="es-ES"/>
        </w:rPr>
        <w:t>Tercer libro</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lang w:val="es-ES"/>
        </w:rPr>
      </w:pPr>
      <w:proofErr w:type="spellStart"/>
      <w:r>
        <w:rPr>
          <w:rFonts w:ascii="Times New Roman" w:hAnsi="Times New Roman" w:cs="Times New Roman"/>
          <w:b/>
          <w:bCs/>
          <w:color w:val="000000"/>
          <w:lang w:val="es-ES"/>
        </w:rPr>
        <w:t>Understanding</w:t>
      </w:r>
      <w:proofErr w:type="spellEnd"/>
      <w:r>
        <w:rPr>
          <w:rFonts w:ascii="Times New Roman" w:hAnsi="Times New Roman" w:cs="Times New Roman"/>
          <w:b/>
          <w:bCs/>
          <w:color w:val="000000"/>
          <w:lang w:val="es-ES"/>
        </w:rPr>
        <w:t xml:space="preserve"> Media, </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extensions</w:t>
      </w:r>
      <w:proofErr w:type="spellEnd"/>
      <w:r>
        <w:rPr>
          <w:rFonts w:ascii="Times New Roman" w:hAnsi="Times New Roman" w:cs="Times New Roman"/>
          <w:b/>
          <w:bCs/>
          <w:color w:val="000000"/>
          <w:lang w:val="es-ES"/>
        </w:rPr>
        <w:t xml:space="preserve"> of </w:t>
      </w:r>
      <w:commentRangeStart w:id="16"/>
      <w:proofErr w:type="spellStart"/>
      <w:r>
        <w:rPr>
          <w:rFonts w:ascii="Times New Roman" w:hAnsi="Times New Roman" w:cs="Times New Roman"/>
          <w:b/>
          <w:bCs/>
          <w:color w:val="000000"/>
          <w:lang w:val="es-ES"/>
        </w:rPr>
        <w:t>man</w:t>
      </w:r>
      <w:commentRangeEnd w:id="16"/>
      <w:proofErr w:type="spellEnd"/>
      <w:r>
        <w:rPr>
          <w:rStyle w:val="Refdecomentario"/>
        </w:rPr>
        <w:commentReference w:id="16"/>
      </w:r>
      <w:r>
        <w:rPr>
          <w:rFonts w:ascii="Times New Roman" w:hAnsi="Times New Roman" w:cs="Times New Roman"/>
          <w:b/>
          <w:bCs/>
          <w:color w:val="000000"/>
          <w:lang w:val="es-ES"/>
        </w:rPr>
        <w:t xml:space="preserve">. </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lang w:val="es-ES"/>
        </w:rPr>
      </w:pPr>
      <w:r>
        <w:rPr>
          <w:rFonts w:ascii="Times New Roman" w:hAnsi="Times New Roman" w:cs="Times New Roman"/>
          <w:color w:val="000000"/>
          <w:lang w:val="es-ES"/>
        </w:rPr>
        <w:t>Publicado dos años después</w:t>
      </w:r>
      <w:r w:rsidRPr="006E22EE">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en 1964, traducido al </w:t>
      </w:r>
      <w:commentRangeStart w:id="17"/>
      <w:r w:rsidRPr="006E22EE">
        <w:rPr>
          <w:rFonts w:ascii="Times New Roman" w:hAnsi="Times New Roman" w:cs="Times New Roman"/>
          <w:color w:val="000000"/>
          <w:highlight w:val="yellow"/>
          <w:lang w:val="es-ES"/>
        </w:rPr>
        <w:t>español</w:t>
      </w:r>
      <w:commentRangeEnd w:id="17"/>
      <w:r>
        <w:rPr>
          <w:rStyle w:val="Refdecomentario"/>
        </w:rPr>
        <w:commentReference w:id="17"/>
      </w:r>
      <w:r>
        <w:rPr>
          <w:rFonts w:ascii="Times New Roman" w:hAnsi="Times New Roman" w:cs="Times New Roman"/>
          <w:color w:val="000000"/>
          <w:lang w:val="es-ES"/>
        </w:rPr>
        <w:t xml:space="preserve"> como </w:t>
      </w:r>
      <w:r w:rsidRPr="006E22EE">
        <w:rPr>
          <w:rFonts w:ascii="Times New Roman" w:hAnsi="Times New Roman" w:cs="Times New Roman"/>
          <w:i/>
          <w:color w:val="000000"/>
          <w:lang w:val="es-ES"/>
        </w:rPr>
        <w:t>La Comprensión de los medios como extensiones del hombre.</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 xml:space="preserve">Al igual que su primer libro y como resultado de su estilo de escribir en mosaico y no lineal, en un principio resultó un texto confuso, por lo que la editorial Mc Graw-Hill se rehusó a publicarlo a menos que fuera ordenado y organizado en una forma más entendible al público. ¡Vaya que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siempre ponía en apuros a sus editores!.</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commentRangeStart w:id="18"/>
      <w:r w:rsidRPr="006E22EE">
        <w:rPr>
          <w:rFonts w:ascii="Times New Roman" w:hAnsi="Times New Roman" w:cs="Times New Roman"/>
          <w:color w:val="000000"/>
          <w:highlight w:val="yellow"/>
          <w:lang w:val="es-ES"/>
        </w:rPr>
        <w:t>El</w:t>
      </w:r>
      <w:commentRangeEnd w:id="18"/>
      <w:r>
        <w:rPr>
          <w:rStyle w:val="Refdecomentario"/>
        </w:rPr>
        <w:commentReference w:id="18"/>
      </w:r>
      <w:r w:rsidRPr="006E22EE">
        <w:rPr>
          <w:rFonts w:ascii="Times New Roman" w:hAnsi="Times New Roman" w:cs="Times New Roman"/>
          <w:color w:val="000000"/>
          <w:highlight w:val="yellow"/>
          <w:lang w:val="es-ES"/>
        </w:rPr>
        <w:t xml:space="preserve"> libro plantea</w:t>
      </w:r>
      <w:r>
        <w:rPr>
          <w:rFonts w:ascii="Times New Roman" w:hAnsi="Times New Roman" w:cs="Times New Roman"/>
          <w:color w:val="000000"/>
          <w:lang w:val="es-ES"/>
        </w:rPr>
        <w:t xml:space="preserve"> la manera en que los ambientes generados por las nuevas tecnologías son desapercibidos por el usuario, son ambientes invisibles que para verlos necesitamos capacitarnos en las artes, ya que </w:t>
      </w:r>
      <w:r w:rsidRPr="006E22EE">
        <w:rPr>
          <w:rFonts w:ascii="Times New Roman" w:hAnsi="Times New Roman" w:cs="Times New Roman"/>
          <w:color w:val="000000"/>
          <w:highlight w:val="yellow"/>
          <w:lang w:val="es-ES"/>
        </w:rPr>
        <w:t>estas</w:t>
      </w:r>
      <w:r>
        <w:rPr>
          <w:rFonts w:ascii="Times New Roman" w:hAnsi="Times New Roman" w:cs="Times New Roman"/>
          <w:color w:val="000000"/>
          <w:lang w:val="es-ES"/>
        </w:rPr>
        <w:t xml:space="preserve"> nos proveen las herramientas para agudizar los sentidos y estimular nuestra percepción.</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Nos dice que el ambiente generado no es más que el proceso que altera nuestra forma de pensar y actuar. Y es ese proceso el que pasa inadvertido ante nosotros, y sólo lo reconocemos cuando estamos dentro de otro ambiente; es decir, identificamos lo que hemos sido más no lo que somos en ese momento.</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Define a “</w:t>
      </w:r>
      <w:proofErr w:type="spellStart"/>
      <w:r w:rsidRPr="006E22EE">
        <w:rPr>
          <w:rFonts w:ascii="Times New Roman" w:hAnsi="Times New Roman" w:cs="Times New Roman"/>
          <w:color w:val="000000"/>
          <w:highlight w:val="yellow"/>
          <w:lang w:val="es-ES"/>
        </w:rPr>
        <w:t>mass</w:t>
      </w:r>
      <w:proofErr w:type="spellEnd"/>
      <w:r w:rsidRPr="006E22EE">
        <w:rPr>
          <w:rFonts w:ascii="Times New Roman" w:hAnsi="Times New Roman" w:cs="Times New Roman"/>
          <w:color w:val="000000"/>
          <w:highlight w:val="yellow"/>
          <w:lang w:val="es-ES"/>
        </w:rPr>
        <w:t xml:space="preserve"> media”,</w:t>
      </w:r>
      <w:r>
        <w:rPr>
          <w:rFonts w:ascii="Times New Roman" w:hAnsi="Times New Roman" w:cs="Times New Roman"/>
          <w:color w:val="000000"/>
          <w:lang w:val="es-ES"/>
        </w:rPr>
        <w:t xml:space="preserve"> no como un indicador de cantidad de auditorio, sino como el acto en que cada persona se integra a un medio al mismo tiempo.</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 xml:space="preserve">En el libro </w:t>
      </w:r>
      <w:r w:rsidRPr="006E22EE">
        <w:rPr>
          <w:rFonts w:ascii="Times New Roman" w:hAnsi="Times New Roman" w:cs="Times New Roman"/>
          <w:color w:val="000000"/>
          <w:highlight w:val="yellow"/>
          <w:lang w:val="es-ES"/>
        </w:rPr>
        <w:t>escribe</w:t>
      </w:r>
      <w:r>
        <w:rPr>
          <w:rFonts w:ascii="Times New Roman" w:hAnsi="Times New Roman" w:cs="Times New Roman"/>
          <w:color w:val="000000"/>
          <w:lang w:val="es-ES"/>
        </w:rPr>
        <w:t xml:space="preserve"> también sobre las extensiones del hombre, </w:t>
      </w:r>
      <w:commentRangeStart w:id="19"/>
      <w:r w:rsidRPr="006E22EE">
        <w:rPr>
          <w:rFonts w:ascii="Times New Roman" w:hAnsi="Times New Roman" w:cs="Times New Roman"/>
          <w:color w:val="000000"/>
          <w:highlight w:val="yellow"/>
          <w:lang w:val="es-ES"/>
        </w:rPr>
        <w:t>habla</w:t>
      </w:r>
      <w:commentRangeEnd w:id="19"/>
      <w:r>
        <w:rPr>
          <w:rStyle w:val="Refdecomentario"/>
        </w:rPr>
        <w:commentReference w:id="19"/>
      </w:r>
      <w:r>
        <w:rPr>
          <w:rFonts w:ascii="Times New Roman" w:hAnsi="Times New Roman" w:cs="Times New Roman"/>
          <w:color w:val="000000"/>
          <w:lang w:val="es-ES"/>
        </w:rPr>
        <w:t xml:space="preserve"> de que el hombre crea tecnologías para extender y/o amputar nuestro cuerpo, y ejemplifica como la rueda es una extensión del pie, la ropa una extensión de la piel y la tecnología eléctrica es una extensión de nuestro sistema nervioso.</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 xml:space="preserve">El extender y amputar, plantea que podemos maximizar y/o minimizar el uso de alguna parte de nuestro cuerpo, y que a su vez éstas extensiones </w:t>
      </w:r>
      <w:r w:rsidRPr="006E22EE">
        <w:rPr>
          <w:rFonts w:ascii="Times New Roman" w:hAnsi="Times New Roman" w:cs="Times New Roman"/>
          <w:color w:val="000000"/>
          <w:highlight w:val="yellow"/>
          <w:lang w:val="es-ES"/>
        </w:rPr>
        <w:t>se volverán más importantes que generan dependencia,</w:t>
      </w:r>
      <w:r>
        <w:rPr>
          <w:rFonts w:ascii="Times New Roman" w:hAnsi="Times New Roman" w:cs="Times New Roman"/>
          <w:color w:val="000000"/>
          <w:lang w:val="es-ES"/>
        </w:rPr>
        <w:t xml:space="preserve"> nuevamente terminamos por adaptarnos a ellas, creamos tecnologías en función del hombre y el hombre termina por funcionar </w:t>
      </w:r>
      <w:r w:rsidRPr="006E22EE">
        <w:rPr>
          <w:rFonts w:ascii="Times New Roman" w:hAnsi="Times New Roman" w:cs="Times New Roman"/>
          <w:color w:val="000000"/>
          <w:highlight w:val="yellow"/>
          <w:lang w:val="es-ES"/>
        </w:rPr>
        <w:t>en</w:t>
      </w:r>
      <w:r>
        <w:rPr>
          <w:rFonts w:ascii="Times New Roman" w:hAnsi="Times New Roman" w:cs="Times New Roman"/>
          <w:color w:val="000000"/>
          <w:lang w:val="es-ES"/>
        </w:rPr>
        <w:t xml:space="preserve"> (con) base a ellas. Propone que todas esas extensiones como medios son armas y máscaras de poder, nos dan seguridad y por lo tanto, poder.</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Los medios son catalogados como fríos y calientes, y esto no depende de la actividad del medio, sino de la de su audiencia; es decir, está en relación con la baja o alta definición, un medio frío o de baja definición, requiere la participación activa de su público, porque este necesita completar la información que el medio le envía.</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r>
        <w:rPr>
          <w:rFonts w:ascii="Times New Roman" w:hAnsi="Times New Roman" w:cs="Times New Roman"/>
          <w:color w:val="000000"/>
          <w:lang w:val="es-ES"/>
        </w:rPr>
        <w:t xml:space="preserve">En cambio un medio caliente requiere baja participación, porque el medio tiene un grado alto de información, por lo que el usuario ya no necesita completarla, y al ser menos activos el medio es </w:t>
      </w:r>
      <w:proofErr w:type="spellStart"/>
      <w:r>
        <w:rPr>
          <w:rFonts w:ascii="Times New Roman" w:hAnsi="Times New Roman" w:cs="Times New Roman"/>
          <w:color w:val="000000"/>
          <w:lang w:val="es-ES"/>
        </w:rPr>
        <w:t>caliente.</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roofErr w:type="spellEnd"/>
    </w:p>
    <w:p w:rsidR="006E22EE" w:rsidRP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i/>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w:t>
      </w:r>
      <w:commentRangeStart w:id="20"/>
      <w:r w:rsidRPr="006E22EE">
        <w:rPr>
          <w:rFonts w:ascii="Times New Roman" w:hAnsi="Times New Roman" w:cs="Times New Roman"/>
          <w:color w:val="000000"/>
          <w:highlight w:val="yellow"/>
          <w:lang w:val="es-ES"/>
        </w:rPr>
        <w:t>dice</w:t>
      </w:r>
      <w:commentRangeEnd w:id="20"/>
      <w:r>
        <w:rPr>
          <w:rStyle w:val="Refdecomentario"/>
        </w:rPr>
        <w:commentReference w:id="20"/>
      </w:r>
      <w:r>
        <w:rPr>
          <w:rFonts w:ascii="Times New Roman" w:hAnsi="Times New Roman" w:cs="Times New Roman"/>
          <w:color w:val="000000"/>
          <w:lang w:val="es-ES"/>
        </w:rPr>
        <w:t xml:space="preserve"> que es imprescindible conocer y anticipar la respuesta del público ante la información que el medio le envía. Aunque estos conceptos en la actualidad son debatidos debido a que las nuevas tecnologías, como teléfonos inteligentes, Internet, </w:t>
      </w:r>
      <w:proofErr w:type="spellStart"/>
      <w:r>
        <w:rPr>
          <w:rFonts w:ascii="Times New Roman" w:hAnsi="Times New Roman" w:cs="Times New Roman"/>
          <w:color w:val="000000"/>
          <w:lang w:val="es-ES"/>
        </w:rPr>
        <w:t>etc</w:t>
      </w:r>
      <w:proofErr w:type="spellEnd"/>
      <w:r>
        <w:rPr>
          <w:rFonts w:ascii="Times New Roman" w:hAnsi="Times New Roman" w:cs="Times New Roman"/>
          <w:color w:val="000000"/>
          <w:lang w:val="es-ES"/>
        </w:rPr>
        <w:t>... son de altísima resolución, por lo cual estarían considerados como medios fríos, pero a su a vez requieren la participación del usuario, por lo cual la clasificación de fríos y/o calientes es un tanto radical, para estos medios.</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En </w:t>
      </w:r>
      <w:r w:rsidRPr="006E22EE">
        <w:rPr>
          <w:rFonts w:ascii="Times New Roman" w:hAnsi="Times New Roman" w:cs="Times New Roman"/>
          <w:color w:val="000000"/>
          <w:highlight w:val="yellow"/>
          <w:lang w:val="es-ES"/>
        </w:rPr>
        <w:t xml:space="preserve">este mismo </w:t>
      </w:r>
      <w:commentRangeStart w:id="21"/>
      <w:r w:rsidRPr="006E22EE">
        <w:rPr>
          <w:rFonts w:ascii="Times New Roman" w:hAnsi="Times New Roman" w:cs="Times New Roman"/>
          <w:color w:val="000000"/>
          <w:highlight w:val="yellow"/>
          <w:lang w:val="es-ES"/>
        </w:rPr>
        <w:t>año</w:t>
      </w:r>
      <w:commentRangeEnd w:id="21"/>
      <w:r>
        <w:rPr>
          <w:rStyle w:val="Refdecomentario"/>
        </w:rPr>
        <w:commentReference w:id="21"/>
      </w:r>
      <w:r>
        <w:rPr>
          <w:rFonts w:ascii="Times New Roman" w:hAnsi="Times New Roman" w:cs="Times New Roman"/>
          <w:color w:val="000000"/>
          <w:lang w:val="es-ES"/>
        </w:rPr>
        <w:t xml:space="preserve"> publica su libro </w:t>
      </w:r>
      <w:r w:rsidRPr="006E22EE">
        <w:rPr>
          <w:rFonts w:ascii="Times New Roman" w:hAnsi="Times New Roman" w:cs="Times New Roman"/>
          <w:i/>
          <w:color w:val="000000"/>
          <w:lang w:val="es-ES"/>
        </w:rPr>
        <w:t>El medio es el mensaje</w:t>
      </w:r>
      <w:r>
        <w:rPr>
          <w:rFonts w:ascii="Times New Roman" w:hAnsi="Times New Roman" w:cs="Times New Roman"/>
          <w:color w:val="000000"/>
          <w:lang w:val="es-ES"/>
        </w:rPr>
        <w:t xml:space="preserve">, título que durante su impresión, </w:t>
      </w:r>
      <w:r w:rsidRPr="006E22EE">
        <w:rPr>
          <w:rFonts w:ascii="Times New Roman" w:hAnsi="Times New Roman" w:cs="Times New Roman"/>
          <w:color w:val="000000"/>
          <w:highlight w:val="yellow"/>
          <w:lang w:val="es-ES"/>
        </w:rPr>
        <w:t>sufre</w:t>
      </w:r>
      <w:r>
        <w:rPr>
          <w:rFonts w:ascii="Times New Roman" w:hAnsi="Times New Roman" w:cs="Times New Roman"/>
          <w:color w:val="000000"/>
          <w:lang w:val="es-ES"/>
        </w:rPr>
        <w:t xml:space="preserve"> una modificación accidental por parte del impresor, y se </w:t>
      </w:r>
      <w:r w:rsidRPr="006E22EE">
        <w:rPr>
          <w:rFonts w:ascii="Times New Roman" w:hAnsi="Times New Roman" w:cs="Times New Roman"/>
          <w:color w:val="000000"/>
          <w:highlight w:val="yellow"/>
          <w:lang w:val="es-ES"/>
        </w:rPr>
        <w:t>imprime</w:t>
      </w:r>
      <w:r>
        <w:rPr>
          <w:rFonts w:ascii="Times New Roman" w:hAnsi="Times New Roman" w:cs="Times New Roman"/>
          <w:color w:val="000000"/>
          <w:lang w:val="es-ES"/>
        </w:rPr>
        <w:t xml:space="preserve"> “El medio es el masaje” </w:t>
      </w:r>
      <w:r w:rsidRPr="006E22EE">
        <w:rPr>
          <w:rFonts w:ascii="Times New Roman" w:hAnsi="Times New Roman" w:cs="Times New Roman"/>
          <w:color w:val="000000"/>
          <w:highlight w:val="yellow"/>
          <w:lang w:val="es-ES"/>
        </w:rPr>
        <w:t>curiosamente</w:t>
      </w:r>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al saber de este error, lo considera un accidente acertado pues encuentra en ésta frase un contexto más enriquecedor para su premisa. Frase en la que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quería decir que; los contenidos de los medios nuevos, son los medios anteriores y que como cometa Claudia </w:t>
      </w:r>
      <w:proofErr w:type="spellStart"/>
      <w:r>
        <w:rPr>
          <w:rFonts w:ascii="Times New Roman" w:hAnsi="Times New Roman" w:cs="Times New Roman"/>
          <w:color w:val="000000"/>
          <w:lang w:val="es-ES"/>
        </w:rPr>
        <w:t>Benassini</w:t>
      </w:r>
      <w:proofErr w:type="spellEnd"/>
      <w:r>
        <w:rPr>
          <w:rFonts w:ascii="Times New Roman" w:hAnsi="Times New Roman" w:cs="Times New Roman"/>
          <w:color w:val="000000"/>
          <w:lang w:val="es-ES"/>
        </w:rPr>
        <w:t xml:space="preserve">, “es el eje medular de la teoría </w:t>
      </w:r>
      <w:proofErr w:type="spellStart"/>
      <w:r>
        <w:rPr>
          <w:rFonts w:ascii="Times New Roman" w:hAnsi="Times New Roman" w:cs="Times New Roman"/>
          <w:color w:val="000000"/>
          <w:lang w:val="es-ES"/>
        </w:rPr>
        <w:t>mcluhaniana</w:t>
      </w:r>
      <w:proofErr w:type="spellEnd"/>
      <w:r>
        <w:rPr>
          <w:rFonts w:ascii="Times New Roman" w:hAnsi="Times New Roman" w:cs="Times New Roman"/>
          <w:color w:val="000000"/>
          <w:lang w:val="es-ES"/>
        </w:rPr>
        <w:t xml:space="preserve"> que le confiere vigencia en la era de las comunicaciones digitales”</w:t>
      </w:r>
      <w:r>
        <w:rPr>
          <w:rFonts w:ascii="Times New Roman" w:hAnsi="Times New Roman" w:cs="Times New Roman"/>
          <w:color w:val="000000"/>
          <w:sz w:val="15"/>
          <w:szCs w:val="15"/>
          <w:lang w:val="es-ES"/>
        </w:rPr>
        <w:t>7</w:t>
      </w:r>
      <w:r>
        <w:rPr>
          <w:rFonts w:ascii="Times New Roman" w:hAnsi="Times New Roman" w:cs="Times New Roman"/>
          <w:color w:val="000000"/>
          <w:lang w:val="es-ES"/>
        </w:rPr>
        <w:t>.</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Esta teoría culpa al ambiente tecnológico como causante de la influencia de los </w:t>
      </w:r>
      <w:proofErr w:type="spellStart"/>
      <w:r w:rsidRPr="006E22EE">
        <w:rPr>
          <w:rFonts w:ascii="Times New Roman" w:hAnsi="Times New Roman" w:cs="Times New Roman"/>
          <w:i/>
          <w:color w:val="000000"/>
          <w:highlight w:val="yellow"/>
          <w:lang w:val="es-ES"/>
        </w:rPr>
        <w:t>mass</w:t>
      </w:r>
      <w:proofErr w:type="spellEnd"/>
      <w:r w:rsidRPr="006E22EE">
        <w:rPr>
          <w:rFonts w:ascii="Times New Roman" w:hAnsi="Times New Roman" w:cs="Times New Roman"/>
          <w:i/>
          <w:color w:val="000000"/>
          <w:highlight w:val="yellow"/>
          <w:lang w:val="es-ES"/>
        </w:rPr>
        <w:t xml:space="preserve"> media</w:t>
      </w:r>
      <w:r>
        <w:rPr>
          <w:rFonts w:ascii="Times New Roman" w:hAnsi="Times New Roman" w:cs="Times New Roman"/>
          <w:color w:val="000000"/>
          <w:lang w:val="es-ES"/>
        </w:rPr>
        <w:t xml:space="preserve"> en los destinatarios, y desmerita el contenido del mensaje. Este abandono del contenido ocasionó discusiones entre sus defensores y los teóricos de las escuelas de la comunicación como </w:t>
      </w:r>
      <w:proofErr w:type="spellStart"/>
      <w:r>
        <w:rPr>
          <w:rFonts w:ascii="Times New Roman" w:hAnsi="Times New Roman" w:cs="Times New Roman"/>
          <w:color w:val="000000"/>
          <w:lang w:val="es-ES"/>
        </w:rPr>
        <w:t>Mattelart</w:t>
      </w:r>
      <w:proofErr w:type="spellEnd"/>
      <w:r>
        <w:rPr>
          <w:rFonts w:ascii="Times New Roman" w:hAnsi="Times New Roman" w:cs="Times New Roman"/>
          <w:color w:val="000000"/>
          <w:lang w:val="es-ES"/>
        </w:rPr>
        <w:t xml:space="preserve"> y </w:t>
      </w:r>
      <w:proofErr w:type="spellStart"/>
      <w:r>
        <w:rPr>
          <w:rFonts w:ascii="Times New Roman" w:hAnsi="Times New Roman" w:cs="Times New Roman"/>
          <w:color w:val="000000"/>
          <w:lang w:val="es-ES"/>
        </w:rPr>
        <w:t>Enzensberger</w:t>
      </w:r>
      <w:proofErr w:type="spellEnd"/>
      <w:r>
        <w:rPr>
          <w:rFonts w:ascii="Times New Roman" w:hAnsi="Times New Roman" w:cs="Times New Roman"/>
          <w:color w:val="000000"/>
          <w:lang w:val="es-ES"/>
        </w:rPr>
        <w:t>, pues consideraban su pensamiento como funcionalista y pragmático.</w:t>
      </w:r>
    </w:p>
    <w:p w:rsidR="006E22EE" w:rsidRDefault="006E22EE" w:rsidP="006E22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6E22EE" w:rsidRDefault="006E22EE"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 xml:space="preserve">El pensamiento de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anticipó muchas claves que describen a la actual sociedad de la información. “Pronto me di cuenta de que no era suficiente reconocer los síntomas del cambio; uno debe entender la causa del cambio, ya que sin comprender las causas, los efectos sociales y psíquicos de la nueva tecnología ni se contrarrestan ni se modifican.” CITAR CORRECTAMENTE, FALTA INFORMACIÓN DE LA FUENTE.</w:t>
      </w:r>
    </w:p>
    <w:p w:rsidR="00890B31" w:rsidRDefault="00890B31"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31"/>
          <w:szCs w:val="31"/>
          <w:lang w:val="es-ES"/>
        </w:rPr>
      </w:pPr>
      <w:r>
        <w:rPr>
          <w:rFonts w:ascii="Times New Roman" w:hAnsi="Times New Roman" w:cs="Times New Roman"/>
          <w:b/>
          <w:bCs/>
          <w:color w:val="000000"/>
          <w:sz w:val="31"/>
          <w:szCs w:val="31"/>
          <w:lang w:val="es-ES"/>
        </w:rPr>
        <w:t>Conclusión</w:t>
      </w: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31"/>
          <w:szCs w:val="31"/>
          <w:lang w:val="es-ES"/>
        </w:rPr>
      </w:pP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El hombre modifica la tecnología y la tecnología termina por modificar al hombre.</w:t>
      </w: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Ingenuamente pensamos crear tecnología para adaptarla a nuestra vida, sin embargo por su esencia inorgánica ésta nunca podrá tener esa capacidad, por lo que el ser humano terminará tarde o temprano adaptándose a ella.</w:t>
      </w: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En la actualidad</w:t>
      </w:r>
      <w:r w:rsidRPr="00890B31">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me resulta inimaginable lo que sucedería si por alguna razón</w:t>
      </w:r>
      <w:r w:rsidRPr="00890B31">
        <w:rPr>
          <w:rFonts w:ascii="Times New Roman" w:hAnsi="Times New Roman" w:cs="Times New Roman"/>
          <w:color w:val="000000"/>
          <w:highlight w:val="yellow"/>
          <w:lang w:val="es-ES"/>
        </w:rPr>
        <w:t>,</w:t>
      </w:r>
      <w:r>
        <w:rPr>
          <w:rFonts w:ascii="Times New Roman" w:hAnsi="Times New Roman" w:cs="Times New Roman"/>
          <w:color w:val="000000"/>
          <w:lang w:val="es-ES"/>
        </w:rPr>
        <w:t xml:space="preserve"> me quedara sin la información que guardo en mi computadora personal, que ahora forma parte de mi identidad, comencé por remplazar mi vieja máquina de escribir por una computadora, después mi álbum de fotos por una carpeta de imágenes, mi diario por una archivo de texto, mis discos y videos por archivos de sonido y video, mis postales y cartas por correo electrónico y así podría seguir enlistado una serie cambios.</w:t>
      </w: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commentRangeStart w:id="22"/>
      <w:r w:rsidRPr="00890B31">
        <w:rPr>
          <w:rFonts w:ascii="Times New Roman" w:hAnsi="Times New Roman" w:cs="Times New Roman"/>
          <w:color w:val="000000"/>
          <w:highlight w:val="yellow"/>
          <w:lang w:val="es-ES"/>
        </w:rPr>
        <w:t>Reemplazos</w:t>
      </w:r>
      <w:commentRangeEnd w:id="22"/>
      <w:r>
        <w:rPr>
          <w:rStyle w:val="Refdecomentario"/>
        </w:rPr>
        <w:commentReference w:id="22"/>
      </w:r>
      <w:r>
        <w:rPr>
          <w:rFonts w:ascii="Times New Roman" w:hAnsi="Times New Roman" w:cs="Times New Roman"/>
          <w:color w:val="000000"/>
          <w:lang w:val="es-ES"/>
        </w:rPr>
        <w:t xml:space="preserve"> que en un principio nunca pensé realizar, pero ese cambio lo he hecho paulatinamente no de golpe, me aferraba a todo con lo que había crecido y era tan familiar para mi, me costó trabajo desprenderme de algo tangible por algo intangible, (archivos digitales) mi sentido de pertenencia se vio afectado por este cambio, sólo me atreví a adaptarlos cuándo comprendí y comprobé su </w:t>
      </w:r>
      <w:proofErr w:type="spellStart"/>
      <w:r>
        <w:rPr>
          <w:rFonts w:ascii="Times New Roman" w:hAnsi="Times New Roman" w:cs="Times New Roman"/>
          <w:color w:val="000000"/>
          <w:lang w:val="es-ES"/>
        </w:rPr>
        <w:t>beneficio.</w:t>
      </w: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roofErr w:type="spellEnd"/>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lo expuso acertadamente cuando escribió que en un principio la adopción de una nueva tecnología genera dolor y angustia, por no saber cómo adaptarla, por dejar atrás las cosas que ya dominábamos y estaban bajo control, poco a poco nos integramos hasta que sin darnos cuenta modifican nuestra forma de vivir. Angustia que se aumenta conforme envejecemos, porque las nuevas generaciones se adaptan mejor a los cambios y a las tecnologías.</w:t>
      </w: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lang w:val="es-ES"/>
        </w:rPr>
      </w:pPr>
      <w:r>
        <w:rPr>
          <w:rFonts w:ascii="Times New Roman" w:hAnsi="Times New Roman" w:cs="Times New Roman"/>
          <w:color w:val="000000"/>
          <w:lang w:val="es-ES"/>
        </w:rPr>
        <w:t>Pecha Kucha</w:t>
      </w:r>
      <w:r>
        <w:rPr>
          <w:rFonts w:ascii="Times New Roman" w:hAnsi="Times New Roman" w:cs="Times New Roman"/>
          <w:color w:val="000000"/>
          <w:sz w:val="15"/>
          <w:szCs w:val="15"/>
          <w:lang w:val="es-ES"/>
        </w:rPr>
        <w:t xml:space="preserve">8 </w:t>
      </w:r>
      <w:r>
        <w:rPr>
          <w:rFonts w:ascii="Times New Roman" w:hAnsi="Times New Roman" w:cs="Times New Roman"/>
          <w:color w:val="000000"/>
          <w:lang w:val="es-ES"/>
        </w:rPr>
        <w:t xml:space="preserve">presentó en el </w:t>
      </w:r>
      <w:proofErr w:type="spellStart"/>
      <w:r>
        <w:rPr>
          <w:rFonts w:ascii="Times New Roman" w:hAnsi="Times New Roman" w:cs="Times New Roman"/>
          <w:color w:val="000000"/>
          <w:lang w:val="es-ES"/>
        </w:rPr>
        <w:t>simposium</w:t>
      </w:r>
      <w:proofErr w:type="spellEnd"/>
      <w:r>
        <w:rPr>
          <w:rFonts w:ascii="Times New Roman" w:hAnsi="Times New Roman" w:cs="Times New Roman"/>
          <w:color w:val="000000"/>
          <w:lang w:val="es-ES"/>
        </w:rPr>
        <w:t xml:space="preserve"> conmemorativo del centenario de Marshall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una interesante grabación en la cual se concentra parte de su pensamiento en éste párrafo:</w:t>
      </w:r>
    </w:p>
    <w:p w:rsidR="00890B31" w:rsidRPr="00183A65"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b/>
          <w:bCs/>
          <w:color w:val="000000"/>
          <w:lang w:val="es-ES"/>
        </w:rPr>
        <w:t>“</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medium</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is</w:t>
      </w:r>
      <w:proofErr w:type="spellEnd"/>
      <w:r>
        <w:rPr>
          <w:rFonts w:ascii="Times New Roman" w:hAnsi="Times New Roman" w:cs="Times New Roman"/>
          <w:b/>
          <w:bCs/>
          <w:color w:val="000000"/>
          <w:lang w:val="es-ES"/>
        </w:rPr>
        <w:t xml:space="preserve"> Marshall </w:t>
      </w:r>
      <w:proofErr w:type="spellStart"/>
      <w:r>
        <w:rPr>
          <w:rFonts w:ascii="Times New Roman" w:hAnsi="Times New Roman" w:cs="Times New Roman"/>
          <w:b/>
          <w:bCs/>
          <w:color w:val="000000"/>
          <w:lang w:val="es-ES"/>
        </w:rPr>
        <w:t>McLuhan</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medium</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is</w:t>
      </w:r>
      <w:proofErr w:type="spellEnd"/>
      <w:r>
        <w:rPr>
          <w:rFonts w:ascii="Times New Roman" w:hAnsi="Times New Roman" w:cs="Times New Roman"/>
          <w:b/>
          <w:bCs/>
          <w:color w:val="000000"/>
          <w:lang w:val="es-ES"/>
        </w:rPr>
        <w:t xml:space="preserve"> he as </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medium</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is</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you</w:t>
      </w:r>
      <w:proofErr w:type="spellEnd"/>
      <w:r>
        <w:rPr>
          <w:rFonts w:ascii="Times New Roman" w:hAnsi="Times New Roman" w:cs="Times New Roman"/>
          <w:b/>
          <w:bCs/>
          <w:color w:val="000000"/>
          <w:lang w:val="es-ES"/>
        </w:rPr>
        <w:t xml:space="preserve"> as </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medium</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is</w:t>
      </w:r>
      <w:proofErr w:type="spellEnd"/>
      <w:r>
        <w:rPr>
          <w:rFonts w:ascii="Times New Roman" w:hAnsi="Times New Roman" w:cs="Times New Roman"/>
          <w:b/>
          <w:bCs/>
          <w:color w:val="000000"/>
          <w:lang w:val="es-ES"/>
        </w:rPr>
        <w:t xml:space="preserve"> me and </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medium</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is</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all</w:t>
      </w:r>
      <w:proofErr w:type="spellEnd"/>
      <w:r>
        <w:rPr>
          <w:rFonts w:ascii="Times New Roman" w:hAnsi="Times New Roman" w:cs="Times New Roman"/>
          <w:b/>
          <w:bCs/>
          <w:color w:val="000000"/>
          <w:lang w:val="es-ES"/>
        </w:rPr>
        <w:t xml:space="preserve"> of </w:t>
      </w:r>
      <w:proofErr w:type="spellStart"/>
      <w:r>
        <w:rPr>
          <w:rFonts w:ascii="Times New Roman" w:hAnsi="Times New Roman" w:cs="Times New Roman"/>
          <w:b/>
          <w:bCs/>
          <w:color w:val="000000"/>
          <w:lang w:val="es-ES"/>
        </w:rPr>
        <w:t>us</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together</w:t>
      </w:r>
      <w:proofErr w:type="spellEnd"/>
      <w:r>
        <w:rPr>
          <w:rFonts w:ascii="Times New Roman" w:hAnsi="Times New Roman" w:cs="Times New Roman"/>
          <w:b/>
          <w:bCs/>
          <w:color w:val="000000"/>
          <w:lang w:val="es-ES"/>
        </w:rPr>
        <w:t xml:space="preserve">. so </w:t>
      </w:r>
      <w:proofErr w:type="spellStart"/>
      <w:r>
        <w:rPr>
          <w:rFonts w:ascii="Times New Roman" w:hAnsi="Times New Roman" w:cs="Times New Roman"/>
          <w:b/>
          <w:bCs/>
          <w:color w:val="000000"/>
          <w:lang w:val="es-ES"/>
        </w:rPr>
        <w:t>let’s</w:t>
      </w:r>
      <w:proofErr w:type="spellEnd"/>
      <w:r>
        <w:rPr>
          <w:rFonts w:ascii="Times New Roman" w:hAnsi="Times New Roman" w:cs="Times New Roman"/>
          <w:b/>
          <w:bCs/>
          <w:color w:val="000000"/>
          <w:lang w:val="es-ES"/>
        </w:rPr>
        <w:t xml:space="preserve"> be </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medium</w:t>
      </w:r>
      <w:proofErr w:type="spellEnd"/>
      <w:r>
        <w:rPr>
          <w:rFonts w:ascii="Times New Roman" w:hAnsi="Times New Roman" w:cs="Times New Roman"/>
          <w:b/>
          <w:bCs/>
          <w:color w:val="000000"/>
          <w:lang w:val="es-ES"/>
        </w:rPr>
        <w:t xml:space="preserve"> and spread </w:t>
      </w:r>
      <w:proofErr w:type="spellStart"/>
      <w:r>
        <w:rPr>
          <w:rFonts w:ascii="Times New Roman" w:hAnsi="Times New Roman" w:cs="Times New Roman"/>
          <w:b/>
          <w:bCs/>
          <w:color w:val="000000"/>
          <w:lang w:val="es-ES"/>
        </w:rPr>
        <w:t>the</w:t>
      </w:r>
      <w:proofErr w:type="spellEnd"/>
      <w:r>
        <w:rPr>
          <w:rFonts w:ascii="Times New Roman" w:hAnsi="Times New Roman" w:cs="Times New Roman"/>
          <w:b/>
          <w:bCs/>
          <w:color w:val="000000"/>
          <w:lang w:val="es-ES"/>
        </w:rPr>
        <w:t xml:space="preserve"> </w:t>
      </w:r>
      <w:proofErr w:type="spellStart"/>
      <w:r>
        <w:rPr>
          <w:rFonts w:ascii="Times New Roman" w:hAnsi="Times New Roman" w:cs="Times New Roman"/>
          <w:b/>
          <w:bCs/>
          <w:color w:val="000000"/>
          <w:lang w:val="es-ES"/>
        </w:rPr>
        <w:t>message</w:t>
      </w:r>
      <w:proofErr w:type="spellEnd"/>
      <w:r>
        <w:rPr>
          <w:rFonts w:ascii="Times New Roman" w:hAnsi="Times New Roman" w:cs="Times New Roman"/>
          <w:b/>
          <w:bCs/>
          <w:color w:val="000000"/>
          <w:lang w:val="es-ES"/>
        </w:rPr>
        <w:t>”</w:t>
      </w:r>
      <w:r w:rsidRPr="00183A65">
        <w:rPr>
          <w:rFonts w:ascii="Times New Roman" w:hAnsi="Times New Roman" w:cs="Times New Roman"/>
          <w:color w:val="000000"/>
          <w:lang w:val="es-ES"/>
        </w:rPr>
        <w:t xml:space="preserve"> </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lang w:val="es-ES"/>
        </w:rPr>
        <w:t xml:space="preserve">  </w:t>
      </w:r>
      <w:r>
        <w:rPr>
          <w:rFonts w:ascii="Cambria" w:hAnsi="Cambria" w:cs="Cambria"/>
          <w:color w:val="000000"/>
          <w:lang w:val="es-ES"/>
        </w:rPr>
        <w:tab/>
      </w:r>
    </w:p>
    <w:p w:rsidR="00855C96" w:rsidRPr="00855C96" w:rsidRDefault="00B6726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color w:val="000000"/>
          <w:sz w:val="19"/>
          <w:szCs w:val="19"/>
          <w:lang w:val="es-ES"/>
        </w:rPr>
      </w:pPr>
      <w:r>
        <w:rPr>
          <w:rFonts w:ascii="Optima" w:hAnsi="Optima" w:cs="Optima"/>
          <w:color w:val="000000"/>
          <w:sz w:val="12"/>
          <w:szCs w:val="12"/>
          <w:lang w:val="es-ES"/>
        </w:rPr>
        <w:t xml:space="preserve">1 </w:t>
      </w:r>
      <w:hyperlink r:id="rId6" w:history="1">
        <w:r w:rsidR="00855C96" w:rsidRPr="00106B9C">
          <w:rPr>
            <w:rStyle w:val="Hipervnculo"/>
            <w:rFonts w:ascii="Optima" w:hAnsi="Optima" w:cs="Optima"/>
            <w:sz w:val="19"/>
            <w:szCs w:val="19"/>
            <w:lang w:val="es-ES"/>
          </w:rPr>
          <w:t>http://chasqui.comunica.org/86/islas86.htm</w:t>
        </w:r>
      </w:hyperlink>
      <w:r w:rsidR="00855C96">
        <w:rPr>
          <w:rFonts w:ascii="Optima" w:hAnsi="Optima" w:cs="Optima"/>
          <w:color w:val="000000"/>
          <w:sz w:val="19"/>
          <w:szCs w:val="19"/>
          <w:lang w:val="es-ES"/>
        </w:rPr>
        <w:t xml:space="preserve">   </w:t>
      </w:r>
      <w:r w:rsidR="00855C96" w:rsidRPr="00855C96">
        <w:rPr>
          <w:rFonts w:ascii="Optima" w:hAnsi="Optima" w:cs="Optima"/>
          <w:color w:val="000000"/>
          <w:sz w:val="19"/>
          <w:szCs w:val="19"/>
          <w:highlight w:val="yellow"/>
          <w:lang w:val="es-ES"/>
        </w:rPr>
        <w:t>CITAR CORRECTAMENTE: Véase _______ Fecha de consulta:</w:t>
      </w:r>
      <w:r w:rsidR="00855C96">
        <w:rPr>
          <w:rFonts w:ascii="Cambria" w:hAnsi="Cambria" w:cs="Cambria"/>
          <w:color w:val="000000"/>
          <w:lang w:val="es-ES"/>
        </w:rPr>
        <w:t> </w:t>
      </w:r>
    </w:p>
    <w:p w:rsidR="00855C96" w:rsidRP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color w:val="000000"/>
          <w:sz w:val="19"/>
          <w:szCs w:val="19"/>
          <w:lang w:val="es-ES"/>
        </w:rPr>
      </w:pPr>
      <w:r>
        <w:rPr>
          <w:rFonts w:ascii="Optima" w:hAnsi="Optima" w:cs="Optima"/>
          <w:color w:val="000000"/>
          <w:sz w:val="12"/>
          <w:szCs w:val="12"/>
          <w:lang w:val="es-ES"/>
        </w:rPr>
        <w:t xml:space="preserve">2 </w:t>
      </w:r>
      <w:hyperlink r:id="rId7" w:history="1">
        <w:r w:rsidRPr="00106B9C">
          <w:rPr>
            <w:rStyle w:val="Hipervnculo"/>
            <w:rFonts w:ascii="Optima" w:hAnsi="Optima" w:cs="Optima"/>
            <w:sz w:val="19"/>
            <w:szCs w:val="19"/>
            <w:lang w:val="es-ES"/>
          </w:rPr>
          <w:t>http://marshallmcluhan.com/biography/</w:t>
        </w:r>
      </w:hyperlink>
      <w:r>
        <w:rPr>
          <w:rFonts w:ascii="Optima" w:hAnsi="Optima" w:cs="Optima"/>
          <w:color w:val="000000"/>
          <w:sz w:val="19"/>
          <w:szCs w:val="19"/>
          <w:lang w:val="es-ES"/>
        </w:rPr>
        <w:t xml:space="preserve">  </w:t>
      </w:r>
      <w:r w:rsidRPr="00855C96">
        <w:rPr>
          <w:rFonts w:ascii="Optima" w:hAnsi="Optima" w:cs="Optima"/>
          <w:color w:val="000000"/>
          <w:sz w:val="19"/>
          <w:szCs w:val="19"/>
          <w:highlight w:val="yellow"/>
          <w:lang w:val="es-ES"/>
        </w:rPr>
        <w:t>CITAR CORRECTAMENTE: Véase _______ Fecha de consulta:</w:t>
      </w:r>
      <w:r>
        <w:rPr>
          <w:rFonts w:ascii="Cambria" w:hAnsi="Cambria" w:cs="Cambria"/>
          <w:color w:val="000000"/>
          <w:lang w:val="es-ES"/>
        </w:rPr>
        <w:t> </w:t>
      </w: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sz w:val="15"/>
          <w:szCs w:val="15"/>
          <w:lang w:val="es-ES"/>
        </w:rPr>
        <w:t>3</w:t>
      </w:r>
      <w:r>
        <w:rPr>
          <w:rFonts w:ascii="Cambria" w:hAnsi="Cambria" w:cs="Cambria"/>
          <w:color w:val="000000"/>
          <w:lang w:val="es-ES"/>
        </w:rPr>
        <w:tab/>
      </w:r>
    </w:p>
    <w:p w:rsidR="00183A65"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lang w:val="es-ES"/>
        </w:rPr>
        <w:t xml:space="preserve">  </w:t>
      </w:r>
      <w:r>
        <w:rPr>
          <w:rFonts w:ascii="Optima" w:hAnsi="Optima" w:cs="Optima"/>
          <w:color w:val="000000"/>
          <w:sz w:val="19"/>
          <w:szCs w:val="19"/>
          <w:lang w:val="es-ES"/>
        </w:rPr>
        <w:t xml:space="preserve">http://marshallmcluhan.com/mcluhanisms </w:t>
      </w:r>
      <w:r w:rsidR="00183A65" w:rsidRPr="00855C96">
        <w:rPr>
          <w:rFonts w:ascii="Optima" w:hAnsi="Optima" w:cs="Optima"/>
          <w:color w:val="000000"/>
          <w:sz w:val="19"/>
          <w:szCs w:val="19"/>
          <w:highlight w:val="yellow"/>
          <w:lang w:val="es-ES"/>
        </w:rPr>
        <w:t>CITAR CORRECTAMENTE: Véase _______ Fecha de consulta:</w:t>
      </w:r>
      <w:r w:rsidR="00183A65">
        <w:rPr>
          <w:rFonts w:ascii="Cambria" w:hAnsi="Cambria" w:cs="Cambria"/>
          <w:color w:val="000000"/>
          <w:lang w:val="es-ES"/>
        </w:rPr>
        <w:t> </w:t>
      </w:r>
    </w:p>
    <w:p w:rsidR="00855C96" w:rsidRDefault="00855C96" w:rsidP="00855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color w:val="000000"/>
          <w:sz w:val="19"/>
          <w:szCs w:val="19"/>
          <w:lang w:val="es-ES"/>
        </w:rPr>
      </w:pPr>
      <w:r>
        <w:rPr>
          <w:rFonts w:ascii="Optima" w:hAnsi="Optima" w:cs="Optima"/>
          <w:color w:val="000000"/>
          <w:sz w:val="12"/>
          <w:szCs w:val="12"/>
          <w:lang w:val="es-ES"/>
        </w:rPr>
        <w:t xml:space="preserve">4 </w:t>
      </w:r>
      <w:hyperlink r:id="rId8" w:history="1">
        <w:r w:rsidR="00183A65" w:rsidRPr="00106B9C">
          <w:rPr>
            <w:rStyle w:val="Hipervnculo"/>
            <w:rFonts w:ascii="Optima" w:hAnsi="Optima" w:cs="Optima"/>
            <w:sz w:val="19"/>
            <w:szCs w:val="19"/>
            <w:lang w:val="es-ES"/>
          </w:rPr>
          <w:t>http://chasqui.comunica.org/86/islas86.htm</w:t>
        </w:r>
      </w:hyperlink>
      <w:r w:rsidR="00183A65">
        <w:rPr>
          <w:rFonts w:ascii="Optima" w:hAnsi="Optima" w:cs="Optima"/>
          <w:color w:val="000000"/>
          <w:sz w:val="19"/>
          <w:szCs w:val="19"/>
          <w:lang w:val="es-ES"/>
        </w:rPr>
        <w:t xml:space="preserve"> </w:t>
      </w:r>
      <w:r w:rsidR="00183A65" w:rsidRPr="00855C96">
        <w:rPr>
          <w:rFonts w:ascii="Optima" w:hAnsi="Optima" w:cs="Optima"/>
          <w:color w:val="000000"/>
          <w:sz w:val="19"/>
          <w:szCs w:val="19"/>
          <w:highlight w:val="yellow"/>
          <w:lang w:val="es-ES"/>
        </w:rPr>
        <w:t>CITAR CORRECTAMENTE: Véase _______ Fecha de consulta:</w:t>
      </w:r>
      <w:r w:rsidR="00183A65">
        <w:rPr>
          <w:rFonts w:ascii="Cambria" w:hAnsi="Cambria" w:cs="Cambria"/>
          <w:color w:val="000000"/>
          <w:lang w:val="es-ES"/>
        </w:rPr>
        <w:t> </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color w:val="000000"/>
          <w:sz w:val="19"/>
          <w:szCs w:val="19"/>
          <w:lang w:val="es-ES"/>
        </w:rPr>
      </w:pPr>
      <w:r>
        <w:rPr>
          <w:rFonts w:ascii="Optima" w:hAnsi="Optima" w:cs="Optima"/>
          <w:color w:val="000000"/>
          <w:sz w:val="12"/>
          <w:szCs w:val="12"/>
          <w:lang w:val="es-ES"/>
        </w:rPr>
        <w:t xml:space="preserve">5 </w:t>
      </w:r>
      <w:r>
        <w:rPr>
          <w:rFonts w:ascii="Optima" w:hAnsi="Optima" w:cs="Optima"/>
          <w:color w:val="000000"/>
          <w:sz w:val="19"/>
          <w:szCs w:val="19"/>
          <w:lang w:val="es-ES"/>
        </w:rPr>
        <w:t xml:space="preserve">Fernández Collado, </w:t>
      </w:r>
      <w:r>
        <w:rPr>
          <w:rFonts w:ascii="Optima" w:hAnsi="Optima" w:cs="Optima"/>
          <w:i/>
          <w:iCs/>
          <w:color w:val="000000"/>
          <w:sz w:val="19"/>
          <w:szCs w:val="19"/>
          <w:lang w:val="es-ES"/>
        </w:rPr>
        <w:t>De la torre de marfil a la torre de control</w:t>
      </w:r>
      <w:r>
        <w:rPr>
          <w:rFonts w:ascii="Optima" w:hAnsi="Optima" w:cs="Optima"/>
          <w:color w:val="000000"/>
          <w:sz w:val="19"/>
          <w:szCs w:val="19"/>
          <w:lang w:val="es-ES"/>
        </w:rPr>
        <w:t xml:space="preserve">, pp. 47  </w:t>
      </w:r>
      <w:r w:rsidRPr="00183A65">
        <w:rPr>
          <w:rFonts w:ascii="Optima" w:hAnsi="Optima" w:cs="Optima"/>
          <w:color w:val="000000"/>
          <w:sz w:val="19"/>
          <w:szCs w:val="19"/>
          <w:highlight w:val="yellow"/>
          <w:lang w:val="es-ES"/>
        </w:rPr>
        <w:t>OMITISTE MENCIONAR A ROBERTO HERNÁNDEZ SAMPIERI</w:t>
      </w:r>
    </w:p>
    <w:p w:rsidR="00183A65" w:rsidRDefault="00183A65" w:rsidP="00183A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color w:val="000000"/>
          <w:sz w:val="19"/>
          <w:szCs w:val="19"/>
          <w:lang w:val="es-ES"/>
        </w:rPr>
      </w:pPr>
      <w:r>
        <w:rPr>
          <w:rFonts w:ascii="Optima" w:hAnsi="Optima" w:cs="Optima"/>
          <w:color w:val="000000"/>
          <w:sz w:val="13"/>
          <w:szCs w:val="13"/>
          <w:lang w:val="es-ES"/>
        </w:rPr>
        <w:t xml:space="preserve">6 </w:t>
      </w:r>
      <w:r>
        <w:rPr>
          <w:rFonts w:ascii="Optima" w:hAnsi="Optima" w:cs="Optima"/>
          <w:color w:val="000000"/>
          <w:sz w:val="19"/>
          <w:szCs w:val="19"/>
          <w:lang w:val="es-ES"/>
        </w:rPr>
        <w:t xml:space="preserve">Fernández Collado, </w:t>
      </w:r>
      <w:r>
        <w:rPr>
          <w:rFonts w:ascii="Optima" w:hAnsi="Optima" w:cs="Optima"/>
          <w:i/>
          <w:iCs/>
          <w:color w:val="000000"/>
          <w:sz w:val="19"/>
          <w:szCs w:val="19"/>
          <w:lang w:val="es-ES"/>
        </w:rPr>
        <w:t>De la torre de marfil a la torre de control</w:t>
      </w:r>
      <w:r>
        <w:rPr>
          <w:rFonts w:ascii="Optima" w:hAnsi="Optima" w:cs="Optima"/>
          <w:color w:val="000000"/>
          <w:sz w:val="19"/>
          <w:szCs w:val="19"/>
          <w:lang w:val="es-ES"/>
        </w:rPr>
        <w:t xml:space="preserve">, pp. 49  </w:t>
      </w:r>
      <w:proofErr w:type="spellStart"/>
      <w:r w:rsidRPr="00183A65">
        <w:rPr>
          <w:rFonts w:ascii="Optima" w:hAnsi="Optima" w:cs="Optima"/>
          <w:color w:val="000000"/>
          <w:sz w:val="19"/>
          <w:szCs w:val="19"/>
          <w:highlight w:val="yellow"/>
          <w:lang w:val="es-ES"/>
        </w:rPr>
        <w:t>Idem</w:t>
      </w:r>
      <w:proofErr w:type="spellEnd"/>
      <w:r w:rsidRPr="00183A65">
        <w:rPr>
          <w:rFonts w:ascii="Optima" w:hAnsi="Optima" w:cs="Optima"/>
          <w:color w:val="000000"/>
          <w:sz w:val="19"/>
          <w:szCs w:val="19"/>
          <w:highlight w:val="yellow"/>
          <w:lang w:val="es-ES"/>
        </w:rPr>
        <w:t>, p.49.</w:t>
      </w:r>
    </w:p>
    <w:p w:rsidR="00890B31" w:rsidRP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sz w:val="15"/>
          <w:szCs w:val="15"/>
          <w:lang w:val="es-ES"/>
        </w:rPr>
        <w:t>7</w:t>
      </w:r>
      <w:r>
        <w:rPr>
          <w:rFonts w:ascii="Cambria" w:hAnsi="Cambria" w:cs="Cambria"/>
          <w:color w:val="000000"/>
          <w:lang w:val="es-ES"/>
        </w:rPr>
        <w:tab/>
      </w:r>
      <w:r>
        <w:rPr>
          <w:rFonts w:ascii="Cambria" w:hAnsi="Cambria" w:cs="Cambria"/>
          <w:color w:val="000000"/>
          <w:lang w:val="es-ES"/>
        </w:rPr>
        <w:t xml:space="preserve">  </w:t>
      </w:r>
      <w:proofErr w:type="spellStart"/>
      <w:r>
        <w:rPr>
          <w:rFonts w:ascii="Optima" w:hAnsi="Optima" w:cs="Optima"/>
          <w:color w:val="000000"/>
          <w:sz w:val="19"/>
          <w:szCs w:val="19"/>
          <w:lang w:val="es-ES"/>
        </w:rPr>
        <w:t>Understanding</w:t>
      </w:r>
      <w:proofErr w:type="spellEnd"/>
      <w:r>
        <w:rPr>
          <w:rFonts w:ascii="Optima" w:hAnsi="Optima" w:cs="Optima"/>
          <w:color w:val="000000"/>
          <w:sz w:val="19"/>
          <w:szCs w:val="19"/>
          <w:lang w:val="es-ES"/>
        </w:rPr>
        <w:t xml:space="preserve"> media, consultado el 18 de Noviembre del 2011 </w:t>
      </w:r>
      <w:hyperlink r:id="rId9" w:history="1">
        <w:r w:rsidRPr="00106B9C">
          <w:rPr>
            <w:rStyle w:val="Hipervnculo"/>
            <w:rFonts w:ascii="Optima" w:hAnsi="Optima" w:cs="Optima"/>
            <w:sz w:val="19"/>
            <w:szCs w:val="19"/>
            <w:lang w:val="es-ES"/>
          </w:rPr>
          <w:t>www.http://</w:t>
        </w:r>
        <w:r w:rsidRPr="00106B9C">
          <w:rPr>
            <w:rStyle w:val="Hipervnculo"/>
            <w:rFonts w:ascii="Optima" w:hAnsi="Optima" w:cs="Optima"/>
            <w:i/>
            <w:iCs/>
            <w:sz w:val="19"/>
            <w:szCs w:val="19"/>
            <w:lang w:val="es-ES"/>
          </w:rPr>
          <w:t>beforebefore.net/80f/s11/</w:t>
        </w:r>
        <w:r w:rsidRPr="00106B9C">
          <w:rPr>
            <w:rStyle w:val="Hipervnculo"/>
            <w:rFonts w:ascii="Optima" w:hAnsi="Optima" w:cs="Optima"/>
            <w:b/>
            <w:bCs/>
            <w:i/>
            <w:iCs/>
            <w:sz w:val="19"/>
            <w:szCs w:val="19"/>
            <w:lang w:val="es-ES"/>
          </w:rPr>
          <w:t>media</w:t>
        </w:r>
        <w:r w:rsidRPr="00106B9C">
          <w:rPr>
            <w:rStyle w:val="Hipervnculo"/>
            <w:rFonts w:ascii="Optima" w:hAnsi="Optima" w:cs="Optima"/>
            <w:i/>
            <w:iCs/>
            <w:sz w:val="19"/>
            <w:szCs w:val="19"/>
            <w:lang w:val="es-ES"/>
          </w:rPr>
          <w:t>/mcluhan.</w:t>
        </w:r>
        <w:r w:rsidRPr="00106B9C">
          <w:rPr>
            <w:rStyle w:val="Hipervnculo"/>
            <w:rFonts w:ascii="Optima" w:hAnsi="Optima" w:cs="Optima"/>
            <w:b/>
            <w:bCs/>
            <w:i/>
            <w:iCs/>
            <w:sz w:val="19"/>
            <w:szCs w:val="19"/>
            <w:lang w:val="es-ES"/>
          </w:rPr>
          <w:t>pdf</w:t>
        </w:r>
      </w:hyperlink>
      <w:r>
        <w:rPr>
          <w:rFonts w:ascii="Optima" w:hAnsi="Optima" w:cs="Optima"/>
          <w:b/>
          <w:bCs/>
          <w:i/>
          <w:iCs/>
          <w:color w:val="000000"/>
          <w:sz w:val="19"/>
          <w:szCs w:val="19"/>
          <w:lang w:val="es-ES"/>
        </w:rPr>
        <w:t xml:space="preserve">  aquí sí indicaste la fecha en la cual consultaste esta fuente…</w:t>
      </w:r>
    </w:p>
    <w:p w:rsidR="00890B31" w:rsidRDefault="00890B31" w:rsidP="00890B3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 w:val="19"/>
          <w:szCs w:val="19"/>
          <w:lang w:val="es-ES"/>
        </w:rPr>
      </w:pPr>
      <w:r>
        <w:rPr>
          <w:rFonts w:ascii="Cambria" w:hAnsi="Cambria" w:cs="Cambria"/>
          <w:color w:val="000000"/>
          <w:lang w:val="es-ES"/>
        </w:rPr>
        <w:t xml:space="preserve">  </w:t>
      </w:r>
      <w:r>
        <w:rPr>
          <w:rFonts w:ascii="Cambria" w:hAnsi="Cambria" w:cs="Cambria"/>
          <w:color w:val="000000"/>
          <w:sz w:val="12"/>
          <w:szCs w:val="12"/>
          <w:lang w:val="es-ES"/>
        </w:rPr>
        <w:t>8</w:t>
      </w:r>
      <w:r>
        <w:rPr>
          <w:rFonts w:ascii="Cambria" w:hAnsi="Cambria" w:cs="Cambria"/>
          <w:color w:val="000000"/>
          <w:sz w:val="19"/>
          <w:szCs w:val="19"/>
          <w:lang w:val="es-ES"/>
        </w:rPr>
        <w:tab/>
      </w:r>
    </w:p>
    <w:p w:rsidR="00B67266" w:rsidRPr="00890B31" w:rsidRDefault="00890B31"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Optima" w:hAnsi="Optima" w:cs="Optima"/>
          <w:color w:val="000000"/>
          <w:sz w:val="19"/>
          <w:szCs w:val="19"/>
          <w:lang w:val="es-ES"/>
        </w:rPr>
      </w:pPr>
      <w:r>
        <w:rPr>
          <w:rFonts w:ascii="Cambria" w:hAnsi="Cambria" w:cs="Cambria"/>
          <w:color w:val="000000"/>
          <w:sz w:val="19"/>
          <w:szCs w:val="19"/>
          <w:lang w:val="es-ES"/>
        </w:rPr>
        <w:t xml:space="preserve">  </w:t>
      </w:r>
      <w:r>
        <w:rPr>
          <w:rFonts w:ascii="Optima" w:hAnsi="Optima" w:cs="Optima"/>
          <w:color w:val="000000"/>
          <w:sz w:val="19"/>
          <w:szCs w:val="19"/>
          <w:lang w:val="es-ES"/>
        </w:rPr>
        <w:t>http://www.youtube.com/watch?v=9rc1r54myCk&amp;feature=youtu.be</w:t>
      </w:r>
      <w:r w:rsidR="00183A65">
        <w:rPr>
          <w:rFonts w:ascii="Optima" w:hAnsi="Optima" w:cs="Optima"/>
          <w:color w:val="000000"/>
          <w:sz w:val="19"/>
          <w:szCs w:val="19"/>
          <w:lang w:val="es-ES"/>
        </w:rPr>
        <w:t xml:space="preserve"> </w:t>
      </w:r>
      <w:r w:rsidR="00B67266">
        <w:rPr>
          <w:rFonts w:ascii="Cambria" w:hAnsi="Cambria" w:cs="Cambria"/>
          <w:color w:val="000000"/>
          <w:lang w:val="es-ES"/>
        </w:rPr>
        <w:t xml:space="preserve">  </w:t>
      </w:r>
      <w:r w:rsidR="00B67266">
        <w:rPr>
          <w:rFonts w:ascii="Cambria" w:hAnsi="Cambria" w:cs="Cambria"/>
          <w:color w:val="000000"/>
          <w:lang w:val="es-ES"/>
        </w:rPr>
        <w:tab/>
      </w:r>
    </w:p>
    <w:p w:rsidR="00B67266" w:rsidRDefault="00890B31"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lang w:val="es-ES"/>
        </w:rPr>
        <w:t xml:space="preserve">  </w:t>
      </w:r>
      <w:r w:rsidR="00B67266">
        <w:rPr>
          <w:rFonts w:ascii="Cambria" w:hAnsi="Cambria" w:cs="Cambria"/>
          <w:color w:val="000000"/>
          <w:lang w:val="es-ES"/>
        </w:rPr>
        <w:tab/>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lang w:val="es-ES"/>
        </w:rPr>
      </w:pPr>
      <w:r>
        <w:rPr>
          <w:rFonts w:ascii="Cambria" w:hAnsi="Cambria" w:cs="Cambria"/>
          <w:color w:val="000000"/>
          <w:lang w:val="es-ES"/>
        </w:rPr>
        <w:t xml:space="preserve">  </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sz w:val="27"/>
          <w:szCs w:val="27"/>
          <w:lang w:val="es-ES"/>
        </w:rPr>
      </w:pPr>
      <w:commentRangeStart w:id="23"/>
      <w:r>
        <w:rPr>
          <w:rFonts w:ascii="Times New Roman" w:hAnsi="Times New Roman" w:cs="Times New Roman"/>
          <w:b/>
          <w:bCs/>
          <w:color w:val="000000"/>
          <w:sz w:val="27"/>
          <w:szCs w:val="27"/>
          <w:lang w:val="es-ES"/>
        </w:rPr>
        <w:t>Bibliografía</w:t>
      </w:r>
      <w:commentRangeEnd w:id="23"/>
      <w:r w:rsidR="00890B31">
        <w:rPr>
          <w:rStyle w:val="Refdecomentario"/>
        </w:rPr>
        <w:commentReference w:id="23"/>
      </w:r>
      <w:r w:rsidR="00890B31">
        <w:rPr>
          <w:rFonts w:ascii="Times New Roman" w:hAnsi="Times New Roman" w:cs="Times New Roman"/>
          <w:b/>
          <w:bCs/>
          <w:color w:val="000000"/>
          <w:sz w:val="27"/>
          <w:szCs w:val="27"/>
          <w:lang w:val="es-ES"/>
        </w:rPr>
        <w:t xml:space="preserve">  </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i/>
          <w:iCs/>
          <w:color w:val="000000"/>
          <w:lang w:val="es-ES"/>
        </w:rPr>
      </w:pPr>
      <w:r>
        <w:rPr>
          <w:rFonts w:ascii="Times New Roman" w:hAnsi="Times New Roman" w:cs="Times New Roman"/>
          <w:color w:val="000000"/>
          <w:lang w:val="es-ES"/>
        </w:rPr>
        <w:t>http://</w:t>
      </w:r>
      <w:r>
        <w:rPr>
          <w:rFonts w:ascii="Times New Roman" w:hAnsi="Times New Roman" w:cs="Times New Roman"/>
          <w:i/>
          <w:iCs/>
          <w:color w:val="000000"/>
          <w:lang w:val="es-ES"/>
        </w:rPr>
        <w:t>beforebefore.net/80f/s11/</w:t>
      </w:r>
      <w:r>
        <w:rPr>
          <w:rFonts w:ascii="Times New Roman" w:hAnsi="Times New Roman" w:cs="Times New Roman"/>
          <w:b/>
          <w:bCs/>
          <w:i/>
          <w:iCs/>
          <w:color w:val="000000"/>
          <w:lang w:val="es-ES"/>
        </w:rPr>
        <w:t>media</w:t>
      </w:r>
      <w:r>
        <w:rPr>
          <w:rFonts w:ascii="Times New Roman" w:hAnsi="Times New Roman" w:cs="Times New Roman"/>
          <w:i/>
          <w:iCs/>
          <w:color w:val="000000"/>
          <w:lang w:val="es-ES"/>
        </w:rPr>
        <w:t>/mcluhan.</w:t>
      </w:r>
      <w:r>
        <w:rPr>
          <w:rFonts w:ascii="Times New Roman" w:hAnsi="Times New Roman" w:cs="Times New Roman"/>
          <w:b/>
          <w:bCs/>
          <w:i/>
          <w:iCs/>
          <w:color w:val="000000"/>
          <w:lang w:val="es-ES"/>
        </w:rPr>
        <w:t>pdf</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http://chasqui.comunica.org/86/islas86.htm</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 w:val="21"/>
          <w:szCs w:val="21"/>
          <w:lang w:val="es-ES"/>
        </w:rPr>
      </w:pPr>
      <w:r>
        <w:rPr>
          <w:rFonts w:ascii="Times New Roman" w:hAnsi="Times New Roman" w:cs="Times New Roman"/>
          <w:color w:val="000000"/>
          <w:sz w:val="21"/>
          <w:szCs w:val="21"/>
          <w:lang w:val="es-ES"/>
        </w:rPr>
        <w:t>http://www.fergut.com/wordpress/index.php?s=marshall+mcluhan&amp;submit=Search</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http://marshallmcluhan.com/biography/</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http://mcluhangalaxy.wordpress.com/</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http://www.marshallmcluhanspeaks.com/?video=SAY_005</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http://www.youtube.com/watch?v=9rc1r54myCk&amp;feature=youtu.be</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 xml:space="preserve">Fernández Collado, C, y </w:t>
      </w:r>
      <w:proofErr w:type="spellStart"/>
      <w:r>
        <w:rPr>
          <w:rFonts w:ascii="Times New Roman" w:hAnsi="Times New Roman" w:cs="Times New Roman"/>
          <w:color w:val="000000"/>
          <w:lang w:val="es-ES"/>
        </w:rPr>
        <w:t>Sampieri</w:t>
      </w:r>
      <w:proofErr w:type="spellEnd"/>
      <w:r>
        <w:rPr>
          <w:rFonts w:ascii="Times New Roman" w:hAnsi="Times New Roman" w:cs="Times New Roman"/>
          <w:color w:val="000000"/>
          <w:lang w:val="es-ES"/>
        </w:rPr>
        <w:t xml:space="preserve">, R. (2004). </w:t>
      </w:r>
      <w:r>
        <w:rPr>
          <w:rFonts w:ascii="Times New Roman" w:hAnsi="Times New Roman" w:cs="Times New Roman"/>
          <w:i/>
          <w:iCs/>
          <w:color w:val="000000"/>
          <w:lang w:val="es-ES"/>
        </w:rPr>
        <w:t>De la torre de marfil a la torre de control</w:t>
      </w:r>
      <w:r>
        <w:rPr>
          <w:rFonts w:ascii="Times New Roman" w:hAnsi="Times New Roman" w:cs="Times New Roman"/>
          <w:color w:val="000000"/>
          <w:lang w:val="es-ES"/>
        </w:rPr>
        <w:t>, México, Instituto Politécnico Nacional.</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r>
        <w:rPr>
          <w:rFonts w:ascii="Times New Roman" w:hAnsi="Times New Roman" w:cs="Times New Roman"/>
          <w:color w:val="000000"/>
          <w:lang w:val="es-ES"/>
        </w:rPr>
        <w:t>Gordon, W.T (2003).</w:t>
      </w:r>
      <w:proofErr w:type="spellStart"/>
      <w:r>
        <w:rPr>
          <w:rFonts w:ascii="Times New Roman" w:hAnsi="Times New Roman" w:cs="Times New Roman"/>
          <w:i/>
          <w:iCs/>
          <w:color w:val="000000"/>
          <w:lang w:val="es-ES"/>
        </w:rPr>
        <w:t>Understanding</w:t>
      </w:r>
      <w:proofErr w:type="spellEnd"/>
      <w:r>
        <w:rPr>
          <w:rFonts w:ascii="Times New Roman" w:hAnsi="Times New Roman" w:cs="Times New Roman"/>
          <w:i/>
          <w:iCs/>
          <w:color w:val="000000"/>
          <w:lang w:val="es-ES"/>
        </w:rPr>
        <w:t xml:space="preserve"> media: </w:t>
      </w:r>
      <w:proofErr w:type="spellStart"/>
      <w:r>
        <w:rPr>
          <w:rFonts w:ascii="Times New Roman" w:hAnsi="Times New Roman" w:cs="Times New Roman"/>
          <w:i/>
          <w:iCs/>
          <w:color w:val="000000"/>
          <w:lang w:val="es-ES"/>
        </w:rPr>
        <w:t>the</w:t>
      </w:r>
      <w:proofErr w:type="spellEnd"/>
      <w:r>
        <w:rPr>
          <w:rFonts w:ascii="Times New Roman" w:hAnsi="Times New Roman" w:cs="Times New Roman"/>
          <w:i/>
          <w:iCs/>
          <w:color w:val="000000"/>
          <w:lang w:val="es-ES"/>
        </w:rPr>
        <w:t xml:space="preserve"> </w:t>
      </w:r>
      <w:proofErr w:type="spellStart"/>
      <w:r>
        <w:rPr>
          <w:rFonts w:ascii="Times New Roman" w:hAnsi="Times New Roman" w:cs="Times New Roman"/>
          <w:i/>
          <w:iCs/>
          <w:color w:val="000000"/>
          <w:lang w:val="es-ES"/>
        </w:rPr>
        <w:t>extension</w:t>
      </w:r>
      <w:proofErr w:type="spellEnd"/>
      <w:r>
        <w:rPr>
          <w:rFonts w:ascii="Times New Roman" w:hAnsi="Times New Roman" w:cs="Times New Roman"/>
          <w:i/>
          <w:iCs/>
          <w:color w:val="000000"/>
          <w:lang w:val="es-ES"/>
        </w:rPr>
        <w:t xml:space="preserve"> of </w:t>
      </w:r>
      <w:proofErr w:type="spellStart"/>
      <w:r>
        <w:rPr>
          <w:rFonts w:ascii="Times New Roman" w:hAnsi="Times New Roman" w:cs="Times New Roman"/>
          <w:i/>
          <w:iCs/>
          <w:color w:val="000000"/>
          <w:lang w:val="es-ES"/>
        </w:rPr>
        <w:t>man</w:t>
      </w:r>
      <w:proofErr w:type="spellEnd"/>
      <w:r>
        <w:rPr>
          <w:rFonts w:ascii="Times New Roman" w:hAnsi="Times New Roman" w:cs="Times New Roman"/>
          <w:i/>
          <w:iCs/>
          <w:color w:val="000000"/>
          <w:lang w:val="es-ES"/>
        </w:rPr>
        <w:t xml:space="preserve">. </w:t>
      </w:r>
      <w:proofErr w:type="spellStart"/>
      <w:r>
        <w:rPr>
          <w:rFonts w:ascii="Times New Roman" w:hAnsi="Times New Roman" w:cs="Times New Roman"/>
          <w:i/>
          <w:iCs/>
          <w:color w:val="000000"/>
          <w:lang w:val="es-ES"/>
        </w:rPr>
        <w:t>Critical</w:t>
      </w:r>
      <w:proofErr w:type="spellEnd"/>
      <w:r>
        <w:rPr>
          <w:rFonts w:ascii="Times New Roman" w:hAnsi="Times New Roman" w:cs="Times New Roman"/>
          <w:i/>
          <w:iCs/>
          <w:color w:val="000000"/>
          <w:lang w:val="es-ES"/>
        </w:rPr>
        <w:t xml:space="preserve"> </w:t>
      </w:r>
      <w:proofErr w:type="spellStart"/>
      <w:r>
        <w:rPr>
          <w:rFonts w:ascii="Times New Roman" w:hAnsi="Times New Roman" w:cs="Times New Roman"/>
          <w:i/>
          <w:iCs/>
          <w:color w:val="000000"/>
          <w:lang w:val="es-ES"/>
        </w:rPr>
        <w:t>edition</w:t>
      </w:r>
      <w:proofErr w:type="spellEnd"/>
      <w:r>
        <w:rPr>
          <w:rFonts w:ascii="Times New Roman" w:hAnsi="Times New Roman" w:cs="Times New Roman"/>
          <w:i/>
          <w:iCs/>
          <w:color w:val="000000"/>
          <w:lang w:val="es-ES"/>
        </w:rPr>
        <w:t xml:space="preserve">, </w:t>
      </w:r>
      <w:proofErr w:type="spellStart"/>
      <w:r>
        <w:rPr>
          <w:rFonts w:ascii="Times New Roman" w:hAnsi="Times New Roman" w:cs="Times New Roman"/>
          <w:color w:val="000000"/>
          <w:lang w:val="es-ES"/>
        </w:rPr>
        <w:t>Germany</w:t>
      </w:r>
      <w:proofErr w:type="spellEnd"/>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Ginko</w:t>
      </w:r>
      <w:proofErr w:type="spellEnd"/>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Press</w:t>
      </w:r>
      <w:proofErr w:type="spellEnd"/>
      <w:r>
        <w:rPr>
          <w:rFonts w:ascii="Times New Roman" w:hAnsi="Times New Roman" w:cs="Times New Roman"/>
          <w:color w:val="000000"/>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M. (1998).</w:t>
      </w:r>
      <w:r>
        <w:rPr>
          <w:rFonts w:ascii="Times New Roman" w:hAnsi="Times New Roman" w:cs="Times New Roman"/>
          <w:i/>
          <w:iCs/>
          <w:color w:val="000000"/>
          <w:lang w:val="es-ES"/>
        </w:rPr>
        <w:t xml:space="preserve">La Galaxia Gutenberg. Génesis del homo </w:t>
      </w:r>
      <w:proofErr w:type="spellStart"/>
      <w:r>
        <w:rPr>
          <w:rFonts w:ascii="Times New Roman" w:hAnsi="Times New Roman" w:cs="Times New Roman"/>
          <w:i/>
          <w:iCs/>
          <w:color w:val="000000"/>
          <w:lang w:val="es-ES"/>
        </w:rPr>
        <w:t>typographicus</w:t>
      </w:r>
      <w:proofErr w:type="spellEnd"/>
      <w:r>
        <w:rPr>
          <w:rFonts w:ascii="Times New Roman" w:hAnsi="Times New Roman" w:cs="Times New Roman"/>
          <w:color w:val="000000"/>
          <w:lang w:val="es-ES"/>
        </w:rPr>
        <w:t>, Barcelona, Círculo de Lectores.</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M, and Eric </w:t>
      </w: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(1988), </w:t>
      </w:r>
      <w:proofErr w:type="spellStart"/>
      <w:r>
        <w:rPr>
          <w:rFonts w:ascii="Times New Roman" w:hAnsi="Times New Roman" w:cs="Times New Roman"/>
          <w:i/>
          <w:iCs/>
          <w:color w:val="000000"/>
          <w:lang w:val="es-ES"/>
        </w:rPr>
        <w:t>Laws</w:t>
      </w:r>
      <w:proofErr w:type="spellEnd"/>
      <w:r>
        <w:rPr>
          <w:rFonts w:ascii="Times New Roman" w:hAnsi="Times New Roman" w:cs="Times New Roman"/>
          <w:i/>
          <w:iCs/>
          <w:color w:val="000000"/>
          <w:lang w:val="es-ES"/>
        </w:rPr>
        <w:t xml:space="preserve"> of Media: </w:t>
      </w:r>
      <w:proofErr w:type="spellStart"/>
      <w:r>
        <w:rPr>
          <w:rFonts w:ascii="Times New Roman" w:hAnsi="Times New Roman" w:cs="Times New Roman"/>
          <w:i/>
          <w:iCs/>
          <w:color w:val="000000"/>
          <w:lang w:val="es-ES"/>
        </w:rPr>
        <w:t>The</w:t>
      </w:r>
      <w:proofErr w:type="spellEnd"/>
      <w:r>
        <w:rPr>
          <w:rFonts w:ascii="Times New Roman" w:hAnsi="Times New Roman" w:cs="Times New Roman"/>
          <w:i/>
          <w:iCs/>
          <w:color w:val="000000"/>
          <w:lang w:val="es-ES"/>
        </w:rPr>
        <w:t xml:space="preserve"> New </w:t>
      </w:r>
      <w:proofErr w:type="spellStart"/>
      <w:r>
        <w:rPr>
          <w:rFonts w:ascii="Times New Roman" w:hAnsi="Times New Roman" w:cs="Times New Roman"/>
          <w:i/>
          <w:iCs/>
          <w:color w:val="000000"/>
          <w:lang w:val="es-ES"/>
        </w:rPr>
        <w:t>Science</w:t>
      </w:r>
      <w:proofErr w:type="spellEnd"/>
      <w:r>
        <w:rPr>
          <w:rFonts w:ascii="Times New Roman" w:hAnsi="Times New Roman" w:cs="Times New Roman"/>
          <w:i/>
          <w:iCs/>
          <w:color w:val="000000"/>
          <w:lang w:val="es-ES"/>
        </w:rPr>
        <w:t xml:space="preserve">. </w:t>
      </w:r>
      <w:r>
        <w:rPr>
          <w:rFonts w:ascii="Times New Roman" w:hAnsi="Times New Roman" w:cs="Times New Roman"/>
          <w:color w:val="000000"/>
          <w:lang w:val="es-ES"/>
        </w:rPr>
        <w:t xml:space="preserve">Toronto, </w:t>
      </w:r>
      <w:proofErr w:type="spellStart"/>
      <w:r>
        <w:rPr>
          <w:rFonts w:ascii="Times New Roman" w:hAnsi="Times New Roman" w:cs="Times New Roman"/>
          <w:color w:val="000000"/>
          <w:lang w:val="es-ES"/>
        </w:rPr>
        <w:t>University</w:t>
      </w:r>
      <w:proofErr w:type="spellEnd"/>
      <w:r>
        <w:rPr>
          <w:rFonts w:ascii="Times New Roman" w:hAnsi="Times New Roman" w:cs="Times New Roman"/>
          <w:color w:val="000000"/>
          <w:lang w:val="es-ES"/>
        </w:rPr>
        <w:t xml:space="preserve"> of Toronto </w:t>
      </w:r>
      <w:proofErr w:type="spellStart"/>
      <w:r>
        <w:rPr>
          <w:rFonts w:ascii="Times New Roman" w:hAnsi="Times New Roman" w:cs="Times New Roman"/>
          <w:color w:val="000000"/>
          <w:lang w:val="es-ES"/>
        </w:rPr>
        <w:t>Press</w:t>
      </w:r>
      <w:proofErr w:type="spellEnd"/>
      <w:r>
        <w:rPr>
          <w:rFonts w:ascii="Times New Roman" w:hAnsi="Times New Roman" w:cs="Times New Roman"/>
          <w:color w:val="000000"/>
          <w:lang w:val="es-ES"/>
        </w:rPr>
        <w:t>.</w:t>
      </w:r>
    </w:p>
    <w:p w:rsidR="00B67266" w:rsidRDefault="00B67266" w:rsidP="00B672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lang w:val="es-ES"/>
        </w:rPr>
      </w:pPr>
      <w:proofErr w:type="spellStart"/>
      <w:r>
        <w:rPr>
          <w:rFonts w:ascii="Times New Roman" w:hAnsi="Times New Roman" w:cs="Times New Roman"/>
          <w:color w:val="000000"/>
          <w:lang w:val="es-ES"/>
        </w:rPr>
        <w:t>McLuhan</w:t>
      </w:r>
      <w:proofErr w:type="spellEnd"/>
      <w:r>
        <w:rPr>
          <w:rFonts w:ascii="Times New Roman" w:hAnsi="Times New Roman" w:cs="Times New Roman"/>
          <w:color w:val="000000"/>
          <w:lang w:val="es-ES"/>
        </w:rPr>
        <w:t xml:space="preserve"> M, and </w:t>
      </w:r>
      <w:proofErr w:type="spellStart"/>
      <w:r>
        <w:rPr>
          <w:rFonts w:ascii="Times New Roman" w:hAnsi="Times New Roman" w:cs="Times New Roman"/>
          <w:color w:val="000000"/>
          <w:lang w:val="es-ES"/>
        </w:rPr>
        <w:t>Quentin</w:t>
      </w:r>
      <w:proofErr w:type="spellEnd"/>
      <w:r>
        <w:rPr>
          <w:rFonts w:ascii="Times New Roman" w:hAnsi="Times New Roman" w:cs="Times New Roman"/>
          <w:color w:val="000000"/>
          <w:lang w:val="es-ES"/>
        </w:rPr>
        <w:t xml:space="preserve"> </w:t>
      </w:r>
      <w:proofErr w:type="spellStart"/>
      <w:r>
        <w:rPr>
          <w:rFonts w:ascii="Times New Roman" w:hAnsi="Times New Roman" w:cs="Times New Roman"/>
          <w:color w:val="000000"/>
          <w:lang w:val="es-ES"/>
        </w:rPr>
        <w:t>Fiore</w:t>
      </w:r>
      <w:proofErr w:type="spellEnd"/>
      <w:r>
        <w:rPr>
          <w:rFonts w:ascii="Times New Roman" w:hAnsi="Times New Roman" w:cs="Times New Roman"/>
          <w:color w:val="000000"/>
          <w:lang w:val="es-ES"/>
        </w:rPr>
        <w:t xml:space="preserve"> (1968), </w:t>
      </w:r>
      <w:proofErr w:type="spellStart"/>
      <w:r>
        <w:rPr>
          <w:rFonts w:ascii="Times New Roman" w:hAnsi="Times New Roman" w:cs="Times New Roman"/>
          <w:i/>
          <w:iCs/>
          <w:color w:val="000000"/>
          <w:lang w:val="es-ES"/>
        </w:rPr>
        <w:t>War</w:t>
      </w:r>
      <w:proofErr w:type="spellEnd"/>
      <w:r>
        <w:rPr>
          <w:rFonts w:ascii="Times New Roman" w:hAnsi="Times New Roman" w:cs="Times New Roman"/>
          <w:i/>
          <w:iCs/>
          <w:color w:val="000000"/>
          <w:lang w:val="es-ES"/>
        </w:rPr>
        <w:t xml:space="preserve"> and </w:t>
      </w:r>
      <w:proofErr w:type="spellStart"/>
      <w:r>
        <w:rPr>
          <w:rFonts w:ascii="Times New Roman" w:hAnsi="Times New Roman" w:cs="Times New Roman"/>
          <w:i/>
          <w:iCs/>
          <w:color w:val="000000"/>
          <w:lang w:val="es-ES"/>
        </w:rPr>
        <w:t>Peace</w:t>
      </w:r>
      <w:proofErr w:type="spellEnd"/>
      <w:r>
        <w:rPr>
          <w:rFonts w:ascii="Times New Roman" w:hAnsi="Times New Roman" w:cs="Times New Roman"/>
          <w:i/>
          <w:iCs/>
          <w:color w:val="000000"/>
          <w:lang w:val="es-ES"/>
        </w:rPr>
        <w:t xml:space="preserve"> in </w:t>
      </w:r>
      <w:proofErr w:type="spellStart"/>
      <w:r>
        <w:rPr>
          <w:rFonts w:ascii="Times New Roman" w:hAnsi="Times New Roman" w:cs="Times New Roman"/>
          <w:i/>
          <w:iCs/>
          <w:color w:val="000000"/>
          <w:lang w:val="es-ES"/>
        </w:rPr>
        <w:t>the</w:t>
      </w:r>
      <w:proofErr w:type="spellEnd"/>
      <w:r>
        <w:rPr>
          <w:rFonts w:ascii="Times New Roman" w:hAnsi="Times New Roman" w:cs="Times New Roman"/>
          <w:i/>
          <w:iCs/>
          <w:color w:val="000000"/>
          <w:lang w:val="es-ES"/>
        </w:rPr>
        <w:t xml:space="preserve"> global </w:t>
      </w:r>
      <w:proofErr w:type="spellStart"/>
      <w:r>
        <w:rPr>
          <w:rFonts w:ascii="Times New Roman" w:hAnsi="Times New Roman" w:cs="Times New Roman"/>
          <w:i/>
          <w:iCs/>
          <w:color w:val="000000"/>
          <w:lang w:val="es-ES"/>
        </w:rPr>
        <w:t>Village</w:t>
      </w:r>
      <w:proofErr w:type="spellEnd"/>
      <w:r>
        <w:rPr>
          <w:rFonts w:ascii="Times New Roman" w:hAnsi="Times New Roman" w:cs="Times New Roman"/>
          <w:color w:val="000000"/>
          <w:lang w:val="es-ES"/>
        </w:rPr>
        <w:t>, Alemania, Ed. McGraw-Hill.</w:t>
      </w:r>
    </w:p>
    <w:p w:rsidR="00AC1959" w:rsidRDefault="00AC1959"/>
    <w:p w:rsidR="00890B31" w:rsidRDefault="00890B31"/>
    <w:p w:rsidR="00890B31" w:rsidRDefault="00890B31">
      <w:r>
        <w:t xml:space="preserve">Algunas inconsistencias. Ignoro la razón.  No obstante, el esfuerzo fue notable. </w:t>
      </w:r>
    </w:p>
    <w:p w:rsidR="00890B31" w:rsidRDefault="00890B31">
      <w:r>
        <w:t>9</w:t>
      </w:r>
      <w:bookmarkStart w:id="24" w:name="_GoBack"/>
      <w:bookmarkEnd w:id="24"/>
    </w:p>
    <w:sectPr w:rsidR="00890B31" w:rsidSect="00B67266">
      <w:pgSz w:w="12240" w:h="15840"/>
      <w:pgMar w:top="1417" w:right="1701" w:bottom="1417" w:left="1701" w:header="720" w:footer="720" w:gutter="0"/>
      <w:cols w:space="720"/>
      <w:noEndnote/>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1-12-22T12:52:00Z" w:initials="OI">
    <w:p w:rsidR="006E22EE" w:rsidRDefault="006E22EE">
      <w:pPr>
        <w:pStyle w:val="Textocomentario"/>
      </w:pPr>
      <w:r>
        <w:rPr>
          <w:rStyle w:val="Refdecomentario"/>
        </w:rPr>
        <w:annotationRef/>
      </w:r>
      <w:r>
        <w:t>INDICAR QUIÉNES</w:t>
      </w:r>
    </w:p>
  </w:comment>
  <w:comment w:id="1" w:author="Octavio Islas" w:date="2011-12-22T12:52:00Z" w:initials="OI">
    <w:p w:rsidR="006E22EE" w:rsidRDefault="006E22EE">
      <w:pPr>
        <w:pStyle w:val="Textocomentario"/>
      </w:pPr>
      <w:r>
        <w:rPr>
          <w:rStyle w:val="Refdecomentario"/>
        </w:rPr>
        <w:annotationRef/>
      </w:r>
      <w:r>
        <w:t>INDICAR QUIENES</w:t>
      </w:r>
    </w:p>
  </w:comment>
  <w:comment w:id="2" w:author="Octavio Islas" w:date="2011-12-22T12:56:00Z" w:initials="OI">
    <w:p w:rsidR="006E22EE" w:rsidRDefault="006E22EE">
      <w:pPr>
        <w:pStyle w:val="Textocomentario"/>
      </w:pPr>
      <w:r>
        <w:rPr>
          <w:rStyle w:val="Refdecomentario"/>
        </w:rPr>
        <w:annotationRef/>
      </w:r>
      <w:r>
        <w:t>EN PASADO</w:t>
      </w:r>
    </w:p>
  </w:comment>
  <w:comment w:id="3" w:author="Octavio Islas" w:date="2011-12-22T12:57:00Z" w:initials="OI">
    <w:p w:rsidR="006E22EE" w:rsidRDefault="006E22EE">
      <w:pPr>
        <w:pStyle w:val="Textocomentario"/>
      </w:pPr>
      <w:r>
        <w:rPr>
          <w:rStyle w:val="Refdecomentario"/>
        </w:rPr>
        <w:annotationRef/>
      </w:r>
      <w:r>
        <w:t>Y LA MADRE TAMBIÉN</w:t>
      </w:r>
    </w:p>
  </w:comment>
  <w:comment w:id="4" w:author="Octavio Islas" w:date="2011-12-22T12:57:00Z" w:initials="OI">
    <w:p w:rsidR="006E22EE" w:rsidRDefault="006E22EE">
      <w:pPr>
        <w:pStyle w:val="Textocomentario"/>
      </w:pPr>
      <w:r>
        <w:rPr>
          <w:rStyle w:val="Refdecomentario"/>
        </w:rPr>
        <w:annotationRef/>
      </w:r>
      <w:r>
        <w:t>corregir</w:t>
      </w:r>
    </w:p>
  </w:comment>
  <w:comment w:id="5" w:author="Octavio Islas" w:date="2011-12-22T12:59:00Z" w:initials="OI">
    <w:p w:rsidR="006E22EE" w:rsidRDefault="006E22EE">
      <w:pPr>
        <w:pStyle w:val="Textocomentario"/>
      </w:pPr>
      <w:r>
        <w:rPr>
          <w:rStyle w:val="Refdecomentario"/>
        </w:rPr>
        <w:annotationRef/>
      </w:r>
      <w:r>
        <w:t>Títulos de obras en itálica</w:t>
      </w:r>
    </w:p>
  </w:comment>
  <w:comment w:id="6" w:author="Octavio Islas" w:date="2011-12-22T13:01:00Z" w:initials="OI">
    <w:p w:rsidR="006E22EE" w:rsidRDefault="006E22EE">
      <w:pPr>
        <w:pStyle w:val="Textocomentario"/>
      </w:pPr>
      <w:r>
        <w:rPr>
          <w:rStyle w:val="Refdecomentario"/>
        </w:rPr>
        <w:annotationRef/>
      </w:r>
      <w:r>
        <w:t>Gutenberg</w:t>
      </w:r>
    </w:p>
  </w:comment>
  <w:comment w:id="7" w:author="Octavio Islas" w:date="2011-12-22T13:06:00Z" w:initials="OI">
    <w:p w:rsidR="006E22EE" w:rsidRDefault="006E22EE">
      <w:pPr>
        <w:pStyle w:val="Textocomentario"/>
      </w:pPr>
      <w:r>
        <w:rPr>
          <w:rStyle w:val="Refdecomentario"/>
        </w:rPr>
        <w:annotationRef/>
      </w:r>
      <w:proofErr w:type="spellStart"/>
      <w:r>
        <w:t>McLuhan</w:t>
      </w:r>
      <w:proofErr w:type="spellEnd"/>
      <w:r>
        <w:t xml:space="preserve"> profesaba el protestantismo y se convirtió al catolicismo</w:t>
      </w:r>
    </w:p>
  </w:comment>
  <w:comment w:id="8" w:author="Octavio Islas" w:date="2011-12-22T13:12:00Z" w:initials="OI">
    <w:p w:rsidR="006E22EE" w:rsidRDefault="006E22EE">
      <w:pPr>
        <w:pStyle w:val="Textocomentario"/>
      </w:pPr>
      <w:r>
        <w:rPr>
          <w:rStyle w:val="Refdecomentario"/>
        </w:rPr>
        <w:annotationRef/>
      </w:r>
      <w:r>
        <w:t>Eliminé comillas.</w:t>
      </w:r>
    </w:p>
  </w:comment>
  <w:comment w:id="9" w:author="Octavio Islas" w:date="2011-12-22T13:13:00Z" w:initials="OI">
    <w:p w:rsidR="006E22EE" w:rsidRDefault="006E22EE">
      <w:pPr>
        <w:pStyle w:val="Textocomentario"/>
      </w:pPr>
      <w:r>
        <w:rPr>
          <w:rStyle w:val="Refdecomentario"/>
        </w:rPr>
        <w:annotationRef/>
      </w:r>
      <w:r>
        <w:t>Eliminar comillas</w:t>
      </w:r>
    </w:p>
  </w:comment>
  <w:comment w:id="10" w:author="Octavio Islas" w:date="2011-12-22T13:22:00Z" w:initials="OI">
    <w:p w:rsidR="006E22EE" w:rsidRDefault="006E22EE">
      <w:pPr>
        <w:pStyle w:val="Textocomentario"/>
      </w:pPr>
      <w:r>
        <w:rPr>
          <w:rStyle w:val="Refdecomentario"/>
        </w:rPr>
        <w:annotationRef/>
      </w:r>
      <w:r>
        <w:t xml:space="preserve">Inconsistente. En ocasiones escribes </w:t>
      </w:r>
      <w:proofErr w:type="spellStart"/>
      <w:r>
        <w:t>MacLuhan</w:t>
      </w:r>
      <w:proofErr w:type="spellEnd"/>
    </w:p>
  </w:comment>
  <w:comment w:id="11" w:author="Octavio Islas" w:date="2011-12-22T13:23:00Z" w:initials="OI">
    <w:p w:rsidR="006E22EE" w:rsidRDefault="006E22EE">
      <w:pPr>
        <w:pStyle w:val="Textocomentario"/>
      </w:pPr>
      <w:r>
        <w:rPr>
          <w:rStyle w:val="Refdecomentario"/>
        </w:rPr>
        <w:annotationRef/>
      </w:r>
      <w:r>
        <w:t>Incluir títulos</w:t>
      </w:r>
    </w:p>
  </w:comment>
  <w:comment w:id="12" w:author="Octavio Islas" w:date="2011-12-22T13:24:00Z" w:initials="OI">
    <w:p w:rsidR="006E22EE" w:rsidRDefault="006E22EE">
      <w:pPr>
        <w:pStyle w:val="Textocomentario"/>
      </w:pPr>
      <w:r>
        <w:rPr>
          <w:rStyle w:val="Refdecomentario"/>
        </w:rPr>
        <w:annotationRef/>
      </w:r>
      <w:r>
        <w:t>No es el verbo idóneo</w:t>
      </w:r>
    </w:p>
  </w:comment>
  <w:comment w:id="13" w:author="Octavio Islas" w:date="2011-12-22T13:32:00Z" w:initials="OI">
    <w:p w:rsidR="006E22EE" w:rsidRDefault="006E22EE">
      <w:pPr>
        <w:pStyle w:val="Textocomentario"/>
      </w:pPr>
      <w:r>
        <w:rPr>
          <w:rStyle w:val="Refdecomentario"/>
        </w:rPr>
        <w:annotationRef/>
      </w:r>
      <w:r>
        <w:t>En la obra abordó</w:t>
      </w:r>
    </w:p>
  </w:comment>
  <w:comment w:id="14" w:author="Octavio Islas" w:date="2011-12-22T13:33:00Z" w:initials="OI">
    <w:p w:rsidR="006E22EE" w:rsidRDefault="006E22EE">
      <w:pPr>
        <w:pStyle w:val="Textocomentario"/>
      </w:pPr>
      <w:r>
        <w:rPr>
          <w:rStyle w:val="Refdecomentario"/>
        </w:rPr>
        <w:annotationRef/>
      </w:r>
      <w:r>
        <w:t>En el libro expuso</w:t>
      </w:r>
    </w:p>
  </w:comment>
  <w:comment w:id="15" w:author="Octavio Islas" w:date="2011-12-22T13:38:00Z" w:initials="OI">
    <w:p w:rsidR="006E22EE" w:rsidRDefault="006E22EE">
      <w:pPr>
        <w:pStyle w:val="Textocomentario"/>
      </w:pPr>
      <w:r>
        <w:rPr>
          <w:rStyle w:val="Refdecomentario"/>
        </w:rPr>
        <w:annotationRef/>
      </w:r>
      <w:r>
        <w:t>En pasado</w:t>
      </w:r>
    </w:p>
  </w:comment>
  <w:comment w:id="16" w:author="Octavio Islas" w:date="2011-12-22T13:41:00Z" w:initials="OI">
    <w:p w:rsidR="006E22EE" w:rsidRDefault="006E22EE">
      <w:pPr>
        <w:pStyle w:val="Textocomentario"/>
      </w:pPr>
      <w:r>
        <w:rPr>
          <w:rStyle w:val="Refdecomentario"/>
        </w:rPr>
        <w:annotationRef/>
      </w:r>
      <w:r>
        <w:t>O todos los títulos originales en su idioma o todos en castellano</w:t>
      </w:r>
    </w:p>
  </w:comment>
  <w:comment w:id="17" w:author="Octavio Islas" w:date="2011-12-22T13:42:00Z" w:initials="OI">
    <w:p w:rsidR="006E22EE" w:rsidRDefault="006E22EE">
      <w:pPr>
        <w:pStyle w:val="Textocomentario"/>
      </w:pPr>
      <w:r>
        <w:rPr>
          <w:rStyle w:val="Refdecomentario"/>
        </w:rPr>
        <w:annotationRef/>
      </w:r>
      <w:r>
        <w:t>castellano</w:t>
      </w:r>
    </w:p>
  </w:comment>
  <w:comment w:id="18" w:author="Octavio Islas" w:date="2011-12-22T13:43:00Z" w:initials="OI">
    <w:p w:rsidR="006E22EE" w:rsidRDefault="006E22EE">
      <w:pPr>
        <w:pStyle w:val="Textocomentario"/>
      </w:pPr>
      <w:r>
        <w:rPr>
          <w:rStyle w:val="Refdecomentario"/>
        </w:rPr>
        <w:annotationRef/>
      </w:r>
      <w:r>
        <w:t>No, el libro no tiene vida propia. En el libro, el autor…</w:t>
      </w:r>
    </w:p>
  </w:comment>
  <w:comment w:id="19" w:author="Octavio Islas" w:date="2011-12-22T13:44:00Z" w:initials="OI">
    <w:p w:rsidR="006E22EE" w:rsidRDefault="006E22EE">
      <w:pPr>
        <w:pStyle w:val="Textocomentario"/>
      </w:pPr>
      <w:r>
        <w:rPr>
          <w:rStyle w:val="Refdecomentario"/>
        </w:rPr>
        <w:annotationRef/>
      </w:r>
      <w:r>
        <w:t>No es el verbo idóneo</w:t>
      </w:r>
    </w:p>
  </w:comment>
  <w:comment w:id="20" w:author="Octavio Islas" w:date="2011-12-22T13:46:00Z" w:initials="OI">
    <w:p w:rsidR="006E22EE" w:rsidRDefault="006E22EE">
      <w:pPr>
        <w:pStyle w:val="Textocomentario"/>
      </w:pPr>
      <w:r>
        <w:rPr>
          <w:rStyle w:val="Refdecomentario"/>
        </w:rPr>
        <w:annotationRef/>
      </w:r>
      <w:r>
        <w:t>No es el verbo idóneo</w:t>
      </w:r>
    </w:p>
  </w:comment>
  <w:comment w:id="21" w:author="Octavio Islas" w:date="2011-12-22T13:48:00Z" w:initials="OI">
    <w:p w:rsidR="006E22EE" w:rsidRDefault="006E22EE">
      <w:pPr>
        <w:pStyle w:val="Textocomentario"/>
      </w:pPr>
      <w:r>
        <w:rPr>
          <w:rStyle w:val="Refdecomentario"/>
        </w:rPr>
        <w:annotationRef/>
      </w:r>
      <w:r>
        <w:t>¿2012?</w:t>
      </w:r>
    </w:p>
  </w:comment>
  <w:comment w:id="22" w:author="Octavio Islas" w:date="2011-12-22T13:54:00Z" w:initials="OI">
    <w:p w:rsidR="00890B31" w:rsidRDefault="00890B31">
      <w:pPr>
        <w:pStyle w:val="Textocomentario"/>
      </w:pPr>
      <w:r>
        <w:rPr>
          <w:rStyle w:val="Refdecomentario"/>
        </w:rPr>
        <w:annotationRef/>
      </w:r>
      <w:r>
        <w:t>Aquí también escribiste de forma correcta la palabra…</w:t>
      </w:r>
    </w:p>
  </w:comment>
  <w:comment w:id="23" w:author="Octavio Islas" w:date="2011-12-22T13:55:00Z" w:initials="OI">
    <w:p w:rsidR="00890B31" w:rsidRDefault="00890B31">
      <w:pPr>
        <w:pStyle w:val="Textocomentario"/>
      </w:pPr>
      <w:r>
        <w:rPr>
          <w:rStyle w:val="Refdecomentario"/>
        </w:rPr>
        <w:annotationRef/>
      </w:r>
      <w:r>
        <w:t>Fuentes de información, pues no son solo libros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Optima">
    <w:panose1 w:val="02000503060000020004"/>
    <w:charset w:val="00"/>
    <w:family w:val="auto"/>
    <w:pitch w:val="variable"/>
    <w:sig w:usb0="80000067"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266"/>
    <w:rsid w:val="00183A65"/>
    <w:rsid w:val="006E22EE"/>
    <w:rsid w:val="006F7DBC"/>
    <w:rsid w:val="00855C96"/>
    <w:rsid w:val="00890B31"/>
    <w:rsid w:val="00AC1959"/>
    <w:rsid w:val="00B67266"/>
    <w:rsid w:val="00BD449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5BBC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B67266"/>
    <w:rPr>
      <w:sz w:val="18"/>
      <w:szCs w:val="18"/>
    </w:rPr>
  </w:style>
  <w:style w:type="paragraph" w:styleId="Textocomentario">
    <w:name w:val="annotation text"/>
    <w:basedOn w:val="Normal"/>
    <w:link w:val="TextocomentarioCar"/>
    <w:uiPriority w:val="99"/>
    <w:semiHidden/>
    <w:unhideWhenUsed/>
    <w:rsid w:val="00B67266"/>
  </w:style>
  <w:style w:type="character" w:customStyle="1" w:styleId="TextocomentarioCar">
    <w:name w:val="Texto comentario Car"/>
    <w:basedOn w:val="Fuentedeprrafopredeter"/>
    <w:link w:val="Textocomentario"/>
    <w:uiPriority w:val="99"/>
    <w:semiHidden/>
    <w:rsid w:val="00B67266"/>
  </w:style>
  <w:style w:type="paragraph" w:styleId="Asuntodelcomentario">
    <w:name w:val="annotation subject"/>
    <w:basedOn w:val="Textocomentario"/>
    <w:next w:val="Textocomentario"/>
    <w:link w:val="AsuntodelcomentarioCar"/>
    <w:uiPriority w:val="99"/>
    <w:semiHidden/>
    <w:unhideWhenUsed/>
    <w:rsid w:val="00B67266"/>
    <w:rPr>
      <w:b/>
      <w:bCs/>
      <w:sz w:val="20"/>
      <w:szCs w:val="20"/>
    </w:rPr>
  </w:style>
  <w:style w:type="character" w:customStyle="1" w:styleId="AsuntodelcomentarioCar">
    <w:name w:val="Asunto del comentario Car"/>
    <w:basedOn w:val="TextocomentarioCar"/>
    <w:link w:val="Asuntodelcomentario"/>
    <w:uiPriority w:val="99"/>
    <w:semiHidden/>
    <w:rsid w:val="00B67266"/>
    <w:rPr>
      <w:b/>
      <w:bCs/>
      <w:sz w:val="20"/>
      <w:szCs w:val="20"/>
    </w:rPr>
  </w:style>
  <w:style w:type="paragraph" w:styleId="Textodeglobo">
    <w:name w:val="Balloon Text"/>
    <w:basedOn w:val="Normal"/>
    <w:link w:val="TextodegloboCar"/>
    <w:uiPriority w:val="99"/>
    <w:semiHidden/>
    <w:unhideWhenUsed/>
    <w:rsid w:val="00B6726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67266"/>
    <w:rPr>
      <w:rFonts w:ascii="Lucida Grande" w:hAnsi="Lucida Grande" w:cs="Lucida Grande"/>
      <w:sz w:val="18"/>
      <w:szCs w:val="18"/>
    </w:rPr>
  </w:style>
  <w:style w:type="character" w:styleId="Hipervnculo">
    <w:name w:val="Hyperlink"/>
    <w:basedOn w:val="Fuentedeprrafopredeter"/>
    <w:uiPriority w:val="99"/>
    <w:unhideWhenUsed/>
    <w:rsid w:val="00855C9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B67266"/>
    <w:rPr>
      <w:sz w:val="18"/>
      <w:szCs w:val="18"/>
    </w:rPr>
  </w:style>
  <w:style w:type="paragraph" w:styleId="Textocomentario">
    <w:name w:val="annotation text"/>
    <w:basedOn w:val="Normal"/>
    <w:link w:val="TextocomentarioCar"/>
    <w:uiPriority w:val="99"/>
    <w:semiHidden/>
    <w:unhideWhenUsed/>
    <w:rsid w:val="00B67266"/>
  </w:style>
  <w:style w:type="character" w:customStyle="1" w:styleId="TextocomentarioCar">
    <w:name w:val="Texto comentario Car"/>
    <w:basedOn w:val="Fuentedeprrafopredeter"/>
    <w:link w:val="Textocomentario"/>
    <w:uiPriority w:val="99"/>
    <w:semiHidden/>
    <w:rsid w:val="00B67266"/>
  </w:style>
  <w:style w:type="paragraph" w:styleId="Asuntodelcomentario">
    <w:name w:val="annotation subject"/>
    <w:basedOn w:val="Textocomentario"/>
    <w:next w:val="Textocomentario"/>
    <w:link w:val="AsuntodelcomentarioCar"/>
    <w:uiPriority w:val="99"/>
    <w:semiHidden/>
    <w:unhideWhenUsed/>
    <w:rsid w:val="00B67266"/>
    <w:rPr>
      <w:b/>
      <w:bCs/>
      <w:sz w:val="20"/>
      <w:szCs w:val="20"/>
    </w:rPr>
  </w:style>
  <w:style w:type="character" w:customStyle="1" w:styleId="AsuntodelcomentarioCar">
    <w:name w:val="Asunto del comentario Car"/>
    <w:basedOn w:val="TextocomentarioCar"/>
    <w:link w:val="Asuntodelcomentario"/>
    <w:uiPriority w:val="99"/>
    <w:semiHidden/>
    <w:rsid w:val="00B67266"/>
    <w:rPr>
      <w:b/>
      <w:bCs/>
      <w:sz w:val="20"/>
      <w:szCs w:val="20"/>
    </w:rPr>
  </w:style>
  <w:style w:type="paragraph" w:styleId="Textodeglobo">
    <w:name w:val="Balloon Text"/>
    <w:basedOn w:val="Normal"/>
    <w:link w:val="TextodegloboCar"/>
    <w:uiPriority w:val="99"/>
    <w:semiHidden/>
    <w:unhideWhenUsed/>
    <w:rsid w:val="00B6726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67266"/>
    <w:rPr>
      <w:rFonts w:ascii="Lucida Grande" w:hAnsi="Lucida Grande" w:cs="Lucida Grande"/>
      <w:sz w:val="18"/>
      <w:szCs w:val="18"/>
    </w:rPr>
  </w:style>
  <w:style w:type="character" w:styleId="Hipervnculo">
    <w:name w:val="Hyperlink"/>
    <w:basedOn w:val="Fuentedeprrafopredeter"/>
    <w:uiPriority w:val="99"/>
    <w:unhideWhenUsed/>
    <w:rsid w:val="00855C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openxmlformats.org/officeDocument/2006/relationships/hyperlink" Target="http://chasqui.comunica.org/86/islas86.htm" TargetMode="External"/><Relationship Id="rId7" Type="http://schemas.openxmlformats.org/officeDocument/2006/relationships/hyperlink" Target="http://marshallmcluhan.com/biography/" TargetMode="External"/><Relationship Id="rId8" Type="http://schemas.openxmlformats.org/officeDocument/2006/relationships/hyperlink" Target="http://chasqui.comunica.org/86/islas86.htm" TargetMode="External"/><Relationship Id="rId9" Type="http://schemas.openxmlformats.org/officeDocument/2006/relationships/hyperlink" Target="http://www.http://beforebefore.net/80f/s11/media/mcluhan.pdf"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9</Pages>
  <Words>3714</Words>
  <Characters>20428</Characters>
  <Application>Microsoft Macintosh Word</Application>
  <DocSecurity>0</DocSecurity>
  <Lines>170</Lines>
  <Paragraphs>48</Paragraphs>
  <ScaleCrop>false</ScaleCrop>
  <Company>itesm</Company>
  <LinksUpToDate>false</LinksUpToDate>
  <CharactersWithSpaces>24094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2011-12-22T18:50:00Z</dcterms:created>
  <dcterms:modified xsi:type="dcterms:W3CDTF">2011-12-22T19:58:00Z</dcterms:modified>
</cp:coreProperties>
</file>