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8FC" w:rsidRPr="00D145D7" w:rsidRDefault="00BB28FC" w:rsidP="00BB28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45D7">
        <w:rPr>
          <w:rFonts w:ascii="Times New Roman" w:hAnsi="Times New Roman" w:cs="Times New Roman"/>
          <w:b/>
          <w:sz w:val="28"/>
          <w:szCs w:val="28"/>
        </w:rPr>
        <w:t>Quid, Observatorio de Medios del ITESO presenta su informe 2010</w:t>
      </w:r>
    </w:p>
    <w:p w:rsidR="00BB28FC" w:rsidRPr="00D145D7" w:rsidRDefault="00BB28FC">
      <w:pPr>
        <w:rPr>
          <w:rFonts w:ascii="Times New Roman" w:hAnsi="Times New Roman" w:cs="Times New Roman"/>
          <w:sz w:val="24"/>
          <w:szCs w:val="24"/>
        </w:rPr>
      </w:pPr>
    </w:p>
    <w:p w:rsidR="00A32C48" w:rsidRPr="00D145D7" w:rsidRDefault="00A32C48" w:rsidP="00A32C48">
      <w:pPr>
        <w:pStyle w:val="Default"/>
        <w:jc w:val="center"/>
        <w:rPr>
          <w:rFonts w:ascii="Times New Roman" w:hAnsi="Times New Roman" w:cs="Times New Roman"/>
          <w:lang w:val="es-MX"/>
        </w:rPr>
      </w:pPr>
      <w:r w:rsidRPr="00D145D7">
        <w:rPr>
          <w:rFonts w:ascii="Times New Roman" w:hAnsi="Times New Roman" w:cs="Times New Roman"/>
          <w:i/>
          <w:lang w:val="es-MX"/>
        </w:rPr>
        <w:t xml:space="preserve">Quid análisis crítico de los sistemas de comunicación </w:t>
      </w:r>
      <w:r w:rsidRPr="00D145D7">
        <w:rPr>
          <w:rFonts w:ascii="Times New Roman" w:hAnsi="Times New Roman" w:cs="Times New Roman"/>
          <w:lang w:val="es-MX"/>
        </w:rPr>
        <w:t xml:space="preserve">presentará </w:t>
      </w:r>
      <w:r w:rsidRPr="00D145D7">
        <w:rPr>
          <w:rFonts w:ascii="Times New Roman" w:hAnsi="Times New Roman" w:cs="Times New Roman"/>
          <w:lang w:val="es-MX"/>
        </w:rPr>
        <w:t>el próximo viernes 24 de junio</w:t>
      </w:r>
      <w:r w:rsidRPr="00D145D7">
        <w:rPr>
          <w:rFonts w:ascii="Times New Roman" w:hAnsi="Times New Roman" w:cs="Times New Roman"/>
          <w:lang w:val="es-MX"/>
        </w:rPr>
        <w:t xml:space="preserve"> de 2011</w:t>
      </w:r>
      <w:r w:rsidRPr="00D145D7">
        <w:rPr>
          <w:rFonts w:ascii="Times New Roman" w:hAnsi="Times New Roman" w:cs="Times New Roman"/>
          <w:lang w:val="es-MX"/>
        </w:rPr>
        <w:t>,</w:t>
      </w:r>
      <w:r w:rsidRPr="00D145D7">
        <w:rPr>
          <w:rFonts w:ascii="Times New Roman" w:hAnsi="Times New Roman" w:cs="Times New Roman"/>
          <w:lang w:val="es-MX"/>
        </w:rPr>
        <w:t xml:space="preserve"> el tercer </w:t>
      </w:r>
      <w:r w:rsidRPr="00D145D7">
        <w:rPr>
          <w:rFonts w:ascii="Times New Roman" w:hAnsi="Times New Roman" w:cs="Times New Roman"/>
          <w:i/>
          <w:lang w:val="es-MX"/>
        </w:rPr>
        <w:t>Informe de Medios de Comunicación y Derecho a la Información en Jalisco</w:t>
      </w:r>
      <w:r w:rsidRPr="00D145D7">
        <w:rPr>
          <w:rFonts w:ascii="Times New Roman" w:hAnsi="Times New Roman" w:cs="Times New Roman"/>
          <w:lang w:val="es-MX"/>
        </w:rPr>
        <w:t>, edición 2010.</w:t>
      </w:r>
    </w:p>
    <w:p w:rsidR="00A32C48" w:rsidRPr="00E158DF" w:rsidRDefault="00A32C48">
      <w:pPr>
        <w:rPr>
          <w:rFonts w:ascii="Times New Roman" w:hAnsi="Times New Roman" w:cs="Times New Roman"/>
          <w:sz w:val="24"/>
          <w:szCs w:val="24"/>
        </w:rPr>
      </w:pPr>
    </w:p>
    <w:p w:rsidR="00B04F13" w:rsidRPr="00B04F13" w:rsidRDefault="00B04F13" w:rsidP="00893049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04F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Quid, el Observatorio de Medios del Departamento de Estudios Socioculturales de la Universidad ITESO, presenta su tercer informe Medios de Comunicación y Derecho a la Información en Jalisco, 2010, en el que se publican textos que abordan distintas temáticas y dimensiones sobre el sistema de comunicación en el estado, así como de las instituciones que tienen relación con el derecho a la información. </w:t>
      </w:r>
      <w:r w:rsidR="0089304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El evento tendrá lugar en </w:t>
      </w:r>
      <w:r w:rsidR="00893049" w:rsidRPr="0089304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la Casa ITESO </w:t>
      </w:r>
      <w:proofErr w:type="spellStart"/>
      <w:r w:rsidR="00893049" w:rsidRPr="00893049">
        <w:rPr>
          <w:rFonts w:ascii="Times New Roman" w:eastAsia="Times New Roman" w:hAnsi="Times New Roman" w:cs="Times New Roman"/>
          <w:color w:val="000000"/>
          <w:sz w:val="24"/>
          <w:szCs w:val="24"/>
        </w:rPr>
        <w:t>Clavigero</w:t>
      </w:r>
      <w:proofErr w:type="spellEnd"/>
      <w:r w:rsidR="00893049" w:rsidRPr="0089304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(José Guada</w:t>
      </w:r>
      <w:r w:rsidR="0089304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lupe </w:t>
      </w:r>
      <w:proofErr w:type="spellStart"/>
      <w:r w:rsidR="00893049">
        <w:rPr>
          <w:rFonts w:ascii="Times New Roman" w:eastAsia="Times New Roman" w:hAnsi="Times New Roman" w:cs="Times New Roman"/>
          <w:color w:val="000000"/>
          <w:sz w:val="24"/>
          <w:szCs w:val="24"/>
        </w:rPr>
        <w:t>Zuno</w:t>
      </w:r>
      <w:proofErr w:type="spellEnd"/>
      <w:r w:rsidR="0089304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2083, Col. Americana), el v</w:t>
      </w:r>
      <w:r w:rsidR="00893049" w:rsidRPr="00893049">
        <w:rPr>
          <w:rFonts w:ascii="Times New Roman" w:eastAsia="Times New Roman" w:hAnsi="Times New Roman" w:cs="Times New Roman"/>
          <w:color w:val="000000"/>
          <w:sz w:val="24"/>
          <w:szCs w:val="24"/>
        </w:rPr>
        <w:t>iernes 24</w:t>
      </w:r>
      <w:r w:rsidR="0089304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junio, de 18:00 a 19:30 horas. </w:t>
      </w:r>
    </w:p>
    <w:p w:rsidR="00B04F13" w:rsidRPr="00B04F13" w:rsidRDefault="00B04F13" w:rsidP="00893049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E5789" w:rsidRDefault="004E5789" w:rsidP="00893049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E5789">
        <w:rPr>
          <w:rFonts w:ascii="Times New Roman" w:eastAsia="Times New Roman" w:hAnsi="Times New Roman" w:cs="Times New Roman"/>
          <w:color w:val="000000"/>
          <w:sz w:val="24"/>
          <w:szCs w:val="24"/>
        </w:rPr>
        <w:t>El informe está dividido en cuatro apartados: “Derecho a la información y transparencia”, “La televisión mexicana”, “Empresas y prácticas period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ísticas” y “Los que se fueron”, en este último se incluyen las biografías de los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comunicadores </w:t>
      </w:r>
      <w:r w:rsidRPr="00D145D7">
        <w:rPr>
          <w:rFonts w:ascii="Times New Roman" w:eastAsia="Times New Roman" w:hAnsi="Times New Roman" w:cs="Times New Roman"/>
          <w:color w:val="000000"/>
          <w:sz w:val="24"/>
          <w:szCs w:val="24"/>
        </w:rPr>
        <w:t>Pepe Galindo y Raúl Mora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SJ</w:t>
      </w:r>
      <w:r w:rsidRPr="00D145D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4E5789" w:rsidRDefault="004E5789" w:rsidP="00893049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4F13" w:rsidRPr="00B04F13" w:rsidRDefault="001C3744" w:rsidP="00893049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 la edición 2010 del informe</w:t>
      </w:r>
      <w:r w:rsidR="00B04F13" w:rsidRPr="00B04F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el lector encontrará artículos sobre las posibilidades y características que podría tener una nueva ley que regule a los medios de comunicación y a la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 telecomunicaciones en México y</w:t>
      </w:r>
      <w:r w:rsidR="00B04F13" w:rsidRPr="00B04F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un análisis sobre los primeros cinco años de operaciones de Instituto de Transparencia e Información Pública de Jalisco. También hallará textos sobre el sistem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de televisión en el estado, y sobre</w:t>
      </w:r>
      <w:r w:rsidR="00B04F13" w:rsidRPr="00B04F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la difícil situación de los periodistas ante el clima 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 inseguridad que vive el país, así como una revisión</w:t>
      </w:r>
      <w:r w:rsidR="00B04F13" w:rsidRPr="00B04F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los impactos que han propinado las crisis económicas a la prensa escrita de la localidad. </w:t>
      </w:r>
    </w:p>
    <w:p w:rsidR="00B04F13" w:rsidRPr="00B04F13" w:rsidRDefault="00B04F13" w:rsidP="00893049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4F13" w:rsidRDefault="00B04F13" w:rsidP="00893049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04F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El tercer informe Medios de Comunicación y Derecho a la Información en Jalisco, 2010, es una producción colectiva de académicos, investigadores y periodistas, pero también de alumnos de la carrera de Ciencias de la Comunicación del ITESO que participan activamente en las labores del Observatorio de Medios. </w:t>
      </w:r>
    </w:p>
    <w:p w:rsidR="00B04F13" w:rsidRDefault="00B04F13" w:rsidP="00B04F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145D7" w:rsidRPr="00B04F13" w:rsidRDefault="00893049" w:rsidP="00B04F1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El Informe 2010 contempla temas como: </w:t>
      </w:r>
    </w:p>
    <w:p w:rsidR="00D145D7" w:rsidRPr="00D145D7" w:rsidRDefault="00D145D7" w:rsidP="00D145D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5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Amenazas a periodistas </w:t>
      </w:r>
    </w:p>
    <w:p w:rsidR="00D145D7" w:rsidRPr="00D145D7" w:rsidRDefault="00D145D7" w:rsidP="00D145D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5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Desaparición de suplementos culturales </w:t>
      </w:r>
      <w:r w:rsidR="0089304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145D7" w:rsidRPr="00D145D7" w:rsidRDefault="00893049" w:rsidP="00D145D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Cubertura </w:t>
      </w:r>
      <w:r w:rsidR="00D145D7" w:rsidRPr="00D145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del Mundial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 fútbol </w:t>
      </w:r>
      <w:r w:rsidR="00D145D7" w:rsidRPr="00D145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en México </w:t>
      </w:r>
    </w:p>
    <w:p w:rsidR="00D145D7" w:rsidRPr="00D145D7" w:rsidRDefault="00893049" w:rsidP="00D145D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Seguridad pública y prensa </w:t>
      </w:r>
    </w:p>
    <w:p w:rsidR="00D145D7" w:rsidRPr="00D145D7" w:rsidRDefault="00D145D7" w:rsidP="00D145D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5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Denuncias de transparencia </w:t>
      </w:r>
    </w:p>
    <w:p w:rsidR="00D145D7" w:rsidRPr="00D145D7" w:rsidRDefault="00D145D7" w:rsidP="00D145D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5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Nueva señal TV de la </w:t>
      </w:r>
      <w:proofErr w:type="spellStart"/>
      <w:r w:rsidRPr="00D145D7">
        <w:rPr>
          <w:rFonts w:ascii="Times New Roman" w:eastAsia="Times New Roman" w:hAnsi="Times New Roman" w:cs="Times New Roman"/>
          <w:color w:val="000000"/>
          <w:sz w:val="24"/>
          <w:szCs w:val="24"/>
        </w:rPr>
        <w:t>UdeG</w:t>
      </w:r>
      <w:proofErr w:type="spellEnd"/>
    </w:p>
    <w:p w:rsidR="00D145D7" w:rsidRPr="00D145D7" w:rsidRDefault="00D145D7" w:rsidP="00D145D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5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Censo sobre la prensa local </w:t>
      </w:r>
    </w:p>
    <w:p w:rsidR="00D145D7" w:rsidRPr="00D145D7" w:rsidRDefault="00D145D7" w:rsidP="00D145D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5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Reformas de la Ley de Transparencia </w:t>
      </w:r>
    </w:p>
    <w:p w:rsidR="00D145D7" w:rsidRPr="00D145D7" w:rsidRDefault="00893049" w:rsidP="00D145D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El f</w:t>
      </w:r>
      <w:r w:rsidR="00D145D7" w:rsidRPr="00D145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ortalecimiento de </w:t>
      </w:r>
      <w:proofErr w:type="spellStart"/>
      <w:r w:rsidR="00D145D7" w:rsidRPr="00D145D7">
        <w:rPr>
          <w:rFonts w:ascii="Times New Roman" w:eastAsia="Times New Roman" w:hAnsi="Times New Roman" w:cs="Times New Roman"/>
          <w:color w:val="000000"/>
          <w:sz w:val="24"/>
          <w:szCs w:val="24"/>
        </w:rPr>
        <w:t>Megacable</w:t>
      </w:r>
      <w:proofErr w:type="spellEnd"/>
      <w:r w:rsidR="00D145D7" w:rsidRPr="00D145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145D7" w:rsidRPr="00D145D7" w:rsidRDefault="00D145D7" w:rsidP="00D145D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45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Nueva Ley de Medios </w:t>
      </w:r>
    </w:p>
    <w:p w:rsidR="00D145D7" w:rsidRPr="00D145D7" w:rsidRDefault="00D145D7">
      <w:pPr>
        <w:rPr>
          <w:rFonts w:ascii="Times New Roman" w:hAnsi="Times New Roman" w:cs="Times New Roman"/>
          <w:sz w:val="24"/>
          <w:szCs w:val="24"/>
        </w:rPr>
      </w:pPr>
    </w:p>
    <w:p w:rsidR="00893049" w:rsidRPr="00893049" w:rsidRDefault="00893049" w:rsidP="00893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3049">
        <w:rPr>
          <w:rFonts w:ascii="Times New Roman" w:hAnsi="Times New Roman" w:cs="Times New Roman"/>
          <w:sz w:val="24"/>
          <w:szCs w:val="24"/>
        </w:rPr>
        <w:t xml:space="preserve">Esperamos contar con la presencia de periodistas, investigadores y estudiantes, para entablar un diálogo </w:t>
      </w:r>
      <w:r>
        <w:rPr>
          <w:rFonts w:ascii="Times New Roman" w:hAnsi="Times New Roman" w:cs="Times New Roman"/>
          <w:sz w:val="24"/>
          <w:szCs w:val="24"/>
        </w:rPr>
        <w:t xml:space="preserve">cordial </w:t>
      </w:r>
      <w:r w:rsidR="001C3744">
        <w:rPr>
          <w:rFonts w:ascii="Times New Roman" w:hAnsi="Times New Roman" w:cs="Times New Roman"/>
          <w:sz w:val="24"/>
          <w:szCs w:val="24"/>
        </w:rPr>
        <w:t xml:space="preserve">y directo </w:t>
      </w:r>
      <w:r w:rsidR="00F143BE">
        <w:rPr>
          <w:rFonts w:ascii="Times New Roman" w:hAnsi="Times New Roman" w:cs="Times New Roman"/>
          <w:sz w:val="24"/>
          <w:szCs w:val="24"/>
        </w:rPr>
        <w:t xml:space="preserve">sobre los temas expuestos en este Informe. </w:t>
      </w:r>
    </w:p>
    <w:p w:rsidR="00D145D7" w:rsidRPr="00D145D7" w:rsidRDefault="00D145D7">
      <w:pPr>
        <w:rPr>
          <w:rFonts w:ascii="Times New Roman" w:hAnsi="Times New Roman" w:cs="Times New Roman"/>
          <w:sz w:val="24"/>
          <w:szCs w:val="24"/>
        </w:rPr>
      </w:pPr>
    </w:p>
    <w:p w:rsidR="00D145D7" w:rsidRPr="00D145D7" w:rsidRDefault="00D145D7" w:rsidP="00D14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45D7">
        <w:rPr>
          <w:rFonts w:ascii="Times New Roman" w:hAnsi="Times New Roman" w:cs="Times New Roman"/>
          <w:sz w:val="24"/>
          <w:szCs w:val="24"/>
        </w:rPr>
        <w:t>Contacto:</w:t>
      </w:r>
    </w:p>
    <w:p w:rsidR="00D145D7" w:rsidRPr="00D145D7" w:rsidRDefault="00D145D7" w:rsidP="00D14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45D7">
        <w:rPr>
          <w:rFonts w:ascii="Times New Roman" w:hAnsi="Times New Roman" w:cs="Times New Roman"/>
          <w:sz w:val="24"/>
          <w:szCs w:val="24"/>
        </w:rPr>
        <w:t xml:space="preserve">Correo: </w:t>
      </w:r>
      <w:r w:rsidRPr="00D145D7">
        <w:rPr>
          <w:rFonts w:ascii="Times New Roman" w:hAnsi="Times New Roman" w:cs="Times New Roman"/>
          <w:sz w:val="24"/>
          <w:szCs w:val="24"/>
        </w:rPr>
        <w:t>quid@iteso.mx</w:t>
      </w:r>
      <w:r w:rsidRPr="00D145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45D7" w:rsidRPr="00D145D7" w:rsidRDefault="00D145D7" w:rsidP="00D14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45D7">
        <w:rPr>
          <w:rFonts w:ascii="Times New Roman" w:hAnsi="Times New Roman" w:cs="Times New Roman"/>
          <w:sz w:val="24"/>
          <w:szCs w:val="24"/>
        </w:rPr>
        <w:t>Tel: 36-69-34-34 Extensión: 3823</w:t>
      </w:r>
    </w:p>
    <w:p w:rsidR="00D145D7" w:rsidRPr="00D145D7" w:rsidRDefault="00D145D7" w:rsidP="00D14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45D7" w:rsidRPr="00D145D7" w:rsidRDefault="00D145D7" w:rsidP="00D14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45D7">
        <w:rPr>
          <w:rFonts w:ascii="Times New Roman" w:hAnsi="Times New Roman" w:cs="Times New Roman"/>
          <w:sz w:val="24"/>
          <w:szCs w:val="24"/>
        </w:rPr>
        <w:t>Más</w:t>
      </w:r>
      <w:r w:rsidRPr="00D145D7">
        <w:rPr>
          <w:rFonts w:ascii="Times New Roman" w:hAnsi="Times New Roman" w:cs="Times New Roman"/>
          <w:sz w:val="24"/>
          <w:szCs w:val="24"/>
        </w:rPr>
        <w:t xml:space="preserve"> detalles:</w:t>
      </w:r>
    </w:p>
    <w:p w:rsidR="00D145D7" w:rsidRPr="00D145D7" w:rsidRDefault="00D145D7" w:rsidP="00D14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45D7">
        <w:rPr>
          <w:rFonts w:ascii="Times New Roman" w:hAnsi="Times New Roman" w:cs="Times New Roman"/>
          <w:color w:val="000000"/>
          <w:sz w:val="24"/>
          <w:szCs w:val="24"/>
        </w:rPr>
        <w:t xml:space="preserve">Blog: </w:t>
      </w:r>
      <w:r w:rsidRPr="00D145D7">
        <w:rPr>
          <w:rFonts w:ascii="Times New Roman" w:hAnsi="Times New Roman" w:cs="Times New Roman"/>
          <w:color w:val="000000"/>
          <w:sz w:val="24"/>
          <w:szCs w:val="24"/>
        </w:rPr>
        <w:t>www.quidmedios.wordpress.com</w:t>
      </w:r>
    </w:p>
    <w:p w:rsidR="00D145D7" w:rsidRPr="00D145D7" w:rsidRDefault="00D145D7" w:rsidP="00D145D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145D7">
        <w:rPr>
          <w:rFonts w:ascii="Times New Roman" w:hAnsi="Times New Roman" w:cs="Times New Roman"/>
          <w:sz w:val="24"/>
          <w:szCs w:val="24"/>
        </w:rPr>
        <w:t xml:space="preserve">Facebook: </w:t>
      </w:r>
      <w:r w:rsidRPr="00D145D7">
        <w:rPr>
          <w:rFonts w:ascii="Times New Roman" w:hAnsi="Times New Roman" w:cs="Times New Roman"/>
          <w:color w:val="000000"/>
          <w:sz w:val="24"/>
          <w:szCs w:val="24"/>
        </w:rPr>
        <w:t>Quid Observatorio Medios</w:t>
      </w:r>
    </w:p>
    <w:p w:rsidR="00D145D7" w:rsidRPr="00D145D7" w:rsidRDefault="00D145D7" w:rsidP="00D14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145D7">
        <w:rPr>
          <w:rFonts w:ascii="Times New Roman" w:hAnsi="Times New Roman" w:cs="Times New Roman"/>
          <w:sz w:val="24"/>
          <w:szCs w:val="24"/>
        </w:rPr>
        <w:t>Twitter</w:t>
      </w:r>
      <w:proofErr w:type="spellEnd"/>
      <w:r w:rsidRPr="00D145D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D145D7">
        <w:rPr>
          <w:rFonts w:ascii="Times New Roman" w:hAnsi="Times New Roman" w:cs="Times New Roman"/>
          <w:sz w:val="24"/>
          <w:szCs w:val="24"/>
        </w:rPr>
        <w:t>Quid_Medios</w:t>
      </w:r>
      <w:proofErr w:type="spellEnd"/>
    </w:p>
    <w:p w:rsidR="00D145D7" w:rsidRPr="00D145D7" w:rsidRDefault="00D145D7" w:rsidP="00D14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45D7" w:rsidRDefault="00D145D7"/>
    <w:p w:rsidR="001C3744" w:rsidRDefault="001C37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continuación se adjunta el índice del informe</w:t>
      </w:r>
    </w:p>
    <w:p w:rsidR="001C3744" w:rsidRDefault="001C374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C3744" w:rsidRPr="00CA306C" w:rsidRDefault="001C3744" w:rsidP="001C3744">
      <w:pPr>
        <w:spacing w:line="240" w:lineRule="auto"/>
        <w:contextualSpacing/>
        <w:rPr>
          <w:rFonts w:cs="Century Schoolbook"/>
          <w:b/>
          <w:color w:val="000000"/>
          <w:sz w:val="18"/>
          <w:szCs w:val="18"/>
          <w:lang w:val="es-ES_tradnl"/>
        </w:rPr>
      </w:pPr>
      <w:r w:rsidRPr="00CA306C">
        <w:rPr>
          <w:rFonts w:ascii="Times New Roman" w:hAnsi="Times New Roman"/>
          <w:b/>
          <w:sz w:val="24"/>
          <w:lang w:val="es-ES_tradnl"/>
        </w:rPr>
        <w:t>Índice</w:t>
      </w:r>
    </w:p>
    <w:p w:rsidR="001C3744" w:rsidRPr="00CA306C" w:rsidRDefault="001C3744" w:rsidP="001C3744">
      <w:pPr>
        <w:spacing w:after="0" w:line="240" w:lineRule="auto"/>
        <w:contextualSpacing/>
        <w:rPr>
          <w:rFonts w:ascii="Times New Roman" w:hAnsi="Times New Roman"/>
          <w:sz w:val="24"/>
          <w:lang w:val="es-ES_tradnl"/>
        </w:rPr>
      </w:pPr>
    </w:p>
    <w:p w:rsidR="001C3744" w:rsidRPr="00CA306C" w:rsidRDefault="001C3744" w:rsidP="001C3744">
      <w:pPr>
        <w:spacing w:after="0" w:line="240" w:lineRule="auto"/>
        <w:contextualSpacing/>
        <w:rPr>
          <w:rFonts w:ascii="Times New Roman" w:hAnsi="Times New Roman"/>
          <w:sz w:val="24"/>
          <w:lang w:val="es-ES_tradnl"/>
        </w:rPr>
      </w:pPr>
    </w:p>
    <w:p w:rsidR="001C3744" w:rsidRPr="001C3744" w:rsidRDefault="001C3744" w:rsidP="001C3744">
      <w:pPr>
        <w:pStyle w:val="Prrafodelista"/>
        <w:numPr>
          <w:ilvl w:val="0"/>
          <w:numId w:val="6"/>
        </w:numPr>
        <w:spacing w:after="0" w:line="240" w:lineRule="auto"/>
        <w:rPr>
          <w:rFonts w:ascii="Times New Roman" w:hAnsi="Times New Roman"/>
          <w:b/>
          <w:sz w:val="24"/>
          <w:lang w:val="es-ES_tradnl"/>
        </w:rPr>
      </w:pPr>
      <w:r w:rsidRPr="00767451">
        <w:rPr>
          <w:rFonts w:ascii="Times New Roman" w:hAnsi="Times New Roman"/>
          <w:b/>
          <w:sz w:val="24"/>
          <w:lang w:val="es-ES_tradnl"/>
        </w:rPr>
        <w:t>Presentación</w:t>
      </w:r>
      <w:r>
        <w:rPr>
          <w:rFonts w:ascii="Times New Roman" w:hAnsi="Times New Roman"/>
          <w:b/>
          <w:sz w:val="24"/>
          <w:lang w:val="es-ES_tradnl"/>
        </w:rPr>
        <w:t xml:space="preserve"> </w:t>
      </w:r>
      <w:r w:rsidRPr="001C3744">
        <w:rPr>
          <w:rFonts w:ascii="Times New Roman" w:hAnsi="Times New Roman"/>
          <w:sz w:val="24"/>
          <w:lang w:val="es-ES_tradnl"/>
        </w:rPr>
        <w:t xml:space="preserve">por </w:t>
      </w:r>
      <w:r w:rsidRPr="001C3744">
        <w:rPr>
          <w:rFonts w:ascii="Times New Roman" w:hAnsi="Times New Roman"/>
          <w:sz w:val="24"/>
          <w:lang w:val="es-ES_tradnl"/>
        </w:rPr>
        <w:t>Juan Larrosa</w:t>
      </w:r>
    </w:p>
    <w:p w:rsidR="001C3744" w:rsidRPr="00CA306C" w:rsidRDefault="001C3744" w:rsidP="001C3744">
      <w:pPr>
        <w:spacing w:after="0" w:line="240" w:lineRule="auto"/>
        <w:contextualSpacing/>
        <w:rPr>
          <w:rFonts w:ascii="Times New Roman" w:hAnsi="Times New Roman"/>
          <w:sz w:val="24"/>
          <w:lang w:val="es-ES_tradnl"/>
        </w:rPr>
      </w:pPr>
    </w:p>
    <w:p w:rsidR="001C3744" w:rsidRPr="001C3744" w:rsidRDefault="001C3744" w:rsidP="001C3744">
      <w:pPr>
        <w:spacing w:after="0" w:line="240" w:lineRule="auto"/>
        <w:rPr>
          <w:rFonts w:ascii="Times New Roman" w:hAnsi="Times New Roman"/>
          <w:b/>
          <w:sz w:val="24"/>
          <w:lang w:val="es-ES_tradnl"/>
        </w:rPr>
      </w:pPr>
      <w:r w:rsidRPr="001C3744">
        <w:rPr>
          <w:rFonts w:ascii="Times New Roman" w:hAnsi="Times New Roman"/>
          <w:b/>
          <w:sz w:val="24"/>
          <w:lang w:val="es-ES_tradnl"/>
        </w:rPr>
        <w:t>Derecho a la información y transparencia</w:t>
      </w:r>
    </w:p>
    <w:p w:rsidR="001C3744" w:rsidRPr="00767451" w:rsidRDefault="001C3744" w:rsidP="001C3744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lang w:val="es-ES_tradnl"/>
        </w:rPr>
      </w:pPr>
      <w:r w:rsidRPr="00767451">
        <w:rPr>
          <w:rFonts w:ascii="Times New Roman" w:hAnsi="Times New Roman"/>
          <w:sz w:val="24"/>
          <w:lang w:val="es-ES_tradnl"/>
        </w:rPr>
        <w:t xml:space="preserve">Una nueva ley de medios por Felipe Vicencio Álvarez </w:t>
      </w:r>
    </w:p>
    <w:p w:rsidR="001C3744" w:rsidRPr="00767451" w:rsidRDefault="001C3744" w:rsidP="001C3744">
      <w:pPr>
        <w:pStyle w:val="Prrafodelista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b/>
          <w:sz w:val="24"/>
          <w:lang w:val="es-ES_tradnl"/>
        </w:rPr>
      </w:pPr>
      <w:r w:rsidRPr="00767451">
        <w:rPr>
          <w:rFonts w:ascii="Times New Roman" w:hAnsi="Times New Roman"/>
          <w:sz w:val="24"/>
          <w:lang w:val="es-ES_tradnl"/>
        </w:rPr>
        <w:t>El ITEI en su quinto aniversario: apuntes para un balance ciudadano por José Bautista</w:t>
      </w:r>
    </w:p>
    <w:p w:rsidR="001C3744" w:rsidRPr="00CA306C" w:rsidRDefault="001C3744" w:rsidP="001C3744">
      <w:pPr>
        <w:spacing w:after="0" w:line="240" w:lineRule="auto"/>
        <w:contextualSpacing/>
        <w:rPr>
          <w:rFonts w:ascii="Times New Roman" w:hAnsi="Times New Roman"/>
          <w:sz w:val="24"/>
          <w:lang w:val="es-ES_tradnl"/>
        </w:rPr>
      </w:pPr>
    </w:p>
    <w:p w:rsidR="001C3744" w:rsidRPr="00CA306C" w:rsidRDefault="001C3744" w:rsidP="001C3744">
      <w:pPr>
        <w:spacing w:after="0" w:line="240" w:lineRule="auto"/>
        <w:contextualSpacing/>
        <w:rPr>
          <w:rFonts w:ascii="Times New Roman" w:hAnsi="Times New Roman"/>
          <w:b/>
          <w:sz w:val="24"/>
          <w:lang w:val="es-ES_tradnl"/>
        </w:rPr>
      </w:pPr>
      <w:r w:rsidRPr="00CA306C">
        <w:rPr>
          <w:rFonts w:ascii="Times New Roman" w:hAnsi="Times New Roman"/>
          <w:b/>
          <w:sz w:val="24"/>
          <w:lang w:val="es-ES_tradnl"/>
        </w:rPr>
        <w:t>La televisión mexicana</w:t>
      </w:r>
    </w:p>
    <w:p w:rsidR="001C3744" w:rsidRPr="00767451" w:rsidRDefault="001C3744" w:rsidP="001C3744">
      <w:pPr>
        <w:pStyle w:val="Prrafodelista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lang w:val="es-ES_tradnl"/>
        </w:rPr>
      </w:pPr>
      <w:r w:rsidRPr="00767451">
        <w:rPr>
          <w:rFonts w:ascii="Times New Roman" w:hAnsi="Times New Roman"/>
          <w:sz w:val="24"/>
          <w:lang w:val="es-ES_tradnl"/>
        </w:rPr>
        <w:t xml:space="preserve">Radiografía de la Televisión en la Zona Metropolitana de Guadalajara por Magdalena Sofía </w:t>
      </w:r>
      <w:proofErr w:type="spellStart"/>
      <w:r w:rsidRPr="00767451">
        <w:rPr>
          <w:rFonts w:ascii="Times New Roman" w:hAnsi="Times New Roman"/>
          <w:sz w:val="24"/>
          <w:lang w:val="es-ES_tradnl"/>
        </w:rPr>
        <w:t>Paláu</w:t>
      </w:r>
      <w:proofErr w:type="spellEnd"/>
      <w:r w:rsidRPr="00767451">
        <w:rPr>
          <w:rFonts w:ascii="Times New Roman" w:hAnsi="Times New Roman"/>
          <w:sz w:val="24"/>
          <w:lang w:val="es-ES_tradnl"/>
        </w:rPr>
        <w:t xml:space="preserve"> Cardona, </w:t>
      </w:r>
      <w:proofErr w:type="spellStart"/>
      <w:r w:rsidRPr="00767451">
        <w:rPr>
          <w:rFonts w:ascii="Times New Roman" w:hAnsi="Times New Roman"/>
          <w:sz w:val="24"/>
          <w:lang w:val="es-ES_tradnl"/>
        </w:rPr>
        <w:t>Katalina</w:t>
      </w:r>
      <w:proofErr w:type="spellEnd"/>
      <w:r w:rsidRPr="00767451">
        <w:rPr>
          <w:rFonts w:ascii="Times New Roman" w:hAnsi="Times New Roman"/>
          <w:sz w:val="24"/>
          <w:lang w:val="es-ES_tradnl"/>
        </w:rPr>
        <w:t xml:space="preserve"> Aguilar Méndez, Eduardo Briseño Ponce, Alma Alejandra García Cacho,</w:t>
      </w:r>
      <w:r w:rsidRPr="00767451">
        <w:rPr>
          <w:rFonts w:ascii="Times New Roman" w:hAnsi="Times New Roman"/>
          <w:lang w:val="es-ES_tradnl"/>
        </w:rPr>
        <w:t xml:space="preserve"> </w:t>
      </w:r>
      <w:r w:rsidRPr="00767451">
        <w:rPr>
          <w:rFonts w:ascii="Times New Roman" w:hAnsi="Times New Roman"/>
          <w:sz w:val="24"/>
          <w:lang w:val="es-ES_tradnl"/>
        </w:rPr>
        <w:t>Karla Godínez Hernández, Jesica Partida Cervantes, María Fernanda Soto García y Ana Vicencio Huerta</w:t>
      </w:r>
      <w:r w:rsidRPr="00767451">
        <w:rPr>
          <w:rStyle w:val="Refdenotaalpie"/>
          <w:rFonts w:ascii="Times New Roman" w:hAnsi="Times New Roman"/>
          <w:sz w:val="24"/>
          <w:lang w:val="es-ES_tradnl"/>
        </w:rPr>
        <w:t xml:space="preserve"> </w:t>
      </w:r>
    </w:p>
    <w:p w:rsidR="001C3744" w:rsidRPr="00767451" w:rsidRDefault="001C3744" w:rsidP="001C3744">
      <w:pPr>
        <w:pStyle w:val="Prrafodelista"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sz w:val="24"/>
          <w:lang w:val="es-ES_tradnl"/>
        </w:rPr>
      </w:pPr>
      <w:r w:rsidRPr="00767451">
        <w:rPr>
          <w:rFonts w:ascii="Times New Roman" w:hAnsi="Times New Roman"/>
          <w:sz w:val="24"/>
          <w:lang w:val="es-ES_tradnl"/>
        </w:rPr>
        <w:t xml:space="preserve">El mundial de Sudáfrica: sin </w:t>
      </w:r>
      <w:r w:rsidRPr="00767451">
        <w:rPr>
          <w:rFonts w:ascii="Times New Roman" w:hAnsi="Times New Roman"/>
          <w:i/>
          <w:sz w:val="24"/>
          <w:lang w:val="es-ES_tradnl"/>
        </w:rPr>
        <w:t>Ponchito</w:t>
      </w:r>
      <w:r w:rsidRPr="00767451">
        <w:rPr>
          <w:rFonts w:ascii="Times New Roman" w:hAnsi="Times New Roman"/>
          <w:sz w:val="24"/>
          <w:lang w:val="es-ES_tradnl"/>
        </w:rPr>
        <w:t xml:space="preserve"> pero con bolsillos llenos por Bernardo </w:t>
      </w:r>
      <w:proofErr w:type="spellStart"/>
      <w:r w:rsidRPr="00767451">
        <w:rPr>
          <w:rFonts w:ascii="Times New Roman" w:hAnsi="Times New Roman"/>
          <w:sz w:val="24"/>
          <w:lang w:val="es-ES_tradnl"/>
        </w:rPr>
        <w:t>Masini</w:t>
      </w:r>
      <w:proofErr w:type="spellEnd"/>
      <w:r w:rsidRPr="00767451">
        <w:rPr>
          <w:rFonts w:ascii="Times New Roman" w:hAnsi="Times New Roman"/>
          <w:sz w:val="24"/>
          <w:lang w:val="es-ES_tradnl"/>
        </w:rPr>
        <w:t xml:space="preserve"> Aguilera</w:t>
      </w:r>
    </w:p>
    <w:p w:rsidR="001C3744" w:rsidRPr="00767451" w:rsidRDefault="001C3744" w:rsidP="001C3744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8"/>
          <w:lang w:val="es-ES_tradnl"/>
        </w:rPr>
      </w:pPr>
      <w:proofErr w:type="spellStart"/>
      <w:r w:rsidRPr="00767451">
        <w:rPr>
          <w:rFonts w:ascii="Times New Roman" w:hAnsi="Times New Roman"/>
          <w:sz w:val="24"/>
          <w:szCs w:val="28"/>
          <w:lang w:val="es-ES_tradnl"/>
        </w:rPr>
        <w:t>Megacable</w:t>
      </w:r>
      <w:proofErr w:type="spellEnd"/>
      <w:r w:rsidRPr="00767451">
        <w:rPr>
          <w:rFonts w:ascii="Times New Roman" w:hAnsi="Times New Roman"/>
          <w:sz w:val="24"/>
          <w:szCs w:val="28"/>
          <w:lang w:val="es-ES_tradnl"/>
        </w:rPr>
        <w:t xml:space="preserve"> gana ventaja en Triple Play, el juego que todos quieren competir p</w:t>
      </w:r>
      <w:r w:rsidRPr="00767451">
        <w:rPr>
          <w:rFonts w:ascii="Times New Roman" w:hAnsi="Times New Roman"/>
          <w:sz w:val="24"/>
          <w:szCs w:val="24"/>
          <w:lang w:val="es-ES_tradnl"/>
        </w:rPr>
        <w:t>or Ana Elena Herrera González y Fabián Ramírez Flores</w:t>
      </w:r>
    </w:p>
    <w:p w:rsidR="001C3744" w:rsidRPr="00767451" w:rsidRDefault="001C3744" w:rsidP="001C3744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 w:rsidRPr="00767451">
        <w:rPr>
          <w:rFonts w:ascii="Times New Roman" w:hAnsi="Times New Roman" w:cs="Times New Roman"/>
          <w:sz w:val="24"/>
          <w:szCs w:val="24"/>
          <w:lang w:val="es-ES_tradnl"/>
        </w:rPr>
        <w:t xml:space="preserve">La nueva diversidad de la televisión tapatía: </w:t>
      </w:r>
      <w:r w:rsidRPr="00767451">
        <w:rPr>
          <w:rFonts w:ascii="Times New Roman" w:hAnsi="Times New Roman" w:cs="Times New Roman"/>
          <w:i/>
          <w:sz w:val="24"/>
          <w:szCs w:val="24"/>
          <w:lang w:val="es-ES_tradnl"/>
        </w:rPr>
        <w:t>Canal 44</w:t>
      </w:r>
      <w:r w:rsidRPr="00767451">
        <w:rPr>
          <w:rFonts w:ascii="Times New Roman" w:hAnsi="Times New Roman"/>
          <w:sz w:val="24"/>
          <w:lang w:val="es-ES_tradnl"/>
        </w:rPr>
        <w:t xml:space="preserve"> por Melissa Cervantes Vidrio</w:t>
      </w:r>
    </w:p>
    <w:p w:rsidR="001C3744" w:rsidRPr="00CA306C" w:rsidRDefault="001C3744" w:rsidP="001C3744">
      <w:pPr>
        <w:spacing w:after="0" w:line="240" w:lineRule="auto"/>
        <w:contextualSpacing/>
        <w:rPr>
          <w:rFonts w:ascii="Times New Roman" w:hAnsi="Times New Roman"/>
          <w:sz w:val="24"/>
          <w:lang w:val="es-ES_tradnl"/>
        </w:rPr>
      </w:pPr>
    </w:p>
    <w:p w:rsidR="001C3744" w:rsidRPr="00CA306C" w:rsidRDefault="001C3744" w:rsidP="001C3744">
      <w:pPr>
        <w:spacing w:after="0" w:line="240" w:lineRule="auto"/>
        <w:contextualSpacing/>
        <w:rPr>
          <w:rFonts w:ascii="Times New Roman" w:hAnsi="Times New Roman"/>
          <w:b/>
          <w:sz w:val="24"/>
          <w:lang w:val="es-ES_tradnl"/>
        </w:rPr>
      </w:pPr>
      <w:r w:rsidRPr="00CA306C">
        <w:rPr>
          <w:rFonts w:ascii="Times New Roman" w:hAnsi="Times New Roman"/>
          <w:b/>
          <w:sz w:val="24"/>
          <w:lang w:val="es-ES_tradnl"/>
        </w:rPr>
        <w:t>Empresas y prácticas periodísticas</w:t>
      </w:r>
    </w:p>
    <w:p w:rsidR="001C3744" w:rsidRPr="00767451" w:rsidRDefault="001C3744" w:rsidP="001C3744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lang w:val="es-ES_tradnl"/>
        </w:rPr>
      </w:pPr>
      <w:r w:rsidRPr="00767451">
        <w:rPr>
          <w:rFonts w:ascii="Times New Roman" w:hAnsi="Times New Roman"/>
          <w:sz w:val="24"/>
          <w:lang w:val="es-ES_tradnl"/>
        </w:rPr>
        <w:lastRenderedPageBreak/>
        <w:t>La cobertura de la (in) seguridad pública en la prensa local por Fabián Ramírez Flores</w:t>
      </w:r>
    </w:p>
    <w:p w:rsidR="001C3744" w:rsidRPr="00767451" w:rsidRDefault="001C3744" w:rsidP="001C3744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lang w:val="es-ES_tradnl"/>
        </w:rPr>
      </w:pPr>
      <w:r w:rsidRPr="00767451">
        <w:rPr>
          <w:rFonts w:ascii="Times New Roman" w:hAnsi="Times New Roman"/>
          <w:sz w:val="24"/>
          <w:lang w:val="es-ES_tradnl"/>
        </w:rPr>
        <w:t>Periodistas bajo amenaza: la agresión a Jade Ramírez por Oscar Franco León</w:t>
      </w:r>
    </w:p>
    <w:p w:rsidR="001C3744" w:rsidRPr="00767451" w:rsidRDefault="001C3744" w:rsidP="001C3744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lang w:val="es-ES_tradnl"/>
        </w:rPr>
      </w:pPr>
      <w:r w:rsidRPr="00767451">
        <w:rPr>
          <w:rFonts w:ascii="Times New Roman" w:hAnsi="Times New Roman"/>
          <w:sz w:val="24"/>
          <w:lang w:val="es-ES_tradnl"/>
        </w:rPr>
        <w:t>“La cultura no vende”. Los suplementos culturales en Guadalajara por Diego Mejía Picón</w:t>
      </w:r>
    </w:p>
    <w:p w:rsidR="001C3744" w:rsidRPr="00767451" w:rsidRDefault="001C3744" w:rsidP="001C3744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es-ES_tradnl"/>
        </w:rPr>
      </w:pPr>
      <w:r w:rsidRPr="00767451">
        <w:rPr>
          <w:rFonts w:ascii="Times New Roman" w:eastAsia="Times New Roman" w:hAnsi="Times New Roman"/>
          <w:sz w:val="24"/>
          <w:szCs w:val="32"/>
          <w:lang w:val="es-ES_tradnl"/>
        </w:rPr>
        <w:t>Periodismo internacional: entre la profesión y el ejercicio amateur</w:t>
      </w:r>
      <w:r w:rsidRPr="00767451">
        <w:rPr>
          <w:rFonts w:ascii="Times New Roman" w:hAnsi="Times New Roman"/>
          <w:sz w:val="24"/>
          <w:szCs w:val="24"/>
          <w:lang w:val="es-ES_tradnl"/>
        </w:rPr>
        <w:t xml:space="preserve"> por Juan Ignacio Pérez Pereda</w:t>
      </w:r>
    </w:p>
    <w:p w:rsidR="001C3744" w:rsidRPr="00CA306C" w:rsidRDefault="001C3744" w:rsidP="001C374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es-ES_tradnl"/>
        </w:rPr>
      </w:pPr>
    </w:p>
    <w:p w:rsidR="001C3744" w:rsidRPr="00CA306C" w:rsidRDefault="001C3744" w:rsidP="001C3744">
      <w:pPr>
        <w:spacing w:after="0" w:line="240" w:lineRule="auto"/>
        <w:contextualSpacing/>
        <w:rPr>
          <w:rFonts w:ascii="Times New Roman" w:hAnsi="Times New Roman"/>
          <w:b/>
          <w:sz w:val="24"/>
          <w:lang w:val="es-ES_tradnl"/>
        </w:rPr>
      </w:pPr>
      <w:r w:rsidRPr="00CA306C">
        <w:rPr>
          <w:rFonts w:ascii="Times New Roman" w:hAnsi="Times New Roman"/>
          <w:b/>
          <w:sz w:val="24"/>
          <w:lang w:val="es-ES_tradnl"/>
        </w:rPr>
        <w:t>Los que se fueron</w:t>
      </w:r>
    </w:p>
    <w:p w:rsidR="001C3744" w:rsidRPr="00767451" w:rsidRDefault="001C3744" w:rsidP="001C3744">
      <w:pPr>
        <w:pStyle w:val="Prrafodelist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67451">
        <w:rPr>
          <w:rFonts w:ascii="Times New Roman" w:hAnsi="Times New Roman" w:cs="Times New Roman"/>
          <w:sz w:val="24"/>
          <w:szCs w:val="24"/>
          <w:lang w:val="es-ES_tradnl"/>
        </w:rPr>
        <w:t>“Ahí se quedan. Yo me voy a la chingada”: Pepe Galindo por Fabián Ramírez Flores</w:t>
      </w:r>
    </w:p>
    <w:p w:rsidR="001C3744" w:rsidRPr="00767451" w:rsidRDefault="001C3744" w:rsidP="001C3744">
      <w:pPr>
        <w:pStyle w:val="Prrafodelist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67451">
        <w:rPr>
          <w:rFonts w:ascii="Times New Roman" w:hAnsi="Times New Roman" w:cs="Times New Roman"/>
          <w:sz w:val="24"/>
          <w:szCs w:val="24"/>
          <w:lang w:val="es-ES_tradnl"/>
        </w:rPr>
        <w:t>Raúl Mora Lomelí SJ: el poeta tartamudo por Perla Araceli Blas Alvarado</w:t>
      </w:r>
    </w:p>
    <w:p w:rsidR="001C3744" w:rsidRPr="00767451" w:rsidRDefault="001C3744" w:rsidP="001C3744">
      <w:pPr>
        <w:pStyle w:val="Prrafodelist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767451">
        <w:rPr>
          <w:rFonts w:ascii="Times New Roman" w:hAnsi="Times New Roman" w:cs="Times New Roman"/>
          <w:sz w:val="24"/>
          <w:szCs w:val="24"/>
          <w:lang w:val="es-ES_tradnl"/>
        </w:rPr>
        <w:t>Tomás Eloy Martínez. In memoriam por Carlos Enrique Orozco</w:t>
      </w:r>
    </w:p>
    <w:p w:rsidR="001C3744" w:rsidRPr="00767451" w:rsidRDefault="001C3744" w:rsidP="001C3744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 w:rsidRPr="00767451">
        <w:rPr>
          <w:rFonts w:ascii="Times New Roman" w:hAnsi="Times New Roman" w:cs="Times New Roman"/>
          <w:sz w:val="24"/>
          <w:szCs w:val="24"/>
          <w:lang w:val="es-ES_tradnl"/>
        </w:rPr>
        <w:t>La última palabra p</w:t>
      </w:r>
      <w:r w:rsidRPr="00767451">
        <w:rPr>
          <w:rFonts w:ascii="Times New Roman" w:hAnsi="Times New Roman"/>
          <w:sz w:val="24"/>
          <w:lang w:val="es-ES_tradnl"/>
        </w:rPr>
        <w:t>or Francisco Javier Núñez de la Peña</w:t>
      </w:r>
    </w:p>
    <w:p w:rsidR="001C3744" w:rsidRPr="001C3744" w:rsidRDefault="001C3744">
      <w:pPr>
        <w:rPr>
          <w:rFonts w:ascii="Times New Roman" w:hAnsi="Times New Roman" w:cs="Times New Roman"/>
          <w:sz w:val="24"/>
          <w:szCs w:val="24"/>
        </w:rPr>
      </w:pPr>
    </w:p>
    <w:sectPr w:rsidR="001C3744" w:rsidRPr="001C37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95CB8"/>
    <w:multiLevelType w:val="hybridMultilevel"/>
    <w:tmpl w:val="7A9A0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620C88"/>
    <w:multiLevelType w:val="hybridMultilevel"/>
    <w:tmpl w:val="FD10D5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410F79"/>
    <w:multiLevelType w:val="hybridMultilevel"/>
    <w:tmpl w:val="90DAA7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3720C5"/>
    <w:multiLevelType w:val="hybridMultilevel"/>
    <w:tmpl w:val="5EAEA4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5E0FFE"/>
    <w:multiLevelType w:val="hybridMultilevel"/>
    <w:tmpl w:val="5A284C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573DBF"/>
    <w:multiLevelType w:val="hybridMultilevel"/>
    <w:tmpl w:val="EDE4CF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8FC"/>
    <w:rsid w:val="001C3744"/>
    <w:rsid w:val="003B47CA"/>
    <w:rsid w:val="004723A8"/>
    <w:rsid w:val="004E5789"/>
    <w:rsid w:val="00537A59"/>
    <w:rsid w:val="00893049"/>
    <w:rsid w:val="00A32C48"/>
    <w:rsid w:val="00B04F13"/>
    <w:rsid w:val="00B3774F"/>
    <w:rsid w:val="00BB28FC"/>
    <w:rsid w:val="00C6592F"/>
    <w:rsid w:val="00D145D7"/>
    <w:rsid w:val="00E158DF"/>
    <w:rsid w:val="00EA5C52"/>
    <w:rsid w:val="00EE2136"/>
    <w:rsid w:val="00F1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A32C48"/>
    <w:pPr>
      <w:autoSpaceDE w:val="0"/>
      <w:autoSpaceDN w:val="0"/>
      <w:adjustRightInd w:val="0"/>
      <w:spacing w:after="0" w:line="240" w:lineRule="auto"/>
    </w:pPr>
    <w:rPr>
      <w:rFonts w:ascii="Century Schoolbook" w:eastAsia="Calibri" w:hAnsi="Century Schoolbook" w:cs="Century Schoolbook"/>
      <w:color w:val="000000"/>
      <w:sz w:val="24"/>
      <w:szCs w:val="24"/>
      <w:lang w:val="en-US"/>
    </w:rPr>
  </w:style>
  <w:style w:type="character" w:styleId="Hipervnculo">
    <w:name w:val="Hyperlink"/>
    <w:basedOn w:val="Fuentedeprrafopredeter"/>
    <w:uiPriority w:val="99"/>
    <w:unhideWhenUsed/>
    <w:rsid w:val="00D145D7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C3744"/>
    <w:pPr>
      <w:ind w:left="720"/>
      <w:contextualSpacing/>
    </w:pPr>
  </w:style>
  <w:style w:type="character" w:styleId="Refdenotaalpie">
    <w:name w:val="footnote reference"/>
    <w:basedOn w:val="Fuentedeprrafopredeter"/>
    <w:uiPriority w:val="99"/>
    <w:semiHidden/>
    <w:unhideWhenUsed/>
    <w:rsid w:val="001C374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A32C48"/>
    <w:pPr>
      <w:autoSpaceDE w:val="0"/>
      <w:autoSpaceDN w:val="0"/>
      <w:adjustRightInd w:val="0"/>
      <w:spacing w:after="0" w:line="240" w:lineRule="auto"/>
    </w:pPr>
    <w:rPr>
      <w:rFonts w:ascii="Century Schoolbook" w:eastAsia="Calibri" w:hAnsi="Century Schoolbook" w:cs="Century Schoolbook"/>
      <w:color w:val="000000"/>
      <w:sz w:val="24"/>
      <w:szCs w:val="24"/>
      <w:lang w:val="en-US"/>
    </w:rPr>
  </w:style>
  <w:style w:type="character" w:styleId="Hipervnculo">
    <w:name w:val="Hyperlink"/>
    <w:basedOn w:val="Fuentedeprrafopredeter"/>
    <w:uiPriority w:val="99"/>
    <w:unhideWhenUsed/>
    <w:rsid w:val="00D145D7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C3744"/>
    <w:pPr>
      <w:ind w:left="720"/>
      <w:contextualSpacing/>
    </w:pPr>
  </w:style>
  <w:style w:type="character" w:styleId="Refdenotaalpie">
    <w:name w:val="footnote reference"/>
    <w:basedOn w:val="Fuentedeprrafopredeter"/>
    <w:uiPriority w:val="99"/>
    <w:semiHidden/>
    <w:unhideWhenUsed/>
    <w:rsid w:val="001C374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654</Words>
  <Characters>3600</Characters>
  <Application>Microsoft Office Word</Application>
  <DocSecurity>0</DocSecurity>
  <Lines>30</Lines>
  <Paragraphs>8</Paragraphs>
  <ScaleCrop>false</ScaleCrop>
  <Company>ITESO A.C.</Company>
  <LinksUpToDate>false</LinksUpToDate>
  <CharactersWithSpaces>4246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15</cp:revision>
  <dcterms:created xsi:type="dcterms:W3CDTF">2011-06-18T00:23:00Z</dcterms:created>
  <dcterms:modified xsi:type="dcterms:W3CDTF">2011-06-18T01:21:00Z</dcterms:modified>
</cp:coreProperties>
</file>