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4C9" w:rsidRPr="000B4604" w:rsidRDefault="002B14C9" w:rsidP="002B14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0B4604">
        <w:rPr>
          <w:rFonts w:ascii="Times New Roman" w:hAnsi="Times New Roman" w:cs="Times New Roman"/>
          <w:b/>
          <w:bCs/>
          <w:sz w:val="56"/>
          <w:szCs w:val="56"/>
        </w:rPr>
        <w:t>GLOBAL MEDIA JOURNAL</w:t>
      </w:r>
      <w:r w:rsidR="00C96E83">
        <w:rPr>
          <w:rFonts w:ascii="Times New Roman" w:hAnsi="Times New Roman" w:cs="Times New Roman"/>
          <w:b/>
          <w:bCs/>
          <w:sz w:val="56"/>
          <w:szCs w:val="56"/>
        </w:rPr>
        <w:t xml:space="preserve"> MÉXICO</w:t>
      </w:r>
    </w:p>
    <w:p w:rsidR="00C96E83" w:rsidRPr="002B14C9" w:rsidRDefault="00C96E83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30"/>
          <w:szCs w:val="30"/>
        </w:rPr>
      </w:pPr>
    </w:p>
    <w:p w:rsidR="002B14C9" w:rsidRPr="002B14C9" w:rsidRDefault="002B14C9" w:rsidP="000B46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bCs/>
          <w:color w:val="000000"/>
          <w:sz w:val="28"/>
          <w:szCs w:val="28"/>
        </w:rPr>
        <w:t>Convocatoria para el Volumen 8, Número 15 (Enero-Julio</w:t>
      </w:r>
      <w:r w:rsidR="003E5F5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2011</w:t>
      </w:r>
      <w:r w:rsidRPr="002B14C9">
        <w:rPr>
          <w:rFonts w:ascii="Times New Roman" w:hAnsi="Times New Roman" w:cs="Times New Roman"/>
          <w:bCs/>
          <w:color w:val="000000"/>
          <w:sz w:val="28"/>
          <w:szCs w:val="28"/>
        </w:rPr>
        <w:t>)</w:t>
      </w: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La revista electrónica arbitrada </w:t>
      </w:r>
      <w:r w:rsidRPr="002B14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Global Media </w:t>
      </w:r>
      <w:proofErr w:type="spellStart"/>
      <w:r w:rsidRPr="002B14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Journal</w:t>
      </w:r>
      <w:proofErr w:type="spellEnd"/>
      <w:r w:rsidRPr="002B14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México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coordinada por el Centro 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Investigación en Comunicación e Información (CINCO)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del Tecnológico de Monterrey, Campus Monterrey,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México, convoca a los investigadores del campo 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la comunicación en España y América Latina a enviar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ensayos teóricos, reportes de investigación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o</w:t>
      </w:r>
    </w:p>
    <w:p w:rsidR="002B14C9" w:rsidRPr="002B14C9" w:rsidRDefault="000B4604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reseñas</w:t>
      </w:r>
      <w:proofErr w:type="gramEnd"/>
      <w:r w:rsidR="002B14C9" w:rsidRPr="002B14C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de libros </w:t>
      </w:r>
      <w:r w:rsidR="002B14C9" w:rsidRPr="002B14C9">
        <w:rPr>
          <w:rFonts w:ascii="Times New Roman" w:hAnsi="Times New Roman" w:cs="Times New Roman"/>
          <w:color w:val="000000"/>
          <w:sz w:val="28"/>
          <w:szCs w:val="28"/>
        </w:rPr>
        <w:t>para el próximo número de la</w:t>
      </w:r>
      <w:r w:rsidR="002B14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B14C9" w:rsidRPr="002B14C9">
        <w:rPr>
          <w:rFonts w:ascii="Times New Roman" w:hAnsi="Times New Roman" w:cs="Times New Roman"/>
          <w:color w:val="000000"/>
          <w:sz w:val="28"/>
          <w:szCs w:val="28"/>
        </w:rPr>
        <w:t>revista, programado para Abril</w:t>
      </w:r>
      <w:r w:rsidR="003E5F54">
        <w:rPr>
          <w:rFonts w:ascii="Times New Roman" w:hAnsi="Times New Roman" w:cs="Times New Roman"/>
          <w:color w:val="000000"/>
          <w:sz w:val="28"/>
          <w:szCs w:val="28"/>
        </w:rPr>
        <w:t xml:space="preserve"> de 2011</w:t>
      </w:r>
      <w:r w:rsidR="002B14C9" w:rsidRPr="002B14C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774C7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>La edición mexicana, forma parte de la red 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13 ediciones mundiales en múltiples idiomas del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Global Media </w:t>
      </w:r>
      <w:proofErr w:type="spellStart"/>
      <w:r w:rsidRPr="002B14C9">
        <w:rPr>
          <w:rFonts w:ascii="Times New Roman" w:hAnsi="Times New Roman" w:cs="Times New Roman"/>
          <w:i/>
          <w:iCs/>
          <w:color w:val="000000"/>
          <w:sz w:val="28"/>
          <w:szCs w:val="28"/>
        </w:rPr>
        <w:t>Journal</w:t>
      </w:r>
      <w:proofErr w:type="spellEnd"/>
      <w:r w:rsidR="008774C7">
        <w:rPr>
          <w:rFonts w:ascii="Times New Roman" w:hAnsi="Times New Roman" w:cs="Times New Roman"/>
          <w:color w:val="000000"/>
          <w:sz w:val="28"/>
          <w:szCs w:val="28"/>
        </w:rPr>
        <w:t>. Es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tá indizada en </w:t>
      </w:r>
      <w:proofErr w:type="spellStart"/>
      <w:r w:rsidR="00162D54" w:rsidRPr="002B14C9">
        <w:rPr>
          <w:rFonts w:ascii="Times New Roman" w:hAnsi="Times New Roman" w:cs="Times New Roman"/>
          <w:color w:val="000000"/>
          <w:sz w:val="28"/>
          <w:szCs w:val="28"/>
        </w:rPr>
        <w:t>Redalyc</w:t>
      </w:r>
      <w:proofErr w:type="spellEnd"/>
      <w:r w:rsidR="00162D5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62D54"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B14C9">
        <w:rPr>
          <w:rFonts w:ascii="Times New Roman" w:hAnsi="Times New Roman" w:cs="Times New Roman"/>
          <w:color w:val="000000"/>
          <w:sz w:val="28"/>
          <w:szCs w:val="28"/>
        </w:rPr>
        <w:t>Latindex</w:t>
      </w:r>
      <w:proofErr w:type="spellEnd"/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 y</w:t>
      </w:r>
      <w:r w:rsidR="00162D5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CLASE. El panel de árbitros es</w:t>
      </w:r>
      <w:r w:rsidR="00162D54">
        <w:rPr>
          <w:rFonts w:ascii="Times New Roman" w:hAnsi="Times New Roman" w:cs="Times New Roman"/>
          <w:color w:val="000000"/>
          <w:sz w:val="28"/>
          <w:szCs w:val="28"/>
        </w:rPr>
        <w:t>ta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compuesto por investigadores de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instituciones de América Latina, España y Estados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Unidos. </w:t>
      </w:r>
    </w:p>
    <w:p w:rsid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>La fecha para recibir artículos para el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número 15 es</w:t>
      </w:r>
      <w:r w:rsidR="000B4604">
        <w:rPr>
          <w:rFonts w:ascii="Times New Roman" w:hAnsi="Times New Roman" w:cs="Times New Roman"/>
          <w:color w:val="000000"/>
          <w:sz w:val="28"/>
          <w:szCs w:val="28"/>
        </w:rPr>
        <w:t xml:space="preserve">tará abierta hasta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el 15 de diciembre de 2010. </w:t>
      </w:r>
      <w:r w:rsidR="000B4604">
        <w:rPr>
          <w:rFonts w:ascii="Times New Roman" w:hAnsi="Times New Roman" w:cs="Times New Roman"/>
          <w:color w:val="000000"/>
          <w:sz w:val="28"/>
          <w:szCs w:val="28"/>
        </w:rPr>
        <w:t>Los ar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tículos que se reciban después de esa fecha serán considerados para el siguiente número.</w:t>
      </w: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Los interesados en enviar artículos o reseñas </w:t>
      </w:r>
      <w:r w:rsidR="00162D54">
        <w:rPr>
          <w:rFonts w:ascii="Times New Roman" w:hAnsi="Times New Roman" w:cs="Times New Roman"/>
          <w:color w:val="000000"/>
          <w:sz w:val="28"/>
          <w:szCs w:val="28"/>
        </w:rPr>
        <w:t xml:space="preserve">pueden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revisar las políticas de publicación en la liga:</w:t>
      </w:r>
    </w:p>
    <w:p w:rsidR="002B14C9" w:rsidRPr="0013419D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419D">
        <w:rPr>
          <w:rFonts w:ascii="Times New Roman" w:hAnsi="Times New Roman" w:cs="Times New Roman"/>
          <w:sz w:val="28"/>
          <w:szCs w:val="28"/>
        </w:rPr>
        <w:t>http://www.gmjei.com/journal/index.php/GMJ_EI/about/editorialPolicies#custom0</w:t>
      </w:r>
    </w:p>
    <w:p w:rsid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>Dudas, comentarios o envíos de artículos,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direccionar a: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3419D">
        <w:rPr>
          <w:rFonts w:ascii="Times New Roman" w:hAnsi="Times New Roman" w:cs="Times New Roman"/>
          <w:sz w:val="28"/>
          <w:szCs w:val="28"/>
        </w:rPr>
        <w:t>globalmedia_enespanol@hotmail.com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 xml:space="preserve"> o a Francisco Javier Martínez Garza: </w:t>
      </w:r>
      <w:r w:rsidRPr="0013419D">
        <w:rPr>
          <w:rFonts w:ascii="Times New Roman" w:hAnsi="Times New Roman" w:cs="Times New Roman"/>
          <w:sz w:val="28"/>
          <w:szCs w:val="28"/>
        </w:rPr>
        <w:t>francisco@itesm.mx</w:t>
      </w: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B14C9" w:rsidRPr="002B14C9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B14C9">
        <w:rPr>
          <w:rFonts w:ascii="Times New Roman" w:hAnsi="Times New Roman" w:cs="Times New Roman"/>
          <w:color w:val="000000"/>
          <w:sz w:val="28"/>
          <w:szCs w:val="28"/>
        </w:rPr>
        <w:t>Para revisar los números en línea de la revista,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B14C9">
        <w:rPr>
          <w:rFonts w:ascii="Times New Roman" w:hAnsi="Times New Roman" w:cs="Times New Roman"/>
          <w:color w:val="000000"/>
          <w:sz w:val="28"/>
          <w:szCs w:val="28"/>
        </w:rPr>
        <w:t>acceder a la siguiente página:</w:t>
      </w:r>
    </w:p>
    <w:p w:rsidR="00812B1C" w:rsidRPr="0013419D" w:rsidRDefault="002B14C9" w:rsidP="002B14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3419D">
        <w:rPr>
          <w:rFonts w:ascii="Times New Roman" w:hAnsi="Times New Roman" w:cs="Times New Roman"/>
          <w:sz w:val="28"/>
          <w:szCs w:val="28"/>
          <w:lang w:val="en-US"/>
        </w:rPr>
        <w:t>http://www.gmjei.com/journal/index.php/GMJ_EI/issue /archive</w:t>
      </w:r>
    </w:p>
    <w:sectPr w:rsidR="00812B1C" w:rsidRPr="0013419D" w:rsidSect="00812B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B14C9"/>
    <w:rsid w:val="000B4604"/>
    <w:rsid w:val="0013419D"/>
    <w:rsid w:val="00162D54"/>
    <w:rsid w:val="0020527E"/>
    <w:rsid w:val="002B14C9"/>
    <w:rsid w:val="002D3734"/>
    <w:rsid w:val="00355B21"/>
    <w:rsid w:val="003D3D04"/>
    <w:rsid w:val="003E5F54"/>
    <w:rsid w:val="00416803"/>
    <w:rsid w:val="0048702E"/>
    <w:rsid w:val="00491749"/>
    <w:rsid w:val="00581F75"/>
    <w:rsid w:val="00632BE5"/>
    <w:rsid w:val="006C55C5"/>
    <w:rsid w:val="00812B1C"/>
    <w:rsid w:val="008774C7"/>
    <w:rsid w:val="009416C0"/>
    <w:rsid w:val="00A45A5E"/>
    <w:rsid w:val="00C01887"/>
    <w:rsid w:val="00C85955"/>
    <w:rsid w:val="00C96E83"/>
    <w:rsid w:val="00E7291D"/>
    <w:rsid w:val="00F82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B1C"/>
  </w:style>
  <w:style w:type="paragraph" w:styleId="Heading1">
    <w:name w:val="heading 1"/>
    <w:basedOn w:val="Normal"/>
    <w:next w:val="Normal"/>
    <w:link w:val="Heading1Char"/>
    <w:uiPriority w:val="9"/>
    <w:qFormat/>
    <w:rsid w:val="002052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sis">
    <w:name w:val="Tesis"/>
    <w:basedOn w:val="Heading1"/>
    <w:link w:val="TesisChar"/>
    <w:autoRedefine/>
    <w:qFormat/>
    <w:rsid w:val="0020527E"/>
    <w:pPr>
      <w:keepLines w:val="0"/>
      <w:spacing w:before="0" w:line="480" w:lineRule="auto"/>
      <w:jc w:val="center"/>
    </w:pPr>
    <w:rPr>
      <w:rFonts w:ascii="Arial" w:eastAsia="MS Mincho" w:hAnsi="Arial" w:cs="Times New Roman"/>
      <w:color w:val="auto"/>
      <w:sz w:val="32"/>
      <w:szCs w:val="32"/>
      <w:lang w:eastAsia="es-ES"/>
    </w:rPr>
  </w:style>
  <w:style w:type="character" w:customStyle="1" w:styleId="Heading1Char">
    <w:name w:val="Heading 1 Char"/>
    <w:basedOn w:val="DefaultParagraphFont"/>
    <w:link w:val="Heading1"/>
    <w:uiPriority w:val="9"/>
    <w:rsid w:val="002052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esisChar">
    <w:name w:val="Tesis Char"/>
    <w:basedOn w:val="Heading1Char"/>
    <w:link w:val="Tesis"/>
    <w:rsid w:val="0020527E"/>
    <w:rPr>
      <w:rFonts w:ascii="Arial" w:eastAsia="MS Mincho" w:hAnsi="Arial" w:cs="Times New Roman"/>
      <w:sz w:val="32"/>
      <w:szCs w:val="32"/>
      <w:lang w:eastAsia="es-ES"/>
    </w:rPr>
  </w:style>
  <w:style w:type="paragraph" w:customStyle="1" w:styleId="Tesis2">
    <w:name w:val="Tesis 2"/>
    <w:basedOn w:val="Normal"/>
    <w:link w:val="Tesis2Char"/>
    <w:autoRedefine/>
    <w:qFormat/>
    <w:rsid w:val="009416C0"/>
    <w:pPr>
      <w:keepNext/>
      <w:spacing w:after="0" w:line="360" w:lineRule="auto"/>
      <w:outlineLvl w:val="0"/>
    </w:pPr>
    <w:rPr>
      <w:rFonts w:ascii="Arial" w:hAnsi="Arial" w:cs="Arial"/>
      <w:b/>
      <w:bCs/>
      <w:sz w:val="24"/>
      <w:szCs w:val="28"/>
      <w:lang w:val="es-ES_tradnl" w:eastAsia="es-ES"/>
    </w:rPr>
  </w:style>
  <w:style w:type="character" w:customStyle="1" w:styleId="Tesis2Char">
    <w:name w:val="Tesis 2 Char"/>
    <w:basedOn w:val="DefaultParagraphFont"/>
    <w:link w:val="Tesis2"/>
    <w:rsid w:val="009416C0"/>
    <w:rPr>
      <w:rFonts w:ascii="Arial" w:hAnsi="Arial" w:cs="Arial"/>
      <w:b/>
      <w:bCs/>
      <w:sz w:val="24"/>
      <w:szCs w:val="28"/>
      <w:lang w:val="es-ES_tradnl" w:eastAsia="es-ES"/>
    </w:rPr>
  </w:style>
  <w:style w:type="paragraph" w:customStyle="1" w:styleId="Tesis3">
    <w:name w:val="Tesis 3"/>
    <w:basedOn w:val="Normal"/>
    <w:link w:val="Tesis3Char"/>
    <w:autoRedefine/>
    <w:qFormat/>
    <w:rsid w:val="006C55C5"/>
    <w:pPr>
      <w:keepNext/>
      <w:spacing w:after="0" w:line="360" w:lineRule="auto"/>
      <w:jc w:val="center"/>
      <w:outlineLvl w:val="0"/>
    </w:pPr>
    <w:rPr>
      <w:rFonts w:ascii="Arial" w:eastAsia="MS Mincho" w:hAnsi="Arial" w:cs="Arial"/>
      <w:b/>
      <w:bCs/>
      <w:sz w:val="20"/>
      <w:szCs w:val="28"/>
      <w:lang w:val="es-ES_tradnl" w:eastAsia="es-ES"/>
    </w:rPr>
  </w:style>
  <w:style w:type="character" w:customStyle="1" w:styleId="Tesis3Char">
    <w:name w:val="Tesis 3 Char"/>
    <w:basedOn w:val="DefaultParagraphFont"/>
    <w:link w:val="Tesis3"/>
    <w:rsid w:val="006C55C5"/>
    <w:rPr>
      <w:rFonts w:ascii="Arial" w:eastAsia="MS Mincho" w:hAnsi="Arial" w:cs="Arial"/>
      <w:b/>
      <w:bCs/>
      <w:sz w:val="20"/>
      <w:szCs w:val="28"/>
      <w:lang w:val="es-ES_tradnl" w:eastAsia="es-ES"/>
    </w:rPr>
  </w:style>
  <w:style w:type="paragraph" w:customStyle="1" w:styleId="tesis20">
    <w:name w:val="tesis 2"/>
    <w:basedOn w:val="Normal"/>
    <w:link w:val="tesis2Char0"/>
    <w:autoRedefine/>
    <w:qFormat/>
    <w:rsid w:val="006C55C5"/>
    <w:pPr>
      <w:keepNext/>
      <w:spacing w:after="0" w:line="360" w:lineRule="auto"/>
      <w:outlineLvl w:val="0"/>
    </w:pPr>
    <w:rPr>
      <w:rFonts w:ascii="Arial" w:eastAsia="MS Mincho" w:hAnsi="Arial" w:cs="Arial"/>
      <w:b/>
      <w:bCs/>
      <w:sz w:val="24"/>
      <w:szCs w:val="28"/>
      <w:lang w:val="es-ES_tradnl" w:eastAsia="es-ES"/>
    </w:rPr>
  </w:style>
  <w:style w:type="character" w:customStyle="1" w:styleId="tesis2Char0">
    <w:name w:val="tesis 2 Char"/>
    <w:basedOn w:val="Tesis3Char"/>
    <w:link w:val="tesis20"/>
    <w:rsid w:val="006C55C5"/>
    <w:rPr>
      <w:sz w:val="24"/>
    </w:rPr>
  </w:style>
  <w:style w:type="character" w:styleId="Hyperlink">
    <w:name w:val="Hyperlink"/>
    <w:basedOn w:val="DefaultParagraphFont"/>
    <w:uiPriority w:val="99"/>
    <w:unhideWhenUsed/>
    <w:rsid w:val="002B14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Mtz G</dc:creator>
  <cp:lastModifiedBy>Francisco Mtz G</cp:lastModifiedBy>
  <cp:revision>2</cp:revision>
  <dcterms:created xsi:type="dcterms:W3CDTF">2010-10-21T15:57:00Z</dcterms:created>
  <dcterms:modified xsi:type="dcterms:W3CDTF">2010-10-21T15:57:00Z</dcterms:modified>
</cp:coreProperties>
</file>